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2AE" w:rsidRPr="006C22AE" w:rsidRDefault="006C22AE" w:rsidP="006C22AE">
      <w:pPr>
        <w:pStyle w:val="abstrak"/>
        <w:ind w:left="0" w:right="11"/>
        <w:jc w:val="center"/>
        <w:rPr>
          <w:rFonts w:asciiTheme="minorHAnsi" w:hAnsiTheme="minorHAnsi" w:cstheme="minorHAnsi"/>
          <w:spacing w:val="0"/>
          <w:lang w:val="id-ID"/>
        </w:rPr>
      </w:pPr>
      <w:proofErr w:type="spellStart"/>
      <w:r w:rsidRPr="006C22AE">
        <w:rPr>
          <w:rFonts w:asciiTheme="minorHAnsi" w:hAnsiTheme="minorHAnsi" w:cstheme="minorHAnsi"/>
          <w:b/>
          <w:bCs/>
          <w:sz w:val="22"/>
          <w:szCs w:val="22"/>
        </w:rPr>
        <w:t>Metode</w:t>
      </w:r>
      <w:proofErr w:type="spellEnd"/>
      <w:r w:rsidRPr="006C22AE">
        <w:rPr>
          <w:rFonts w:asciiTheme="minorHAnsi" w:hAnsiTheme="minorHAnsi" w:cstheme="minorHAnsi"/>
          <w:b/>
          <w:bCs/>
          <w:sz w:val="22"/>
          <w:szCs w:val="22"/>
        </w:rPr>
        <w:t xml:space="preserve"> </w:t>
      </w:r>
      <w:r w:rsidRPr="006C22AE">
        <w:rPr>
          <w:rFonts w:asciiTheme="minorHAnsi" w:hAnsiTheme="minorHAnsi" w:cstheme="minorHAnsi"/>
          <w:b/>
          <w:bCs/>
          <w:i/>
          <w:iCs/>
          <w:sz w:val="22"/>
          <w:szCs w:val="22"/>
        </w:rPr>
        <w:t xml:space="preserve">Service Quality </w:t>
      </w:r>
      <w:r w:rsidRPr="006C22AE">
        <w:rPr>
          <w:rFonts w:asciiTheme="minorHAnsi" w:hAnsiTheme="minorHAnsi" w:cstheme="minorHAnsi"/>
          <w:b/>
          <w:bCs/>
          <w:sz w:val="22"/>
          <w:szCs w:val="22"/>
        </w:rPr>
        <w:t>(</w:t>
      </w:r>
      <w:proofErr w:type="spellStart"/>
      <w:r w:rsidRPr="006C22AE">
        <w:rPr>
          <w:rFonts w:asciiTheme="minorHAnsi" w:hAnsiTheme="minorHAnsi" w:cstheme="minorHAnsi"/>
          <w:b/>
          <w:bCs/>
          <w:i/>
          <w:iCs/>
          <w:sz w:val="22"/>
          <w:szCs w:val="22"/>
        </w:rPr>
        <w:t>Servqual</w:t>
      </w:r>
      <w:proofErr w:type="spellEnd"/>
      <w:r w:rsidRPr="006C22AE">
        <w:rPr>
          <w:rFonts w:asciiTheme="minorHAnsi" w:hAnsiTheme="minorHAnsi" w:cstheme="minorHAnsi"/>
          <w:b/>
          <w:bCs/>
          <w:sz w:val="22"/>
          <w:szCs w:val="22"/>
        </w:rPr>
        <w:t xml:space="preserve">) </w:t>
      </w:r>
      <w:proofErr w:type="spellStart"/>
      <w:r w:rsidRPr="006C22AE">
        <w:rPr>
          <w:rFonts w:asciiTheme="minorHAnsi" w:hAnsiTheme="minorHAnsi" w:cstheme="minorHAnsi"/>
          <w:b/>
          <w:bCs/>
          <w:sz w:val="22"/>
          <w:szCs w:val="22"/>
        </w:rPr>
        <w:t>dan</w:t>
      </w:r>
      <w:proofErr w:type="spellEnd"/>
      <w:r w:rsidRPr="006C22AE">
        <w:rPr>
          <w:rFonts w:asciiTheme="minorHAnsi" w:hAnsiTheme="minorHAnsi" w:cstheme="minorHAnsi"/>
          <w:b/>
          <w:bCs/>
          <w:sz w:val="22"/>
          <w:szCs w:val="22"/>
        </w:rPr>
        <w:t xml:space="preserve"> </w:t>
      </w:r>
      <w:r w:rsidRPr="006C22AE">
        <w:rPr>
          <w:rFonts w:asciiTheme="minorHAnsi" w:hAnsiTheme="minorHAnsi" w:cstheme="minorHAnsi"/>
          <w:b/>
          <w:bCs/>
          <w:i/>
          <w:iCs/>
          <w:sz w:val="22"/>
          <w:szCs w:val="22"/>
        </w:rPr>
        <w:t xml:space="preserve">Quality Function Deployment </w:t>
      </w:r>
      <w:r w:rsidRPr="006C22AE">
        <w:rPr>
          <w:rFonts w:asciiTheme="minorHAnsi" w:hAnsiTheme="minorHAnsi" w:cstheme="minorHAnsi"/>
          <w:b/>
          <w:bCs/>
          <w:sz w:val="22"/>
          <w:szCs w:val="22"/>
        </w:rPr>
        <w:t xml:space="preserve">(QFD) </w:t>
      </w:r>
      <w:proofErr w:type="spellStart"/>
      <w:r w:rsidRPr="006C22AE">
        <w:rPr>
          <w:rFonts w:asciiTheme="minorHAnsi" w:hAnsiTheme="minorHAnsi" w:cstheme="minorHAnsi"/>
          <w:b/>
          <w:bCs/>
          <w:sz w:val="22"/>
          <w:szCs w:val="22"/>
        </w:rPr>
        <w:t>sebagai</w:t>
      </w:r>
      <w:proofErr w:type="spellEnd"/>
      <w:r w:rsidRPr="006C22AE">
        <w:rPr>
          <w:rFonts w:asciiTheme="minorHAnsi" w:hAnsiTheme="minorHAnsi" w:cstheme="minorHAnsi"/>
          <w:b/>
          <w:bCs/>
          <w:sz w:val="22"/>
          <w:szCs w:val="22"/>
        </w:rPr>
        <w:t xml:space="preserve"> </w:t>
      </w:r>
      <w:proofErr w:type="spellStart"/>
      <w:r w:rsidRPr="006C22AE">
        <w:rPr>
          <w:rFonts w:asciiTheme="minorHAnsi" w:hAnsiTheme="minorHAnsi" w:cstheme="minorHAnsi"/>
          <w:b/>
          <w:bCs/>
          <w:sz w:val="22"/>
          <w:szCs w:val="22"/>
        </w:rPr>
        <w:t>Usulan</w:t>
      </w:r>
      <w:proofErr w:type="spellEnd"/>
      <w:r w:rsidRPr="006C22AE">
        <w:rPr>
          <w:rFonts w:asciiTheme="minorHAnsi" w:hAnsiTheme="minorHAnsi" w:cstheme="minorHAnsi"/>
          <w:b/>
          <w:bCs/>
          <w:sz w:val="22"/>
          <w:szCs w:val="22"/>
        </w:rPr>
        <w:t xml:space="preserve"> </w:t>
      </w:r>
      <w:proofErr w:type="spellStart"/>
      <w:r w:rsidRPr="006C22AE">
        <w:rPr>
          <w:rFonts w:asciiTheme="minorHAnsi" w:hAnsiTheme="minorHAnsi" w:cstheme="minorHAnsi"/>
          <w:b/>
          <w:bCs/>
          <w:sz w:val="22"/>
          <w:szCs w:val="22"/>
        </w:rPr>
        <w:t>Perbaikan</w:t>
      </w:r>
      <w:proofErr w:type="spellEnd"/>
      <w:r w:rsidRPr="006C22AE">
        <w:rPr>
          <w:rFonts w:asciiTheme="minorHAnsi" w:hAnsiTheme="minorHAnsi" w:cstheme="minorHAnsi"/>
          <w:b/>
          <w:bCs/>
          <w:sz w:val="22"/>
          <w:szCs w:val="22"/>
        </w:rPr>
        <w:t xml:space="preserve"> </w:t>
      </w:r>
      <w:proofErr w:type="spellStart"/>
      <w:r w:rsidRPr="006C22AE">
        <w:rPr>
          <w:rFonts w:asciiTheme="minorHAnsi" w:hAnsiTheme="minorHAnsi" w:cstheme="minorHAnsi"/>
          <w:b/>
          <w:bCs/>
          <w:sz w:val="22"/>
          <w:szCs w:val="22"/>
        </w:rPr>
        <w:t>Kualitas</w:t>
      </w:r>
      <w:proofErr w:type="spellEnd"/>
      <w:r w:rsidRPr="006C22AE">
        <w:rPr>
          <w:rFonts w:asciiTheme="minorHAnsi" w:hAnsiTheme="minorHAnsi" w:cstheme="minorHAnsi"/>
          <w:b/>
          <w:bCs/>
          <w:sz w:val="22"/>
          <w:szCs w:val="22"/>
        </w:rPr>
        <w:t xml:space="preserve"> </w:t>
      </w:r>
      <w:proofErr w:type="spellStart"/>
      <w:r w:rsidRPr="006C22AE">
        <w:rPr>
          <w:rFonts w:asciiTheme="minorHAnsi" w:hAnsiTheme="minorHAnsi" w:cstheme="minorHAnsi"/>
          <w:b/>
          <w:bCs/>
          <w:sz w:val="22"/>
          <w:szCs w:val="22"/>
        </w:rPr>
        <w:t>Pelayanan</w:t>
      </w:r>
      <w:proofErr w:type="spellEnd"/>
      <w:r w:rsidRPr="006C22AE">
        <w:rPr>
          <w:rFonts w:asciiTheme="minorHAnsi" w:hAnsiTheme="minorHAnsi" w:cstheme="minorHAnsi"/>
          <w:b/>
          <w:bCs/>
          <w:sz w:val="22"/>
          <w:szCs w:val="22"/>
        </w:rPr>
        <w:t xml:space="preserve"> </w:t>
      </w:r>
      <w:proofErr w:type="spellStart"/>
      <w:r w:rsidRPr="006C22AE">
        <w:rPr>
          <w:rFonts w:asciiTheme="minorHAnsi" w:hAnsiTheme="minorHAnsi" w:cstheme="minorHAnsi"/>
          <w:b/>
          <w:bCs/>
          <w:sz w:val="22"/>
          <w:szCs w:val="22"/>
        </w:rPr>
        <w:t>di</w:t>
      </w:r>
      <w:proofErr w:type="spellEnd"/>
      <w:r w:rsidRPr="006C22AE">
        <w:rPr>
          <w:rFonts w:asciiTheme="minorHAnsi" w:hAnsiTheme="minorHAnsi" w:cstheme="minorHAnsi"/>
          <w:b/>
          <w:bCs/>
          <w:sz w:val="22"/>
          <w:szCs w:val="22"/>
        </w:rPr>
        <w:t xml:space="preserve"> PT. </w:t>
      </w:r>
      <w:proofErr w:type="spellStart"/>
      <w:r w:rsidRPr="006C22AE">
        <w:rPr>
          <w:rFonts w:asciiTheme="minorHAnsi" w:hAnsiTheme="minorHAnsi" w:cstheme="minorHAnsi"/>
          <w:b/>
          <w:bCs/>
          <w:sz w:val="22"/>
          <w:szCs w:val="22"/>
        </w:rPr>
        <w:t>Kereta</w:t>
      </w:r>
      <w:proofErr w:type="spellEnd"/>
      <w:r w:rsidRPr="006C22AE">
        <w:rPr>
          <w:rFonts w:asciiTheme="minorHAnsi" w:hAnsiTheme="minorHAnsi" w:cstheme="minorHAnsi"/>
          <w:b/>
          <w:bCs/>
          <w:sz w:val="22"/>
          <w:szCs w:val="22"/>
        </w:rPr>
        <w:t xml:space="preserve"> </w:t>
      </w:r>
      <w:proofErr w:type="spellStart"/>
      <w:proofErr w:type="gramStart"/>
      <w:r w:rsidRPr="006C22AE">
        <w:rPr>
          <w:rFonts w:asciiTheme="minorHAnsi" w:hAnsiTheme="minorHAnsi" w:cstheme="minorHAnsi"/>
          <w:b/>
          <w:bCs/>
          <w:sz w:val="22"/>
          <w:szCs w:val="22"/>
        </w:rPr>
        <w:t>Api</w:t>
      </w:r>
      <w:proofErr w:type="spellEnd"/>
      <w:proofErr w:type="gramEnd"/>
      <w:r w:rsidRPr="006C22AE">
        <w:rPr>
          <w:rFonts w:asciiTheme="minorHAnsi" w:hAnsiTheme="minorHAnsi" w:cstheme="minorHAnsi"/>
          <w:b/>
          <w:bCs/>
          <w:sz w:val="22"/>
          <w:szCs w:val="22"/>
        </w:rPr>
        <w:t xml:space="preserve"> Indonesia (</w:t>
      </w:r>
      <w:proofErr w:type="spellStart"/>
      <w:r w:rsidRPr="006C22AE">
        <w:rPr>
          <w:rFonts w:asciiTheme="minorHAnsi" w:hAnsiTheme="minorHAnsi" w:cstheme="minorHAnsi"/>
          <w:b/>
          <w:bCs/>
          <w:sz w:val="22"/>
          <w:szCs w:val="22"/>
        </w:rPr>
        <w:t>Persero</w:t>
      </w:r>
      <w:proofErr w:type="spellEnd"/>
      <w:r w:rsidRPr="006C22AE">
        <w:rPr>
          <w:rFonts w:asciiTheme="minorHAnsi" w:hAnsiTheme="minorHAnsi" w:cstheme="minorHAnsi"/>
          <w:b/>
          <w:bCs/>
          <w:sz w:val="22"/>
          <w:szCs w:val="22"/>
        </w:rPr>
        <w:t>) (</w:t>
      </w:r>
      <w:proofErr w:type="spellStart"/>
      <w:r w:rsidRPr="006C22AE">
        <w:rPr>
          <w:rFonts w:asciiTheme="minorHAnsi" w:hAnsiTheme="minorHAnsi" w:cstheme="minorHAnsi"/>
          <w:b/>
          <w:bCs/>
          <w:sz w:val="22"/>
          <w:szCs w:val="22"/>
        </w:rPr>
        <w:t>Survei</w:t>
      </w:r>
      <w:proofErr w:type="spellEnd"/>
      <w:r w:rsidRPr="006C22AE">
        <w:rPr>
          <w:rFonts w:asciiTheme="minorHAnsi" w:hAnsiTheme="minorHAnsi" w:cstheme="minorHAnsi"/>
          <w:b/>
          <w:bCs/>
          <w:sz w:val="22"/>
          <w:szCs w:val="22"/>
        </w:rPr>
        <w:t xml:space="preserve"> </w:t>
      </w:r>
      <w:proofErr w:type="spellStart"/>
      <w:r w:rsidRPr="006C22AE">
        <w:rPr>
          <w:rFonts w:asciiTheme="minorHAnsi" w:hAnsiTheme="minorHAnsi" w:cstheme="minorHAnsi"/>
          <w:b/>
          <w:bCs/>
          <w:sz w:val="22"/>
          <w:szCs w:val="22"/>
        </w:rPr>
        <w:t>pada</w:t>
      </w:r>
      <w:proofErr w:type="spellEnd"/>
      <w:r w:rsidRPr="006C22AE">
        <w:rPr>
          <w:rFonts w:asciiTheme="minorHAnsi" w:hAnsiTheme="minorHAnsi" w:cstheme="minorHAnsi"/>
          <w:b/>
          <w:bCs/>
          <w:sz w:val="22"/>
          <w:szCs w:val="22"/>
        </w:rPr>
        <w:t xml:space="preserve"> </w:t>
      </w:r>
      <w:proofErr w:type="spellStart"/>
      <w:r w:rsidRPr="006C22AE">
        <w:rPr>
          <w:rFonts w:asciiTheme="minorHAnsi" w:hAnsiTheme="minorHAnsi" w:cstheme="minorHAnsi"/>
          <w:b/>
          <w:bCs/>
          <w:sz w:val="22"/>
          <w:szCs w:val="22"/>
        </w:rPr>
        <w:t>Penumpang</w:t>
      </w:r>
      <w:proofErr w:type="spellEnd"/>
      <w:r w:rsidRPr="006C22AE">
        <w:rPr>
          <w:rFonts w:asciiTheme="minorHAnsi" w:hAnsiTheme="minorHAnsi" w:cstheme="minorHAnsi"/>
          <w:b/>
          <w:bCs/>
          <w:sz w:val="22"/>
          <w:szCs w:val="22"/>
        </w:rPr>
        <w:t xml:space="preserve"> </w:t>
      </w:r>
      <w:proofErr w:type="spellStart"/>
      <w:r w:rsidRPr="006C22AE">
        <w:rPr>
          <w:rFonts w:asciiTheme="minorHAnsi" w:hAnsiTheme="minorHAnsi" w:cstheme="minorHAnsi"/>
          <w:b/>
          <w:bCs/>
          <w:sz w:val="22"/>
          <w:szCs w:val="22"/>
        </w:rPr>
        <w:t>Kereta</w:t>
      </w:r>
      <w:proofErr w:type="spellEnd"/>
      <w:r w:rsidRPr="006C22AE">
        <w:rPr>
          <w:rFonts w:asciiTheme="minorHAnsi" w:hAnsiTheme="minorHAnsi" w:cstheme="minorHAnsi"/>
          <w:b/>
          <w:bCs/>
          <w:sz w:val="22"/>
          <w:szCs w:val="22"/>
        </w:rPr>
        <w:t xml:space="preserve"> </w:t>
      </w:r>
      <w:proofErr w:type="spellStart"/>
      <w:r w:rsidRPr="006C22AE">
        <w:rPr>
          <w:rFonts w:asciiTheme="minorHAnsi" w:hAnsiTheme="minorHAnsi" w:cstheme="minorHAnsi"/>
          <w:b/>
          <w:bCs/>
          <w:sz w:val="22"/>
          <w:szCs w:val="22"/>
        </w:rPr>
        <w:t>Ekonomi</w:t>
      </w:r>
      <w:proofErr w:type="spellEnd"/>
      <w:r w:rsidRPr="006C22AE">
        <w:rPr>
          <w:rFonts w:asciiTheme="minorHAnsi" w:hAnsiTheme="minorHAnsi" w:cstheme="minorHAnsi"/>
          <w:b/>
          <w:bCs/>
          <w:sz w:val="22"/>
          <w:szCs w:val="22"/>
        </w:rPr>
        <w:t xml:space="preserve"> </w:t>
      </w:r>
      <w:proofErr w:type="spellStart"/>
      <w:r w:rsidRPr="006C22AE">
        <w:rPr>
          <w:rFonts w:asciiTheme="minorHAnsi" w:hAnsiTheme="minorHAnsi" w:cstheme="minorHAnsi"/>
          <w:b/>
          <w:bCs/>
          <w:sz w:val="22"/>
          <w:szCs w:val="22"/>
        </w:rPr>
        <w:t>Lokal</w:t>
      </w:r>
      <w:proofErr w:type="spellEnd"/>
      <w:r w:rsidRPr="006C22AE">
        <w:rPr>
          <w:rFonts w:asciiTheme="minorHAnsi" w:hAnsiTheme="minorHAnsi" w:cstheme="minorHAnsi"/>
          <w:b/>
          <w:bCs/>
          <w:sz w:val="22"/>
          <w:szCs w:val="22"/>
        </w:rPr>
        <w:t xml:space="preserve"> </w:t>
      </w:r>
      <w:proofErr w:type="spellStart"/>
      <w:r w:rsidRPr="006C22AE">
        <w:rPr>
          <w:rFonts w:asciiTheme="minorHAnsi" w:hAnsiTheme="minorHAnsi" w:cstheme="minorHAnsi"/>
          <w:b/>
          <w:bCs/>
          <w:sz w:val="22"/>
          <w:szCs w:val="22"/>
        </w:rPr>
        <w:t>Lintas</w:t>
      </w:r>
      <w:proofErr w:type="spellEnd"/>
      <w:r w:rsidRPr="006C22AE">
        <w:rPr>
          <w:rFonts w:asciiTheme="minorHAnsi" w:hAnsiTheme="minorHAnsi" w:cstheme="minorHAnsi"/>
          <w:b/>
          <w:bCs/>
          <w:sz w:val="22"/>
          <w:szCs w:val="22"/>
        </w:rPr>
        <w:t xml:space="preserve"> Barat </w:t>
      </w:r>
      <w:proofErr w:type="spellStart"/>
      <w:r w:rsidRPr="006C22AE">
        <w:rPr>
          <w:rFonts w:asciiTheme="minorHAnsi" w:hAnsiTheme="minorHAnsi" w:cstheme="minorHAnsi"/>
          <w:b/>
          <w:bCs/>
          <w:sz w:val="22"/>
          <w:szCs w:val="22"/>
        </w:rPr>
        <w:t>Tahun</w:t>
      </w:r>
      <w:proofErr w:type="spellEnd"/>
      <w:r w:rsidRPr="006C22AE">
        <w:rPr>
          <w:rFonts w:asciiTheme="minorHAnsi" w:hAnsiTheme="minorHAnsi" w:cstheme="minorHAnsi"/>
          <w:b/>
          <w:bCs/>
          <w:sz w:val="22"/>
          <w:szCs w:val="22"/>
        </w:rPr>
        <w:t xml:space="preserve"> 2017)</w:t>
      </w:r>
    </w:p>
    <w:p w:rsidR="002D0AFD" w:rsidRDefault="002D0AFD" w:rsidP="00B50E13">
      <w:pPr>
        <w:pStyle w:val="Judul2"/>
        <w:rPr>
          <w:rFonts w:cs="Calibri"/>
          <w:szCs w:val="24"/>
        </w:rPr>
      </w:pPr>
    </w:p>
    <w:p w:rsidR="006C22AE" w:rsidRPr="006C22AE" w:rsidRDefault="006C22AE" w:rsidP="006C22AE">
      <w:pPr>
        <w:pStyle w:val="Judul2"/>
        <w:jc w:val="both"/>
        <w:outlineLvl w:val="0"/>
        <w:rPr>
          <w:bCs/>
          <w:sz w:val="28"/>
        </w:rPr>
      </w:pPr>
    </w:p>
    <w:p w:rsidR="005C491E" w:rsidRPr="00AF0948" w:rsidRDefault="006C22AE" w:rsidP="006C22AE">
      <w:pPr>
        <w:pStyle w:val="Judul2"/>
        <w:outlineLvl w:val="0"/>
        <w:rPr>
          <w:sz w:val="20"/>
          <w:szCs w:val="20"/>
        </w:rPr>
      </w:pPr>
      <w:r w:rsidRPr="006C22AE">
        <w:rPr>
          <w:bCs/>
          <w:sz w:val="28"/>
          <w:lang w:val="en-US"/>
        </w:rPr>
        <w:t xml:space="preserve"> </w:t>
      </w:r>
      <w:r w:rsidRPr="006C22AE">
        <w:rPr>
          <w:bCs/>
          <w:sz w:val="20"/>
          <w:szCs w:val="20"/>
          <w:lang w:val="en-US"/>
        </w:rPr>
        <w:t>Solehatin Ika Putri</w:t>
      </w:r>
      <w:r w:rsidR="00EA3F0E" w:rsidRPr="00EA3F0E">
        <w:rPr>
          <w:bCs/>
          <w:sz w:val="20"/>
          <w:szCs w:val="20"/>
          <w:vertAlign w:val="superscript"/>
        </w:rPr>
        <w:t>1</w:t>
      </w:r>
      <w:r w:rsidR="00EA3F0E">
        <w:rPr>
          <w:bCs/>
          <w:sz w:val="20"/>
          <w:szCs w:val="20"/>
        </w:rPr>
        <w:t xml:space="preserve"> </w:t>
      </w:r>
      <w:r w:rsidR="00AF0948">
        <w:rPr>
          <w:bCs/>
          <w:sz w:val="20"/>
          <w:szCs w:val="20"/>
        </w:rPr>
        <w:t>, Sumartini</w:t>
      </w:r>
      <w:r w:rsidR="00EA3F0E" w:rsidRPr="00EA3F0E">
        <w:rPr>
          <w:bCs/>
          <w:sz w:val="20"/>
          <w:szCs w:val="20"/>
          <w:vertAlign w:val="superscript"/>
        </w:rPr>
        <w:t>2</w:t>
      </w:r>
      <w:r w:rsidR="00EA3F0E">
        <w:rPr>
          <w:bCs/>
          <w:sz w:val="20"/>
          <w:szCs w:val="20"/>
        </w:rPr>
        <w:t xml:space="preserve"> </w:t>
      </w:r>
      <w:r w:rsidR="00AF0948">
        <w:rPr>
          <w:bCs/>
          <w:sz w:val="20"/>
          <w:szCs w:val="20"/>
        </w:rPr>
        <w:t>, Alifira Sofia</w:t>
      </w:r>
      <w:r w:rsidR="00EA3F0E" w:rsidRPr="00EA3F0E">
        <w:rPr>
          <w:bCs/>
          <w:sz w:val="20"/>
          <w:szCs w:val="20"/>
          <w:vertAlign w:val="superscript"/>
        </w:rPr>
        <w:t>3</w:t>
      </w:r>
      <w:r w:rsidR="00AF0948">
        <w:rPr>
          <w:bCs/>
          <w:sz w:val="20"/>
          <w:szCs w:val="20"/>
        </w:rPr>
        <w:t xml:space="preserve"> </w:t>
      </w:r>
    </w:p>
    <w:p w:rsidR="00CA6ADA" w:rsidRDefault="00CA6ADA" w:rsidP="00A55D79">
      <w:pPr>
        <w:pStyle w:val="PenulisID"/>
        <w:outlineLvl w:val="0"/>
      </w:pPr>
      <w:r>
        <w:t>Mahasiswa Magister Manajemen Bisnis</w:t>
      </w:r>
    </w:p>
    <w:p w:rsidR="00B66DB4" w:rsidRPr="00DE1701" w:rsidRDefault="00CA6ADA" w:rsidP="00A55D79">
      <w:pPr>
        <w:pStyle w:val="PenulisID"/>
        <w:outlineLvl w:val="0"/>
      </w:pPr>
      <w:r>
        <w:t>Sekolah Pasca Sarjana Universitas Pendidikan Indonesia</w:t>
      </w:r>
      <w:r w:rsidR="00B66DB4" w:rsidRPr="00DE1701">
        <w:t xml:space="preserve"> </w:t>
      </w:r>
    </w:p>
    <w:p w:rsidR="000A0FD3" w:rsidRDefault="000A0FD3" w:rsidP="00A55D79">
      <w:pPr>
        <w:pStyle w:val="Abstrak0"/>
        <w:outlineLvl w:val="0"/>
      </w:pPr>
      <w:r w:rsidRPr="00DE1701">
        <w:t>Abstrak</w:t>
      </w:r>
    </w:p>
    <w:p w:rsidR="002D0AFD" w:rsidRDefault="002D0AFD" w:rsidP="002D0AFD">
      <w:pPr>
        <w:pStyle w:val="Default"/>
      </w:pPr>
    </w:p>
    <w:p w:rsidR="006C22AE" w:rsidRDefault="006C22AE" w:rsidP="006C22AE">
      <w:pPr>
        <w:pStyle w:val="Default"/>
      </w:pPr>
    </w:p>
    <w:p w:rsidR="006C22AE" w:rsidRPr="006C22AE" w:rsidRDefault="006C22AE" w:rsidP="006C22AE">
      <w:pPr>
        <w:pStyle w:val="Default"/>
        <w:ind w:firstLine="425"/>
        <w:jc w:val="both"/>
        <w:rPr>
          <w:rFonts w:asciiTheme="minorHAnsi" w:hAnsiTheme="minorHAnsi" w:cstheme="minorHAnsi"/>
          <w:sz w:val="20"/>
          <w:szCs w:val="20"/>
        </w:rPr>
      </w:pPr>
      <w:r w:rsidRPr="006C22AE">
        <w:rPr>
          <w:rFonts w:asciiTheme="minorHAnsi" w:hAnsiTheme="minorHAnsi" w:cstheme="minorHAnsi"/>
          <w:sz w:val="20"/>
          <w:szCs w:val="20"/>
        </w:rPr>
        <w:t xml:space="preserve">Tujuan penelitian ini adalah untuk mengetahui gambaran tingkat kualitas pelayanan Kereta Ekonomi Lokal Lintas Barat, dan mengetahui indikator yang dapat menggambarkan dimensi kualitas pelayanan serta merancang usulan perbaikan kualitas pelayanan di PT. KAI (Persero). </w:t>
      </w:r>
    </w:p>
    <w:p w:rsidR="006C22AE" w:rsidRDefault="006C22AE" w:rsidP="006C22AE">
      <w:pPr>
        <w:pStyle w:val="Default"/>
        <w:jc w:val="both"/>
        <w:rPr>
          <w:rFonts w:asciiTheme="minorHAnsi" w:hAnsiTheme="minorHAnsi" w:cstheme="minorHAnsi"/>
          <w:sz w:val="20"/>
          <w:szCs w:val="20"/>
        </w:rPr>
      </w:pPr>
      <w:r w:rsidRPr="006C22AE">
        <w:rPr>
          <w:rFonts w:asciiTheme="minorHAnsi" w:hAnsiTheme="minorHAnsi" w:cstheme="minorHAnsi"/>
          <w:sz w:val="20"/>
          <w:szCs w:val="20"/>
        </w:rPr>
        <w:t xml:space="preserve">Metode </w:t>
      </w:r>
      <w:r w:rsidRPr="006C22AE">
        <w:rPr>
          <w:rFonts w:asciiTheme="minorHAnsi" w:hAnsiTheme="minorHAnsi" w:cstheme="minorHAnsi"/>
          <w:i/>
          <w:iCs/>
          <w:sz w:val="20"/>
          <w:szCs w:val="20"/>
        </w:rPr>
        <w:t xml:space="preserve">Service Quality </w:t>
      </w:r>
      <w:r w:rsidRPr="006C22AE">
        <w:rPr>
          <w:rFonts w:asciiTheme="minorHAnsi" w:hAnsiTheme="minorHAnsi" w:cstheme="minorHAnsi"/>
          <w:sz w:val="20"/>
          <w:szCs w:val="20"/>
        </w:rPr>
        <w:t xml:space="preserve">(Servqual) melalui 5 dimensinya digunakan untuk mengetahui tingkat kualitas pelayanan. Analisis faktor digunakan untuk menentukan indikator penentu dilanjutkan dengan </w:t>
      </w:r>
      <w:r w:rsidRPr="006C22AE">
        <w:rPr>
          <w:rFonts w:asciiTheme="minorHAnsi" w:hAnsiTheme="minorHAnsi" w:cstheme="minorHAnsi"/>
          <w:i/>
          <w:iCs/>
          <w:sz w:val="20"/>
          <w:szCs w:val="20"/>
        </w:rPr>
        <w:t xml:space="preserve">Importance Performance Analysis </w:t>
      </w:r>
      <w:r w:rsidRPr="006C22AE">
        <w:rPr>
          <w:rFonts w:asciiTheme="minorHAnsi" w:hAnsiTheme="minorHAnsi" w:cstheme="minorHAnsi"/>
          <w:sz w:val="20"/>
          <w:szCs w:val="20"/>
        </w:rPr>
        <w:t xml:space="preserve">(IPA) untuk mencari faktor prioritas. Rancangan perbaikan diusulkan setelah melakukan analisis dengan </w:t>
      </w:r>
      <w:r w:rsidRPr="006C22AE">
        <w:rPr>
          <w:rFonts w:asciiTheme="minorHAnsi" w:hAnsiTheme="minorHAnsi" w:cstheme="minorHAnsi"/>
          <w:i/>
          <w:iCs/>
          <w:sz w:val="20"/>
          <w:szCs w:val="20"/>
        </w:rPr>
        <w:t xml:space="preserve">Quality Function Deployment </w:t>
      </w:r>
      <w:r w:rsidRPr="006C22AE">
        <w:rPr>
          <w:rFonts w:asciiTheme="minorHAnsi" w:hAnsiTheme="minorHAnsi" w:cstheme="minorHAnsi"/>
          <w:sz w:val="20"/>
          <w:szCs w:val="20"/>
        </w:rPr>
        <w:t xml:space="preserve">(QFD). Kuesioner disebarkan pada 393 penumpang Kereta Ekonomi Lokal Lintas Barat dengan teknik </w:t>
      </w:r>
      <w:r w:rsidRPr="006C22AE">
        <w:rPr>
          <w:rFonts w:asciiTheme="minorHAnsi" w:hAnsiTheme="minorHAnsi" w:cstheme="minorHAnsi"/>
          <w:i/>
          <w:iCs/>
          <w:sz w:val="20"/>
          <w:szCs w:val="20"/>
        </w:rPr>
        <w:t xml:space="preserve">convenience sampling. </w:t>
      </w:r>
      <w:r>
        <w:rPr>
          <w:rFonts w:asciiTheme="minorHAnsi" w:hAnsiTheme="minorHAnsi" w:cstheme="minorHAnsi"/>
          <w:sz w:val="20"/>
          <w:szCs w:val="20"/>
        </w:rPr>
        <w:t xml:space="preserve"> </w:t>
      </w:r>
      <w:r w:rsidRPr="006C22AE">
        <w:rPr>
          <w:rFonts w:asciiTheme="minorHAnsi" w:hAnsiTheme="minorHAnsi" w:cstheme="minorHAnsi"/>
          <w:sz w:val="20"/>
          <w:szCs w:val="20"/>
        </w:rPr>
        <w:t xml:space="preserve">Kualitas pelayanan Kereta Api Ekonomi Lokal Lintas Barat termasuk pada tingkatan sedang yang menunjukkan belum terpenuhinya kualitas yang diharapkan pelanggan. Terdapat 21 indikator yang dapat menggambarkan dimensi kualitas pelayanan dengan indikator terkait kesiapan petugas dalam mengarahkan tangga bantuan dari peron ke pintu kereta yang memiliki tingkat ketidakpuasan tertinggi. Usulan perbaikan yang menjadi prioritas berdasarkan hasil analisis QFD yaitu meningkatkan pengawasan pelaksanaan SOP dari para petugas. </w:t>
      </w:r>
    </w:p>
    <w:p w:rsidR="006C22AE" w:rsidRPr="006C22AE" w:rsidRDefault="006C22AE" w:rsidP="006C22AE">
      <w:pPr>
        <w:pStyle w:val="Default"/>
        <w:jc w:val="both"/>
        <w:rPr>
          <w:rFonts w:asciiTheme="minorHAnsi" w:hAnsiTheme="minorHAnsi" w:cstheme="minorHAnsi"/>
          <w:sz w:val="20"/>
          <w:szCs w:val="20"/>
        </w:rPr>
      </w:pPr>
    </w:p>
    <w:p w:rsidR="006C22AE" w:rsidRPr="006C22AE" w:rsidRDefault="006C22AE" w:rsidP="006C22AE">
      <w:pPr>
        <w:pStyle w:val="Default"/>
        <w:jc w:val="both"/>
        <w:rPr>
          <w:rFonts w:asciiTheme="minorHAnsi" w:hAnsiTheme="minorHAnsi" w:cstheme="minorHAnsi"/>
          <w:sz w:val="20"/>
          <w:szCs w:val="20"/>
        </w:rPr>
      </w:pPr>
      <w:r w:rsidRPr="006C22AE">
        <w:rPr>
          <w:rFonts w:asciiTheme="minorHAnsi" w:hAnsiTheme="minorHAnsi" w:cstheme="minorHAnsi"/>
          <w:sz w:val="20"/>
          <w:szCs w:val="20"/>
        </w:rPr>
        <w:t xml:space="preserve">Kata Kunci: </w:t>
      </w:r>
      <w:r w:rsidRPr="006C22AE">
        <w:rPr>
          <w:rFonts w:asciiTheme="minorHAnsi" w:hAnsiTheme="minorHAnsi" w:cstheme="minorHAnsi"/>
          <w:i/>
          <w:iCs/>
          <w:sz w:val="20"/>
          <w:szCs w:val="20"/>
        </w:rPr>
        <w:t>Service Quality</w:t>
      </w:r>
      <w:r w:rsidRPr="006C22AE">
        <w:rPr>
          <w:rFonts w:asciiTheme="minorHAnsi" w:hAnsiTheme="minorHAnsi" w:cstheme="minorHAnsi"/>
          <w:sz w:val="20"/>
          <w:szCs w:val="20"/>
        </w:rPr>
        <w:t xml:space="preserve">, </w:t>
      </w:r>
      <w:r w:rsidRPr="006C22AE">
        <w:rPr>
          <w:rFonts w:asciiTheme="minorHAnsi" w:hAnsiTheme="minorHAnsi" w:cstheme="minorHAnsi"/>
          <w:i/>
          <w:iCs/>
          <w:sz w:val="20"/>
          <w:szCs w:val="20"/>
        </w:rPr>
        <w:t xml:space="preserve">Quality Function Deployment, </w:t>
      </w:r>
      <w:r w:rsidRPr="006C22AE">
        <w:rPr>
          <w:rFonts w:asciiTheme="minorHAnsi" w:hAnsiTheme="minorHAnsi" w:cstheme="minorHAnsi"/>
          <w:sz w:val="20"/>
          <w:szCs w:val="20"/>
        </w:rPr>
        <w:t xml:space="preserve">Analisis Faktor, </w:t>
      </w:r>
      <w:r w:rsidRPr="006C22AE">
        <w:rPr>
          <w:rFonts w:asciiTheme="minorHAnsi" w:hAnsiTheme="minorHAnsi" w:cstheme="minorHAnsi"/>
          <w:i/>
          <w:iCs/>
          <w:sz w:val="20"/>
          <w:szCs w:val="20"/>
        </w:rPr>
        <w:t xml:space="preserve">Importance Performance Analysis </w:t>
      </w:r>
      <w:r w:rsidRPr="006C22AE">
        <w:rPr>
          <w:rFonts w:asciiTheme="minorHAnsi" w:hAnsiTheme="minorHAnsi" w:cstheme="minorHAnsi"/>
          <w:sz w:val="20"/>
          <w:szCs w:val="20"/>
        </w:rPr>
        <w:t>(IPA)</w:t>
      </w:r>
    </w:p>
    <w:p w:rsidR="006C22AE" w:rsidRDefault="006C22AE" w:rsidP="006C22AE">
      <w:pPr>
        <w:pStyle w:val="Default"/>
      </w:pPr>
    </w:p>
    <w:p w:rsidR="0006109E" w:rsidRPr="00DE1701" w:rsidRDefault="0006109E" w:rsidP="00B66DB4">
      <w:pPr>
        <w:pStyle w:val="abstrak"/>
        <w:ind w:left="0" w:right="11"/>
        <w:rPr>
          <w:spacing w:val="0"/>
          <w:lang w:val="id-ID"/>
        </w:rPr>
        <w:sectPr w:rsidR="0006109E" w:rsidRPr="00DE1701" w:rsidSect="00F57D8C">
          <w:headerReference w:type="even" r:id="rId8"/>
          <w:headerReference w:type="default" r:id="rId9"/>
          <w:type w:val="continuous"/>
          <w:pgSz w:w="11909" w:h="16834" w:code="9"/>
          <w:pgMar w:top="1588" w:right="1304" w:bottom="1588" w:left="1304" w:header="851" w:footer="851" w:gutter="0"/>
          <w:pgNumType w:start="11"/>
          <w:cols w:space="720"/>
          <w:docGrid w:linePitch="360"/>
        </w:sectPr>
      </w:pPr>
    </w:p>
    <w:p w:rsidR="001C738E" w:rsidRPr="0006109E" w:rsidRDefault="001C738E" w:rsidP="0006109E">
      <w:pPr>
        <w:pStyle w:val="MenuPENDAHULUAN"/>
        <w:spacing w:before="0" w:after="0" w:line="300" w:lineRule="atLeast"/>
        <w:rPr>
          <w:szCs w:val="22"/>
        </w:rPr>
      </w:pPr>
      <w:r w:rsidRPr="0006109E">
        <w:rPr>
          <w:sz w:val="24"/>
          <w:szCs w:val="22"/>
        </w:rPr>
        <w:lastRenderedPageBreak/>
        <w:t>PENDAHULUAN</w:t>
      </w:r>
    </w:p>
    <w:p w:rsidR="0006109E" w:rsidRDefault="0006109E" w:rsidP="0006109E">
      <w:pPr>
        <w:rPr>
          <w:lang w:val="id-ID"/>
        </w:rPr>
      </w:pPr>
    </w:p>
    <w:p w:rsidR="0006109E" w:rsidRPr="0006109E" w:rsidRDefault="0006109E" w:rsidP="0006109E">
      <w:pPr>
        <w:rPr>
          <w:lang w:val="id-ID"/>
        </w:rPr>
        <w:sectPr w:rsidR="0006109E" w:rsidRPr="0006109E" w:rsidSect="003F51C9">
          <w:headerReference w:type="even" r:id="rId10"/>
          <w:headerReference w:type="default" r:id="rId11"/>
          <w:type w:val="continuous"/>
          <w:pgSz w:w="11909" w:h="16834" w:code="9"/>
          <w:pgMar w:top="1588" w:right="1304" w:bottom="1588" w:left="1304" w:header="851" w:footer="851" w:gutter="0"/>
          <w:cols w:space="360"/>
          <w:docGrid w:linePitch="360"/>
        </w:sectPr>
      </w:pPr>
    </w:p>
    <w:p w:rsidR="00D55F0D" w:rsidRPr="00D55F0D" w:rsidRDefault="00D55F0D" w:rsidP="00D55F0D">
      <w:pPr>
        <w:pStyle w:val="Paragraf"/>
        <w:outlineLvl w:val="0"/>
        <w:rPr>
          <w:lang w:val="id-ID"/>
        </w:rPr>
      </w:pPr>
    </w:p>
    <w:p w:rsidR="00D55F0D" w:rsidRDefault="00D55F0D" w:rsidP="00D55F0D">
      <w:pPr>
        <w:pStyle w:val="Paragraf"/>
        <w:outlineLvl w:val="0"/>
        <w:rPr>
          <w:lang w:val="id-ID"/>
        </w:rPr>
      </w:pPr>
      <w:r w:rsidRPr="00D55F0D">
        <w:rPr>
          <w:lang w:val="id-ID"/>
        </w:rPr>
        <w:t xml:space="preserve"> Jenis transportasi yang termasuk kedalam indikator ekonomi dalam Buletin Statistik Bulanan BPS (2016, hlm. 141) antara lain angkutan darat (berupa Kereta Api), angkutan laut dan angkutan udara. Jenis transportasi di Indonesia dengan jumlah pengguna terbanyak yaitu jenis angkutan darat seperti yang disajikan dalam tabel 1.1. Sehingga penilaian pelaksanaan jasa transportasi di Indonesia secara menyeluruh menurut I Gede (2015, hlm. 536) dapat diwakili oleh penilaian transportasi umum darat. </w:t>
      </w:r>
      <w:r w:rsidR="00167EB1">
        <w:rPr>
          <w:lang w:val="id-ID"/>
        </w:rPr>
        <w:tab/>
      </w:r>
    </w:p>
    <w:p w:rsidR="0006109E" w:rsidRDefault="00D55F0D" w:rsidP="00D55F0D">
      <w:pPr>
        <w:pStyle w:val="Paragraf"/>
        <w:outlineLvl w:val="0"/>
        <w:rPr>
          <w:lang w:val="id-ID"/>
        </w:rPr>
      </w:pPr>
      <w:r>
        <w:rPr>
          <w:noProof/>
          <w:lang w:val="id-ID" w:eastAsia="id-ID"/>
        </w:rPr>
        <w:drawing>
          <wp:anchor distT="0" distB="0" distL="114300" distR="114300" simplePos="0" relativeHeight="251687936" behindDoc="0" locked="0" layoutInCell="1" allowOverlap="1">
            <wp:simplePos x="0" y="0"/>
            <wp:positionH relativeFrom="column">
              <wp:posOffset>-75565</wp:posOffset>
            </wp:positionH>
            <wp:positionV relativeFrom="paragraph">
              <wp:posOffset>90170</wp:posOffset>
            </wp:positionV>
            <wp:extent cx="2933700" cy="942975"/>
            <wp:effectExtent l="1905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933700" cy="942975"/>
                    </a:xfrm>
                    <a:prstGeom prst="rect">
                      <a:avLst/>
                    </a:prstGeom>
                    <a:noFill/>
                    <a:ln w="9525">
                      <a:noFill/>
                      <a:miter lim="800000"/>
                      <a:headEnd/>
                      <a:tailEnd/>
                    </a:ln>
                  </pic:spPr>
                </pic:pic>
              </a:graphicData>
            </a:graphic>
          </wp:anchor>
        </w:drawing>
      </w:r>
      <w:r w:rsidR="00167EB1">
        <w:rPr>
          <w:lang w:val="id-ID"/>
        </w:rPr>
        <w:tab/>
      </w:r>
      <w:r w:rsidR="00167EB1">
        <w:rPr>
          <w:lang w:val="id-ID"/>
        </w:rPr>
        <w:tab/>
      </w:r>
    </w:p>
    <w:p w:rsidR="008544E4" w:rsidRDefault="008544E4" w:rsidP="0006109E">
      <w:pPr>
        <w:pStyle w:val="Paragraf"/>
        <w:rPr>
          <w:sz w:val="22"/>
          <w:szCs w:val="22"/>
          <w:lang w:val="id-ID"/>
        </w:rPr>
      </w:pPr>
    </w:p>
    <w:p w:rsidR="00D55F0D" w:rsidRDefault="00D55F0D" w:rsidP="0006109E">
      <w:pPr>
        <w:pStyle w:val="Paragraf"/>
        <w:rPr>
          <w:sz w:val="22"/>
          <w:szCs w:val="22"/>
          <w:lang w:val="id-ID"/>
        </w:rPr>
      </w:pPr>
    </w:p>
    <w:p w:rsidR="00D55F0D" w:rsidRDefault="00D55F0D" w:rsidP="0006109E">
      <w:pPr>
        <w:pStyle w:val="Paragraf"/>
        <w:rPr>
          <w:sz w:val="22"/>
          <w:szCs w:val="22"/>
          <w:lang w:val="id-ID"/>
        </w:rPr>
      </w:pPr>
    </w:p>
    <w:p w:rsidR="00D55F0D" w:rsidRDefault="00D55F0D" w:rsidP="0006109E">
      <w:pPr>
        <w:pStyle w:val="Paragraf"/>
        <w:rPr>
          <w:sz w:val="22"/>
          <w:szCs w:val="22"/>
          <w:lang w:val="id-ID"/>
        </w:rPr>
      </w:pPr>
    </w:p>
    <w:p w:rsidR="00D55F0D" w:rsidRPr="00D55F0D" w:rsidRDefault="00D55F0D" w:rsidP="00D55F0D">
      <w:pPr>
        <w:pStyle w:val="Paragraf"/>
        <w:ind w:firstLine="0"/>
        <w:rPr>
          <w:sz w:val="22"/>
          <w:szCs w:val="22"/>
          <w:lang w:val="id-ID"/>
        </w:rPr>
      </w:pPr>
    </w:p>
    <w:p w:rsidR="00D55F0D" w:rsidRDefault="00D55F0D" w:rsidP="00D55F0D">
      <w:pPr>
        <w:pStyle w:val="Paragraf"/>
        <w:rPr>
          <w:lang w:val="id-ID"/>
        </w:rPr>
      </w:pPr>
      <w:r w:rsidRPr="00D55F0D">
        <w:rPr>
          <w:sz w:val="22"/>
          <w:szCs w:val="22"/>
          <w:lang w:val="id-ID"/>
        </w:rPr>
        <w:lastRenderedPageBreak/>
        <w:t xml:space="preserve"> </w:t>
      </w:r>
      <w:r w:rsidRPr="00D55F0D">
        <w:rPr>
          <w:lang w:val="id-ID"/>
        </w:rPr>
        <w:t xml:space="preserve">Berdasarkan tabel tersebut, angkutan darat berupa Kereta Api paling banyak digunakan masyarakat untuk mengakses tempat tujuan. Kereta Api menjadi pilihan karena angkutan ini dapat mengangkut penumpang secara masal, nyaman, biaya yang terjangkau oleh berbagai lapisan masyarakat dan terhindar dari kemacetan karena memiliki jalur sendiri. Hal ini sejalan dengan 4 empat pilar utama layanan PT. KAI Persero berdasarkan </w:t>
      </w:r>
      <w:r w:rsidRPr="00D55F0D">
        <w:rPr>
          <w:i/>
          <w:iCs/>
          <w:lang w:val="id-ID"/>
        </w:rPr>
        <w:t xml:space="preserve">Annual Report </w:t>
      </w:r>
      <w:r w:rsidRPr="00D55F0D">
        <w:rPr>
          <w:lang w:val="id-ID"/>
        </w:rPr>
        <w:t>(2015, hlm. 103) yaitu fokus pada keselamatan, ketepatan waktu, pelayanan dan kenyamanan pengguna jasa.</w:t>
      </w:r>
      <w:r>
        <w:rPr>
          <w:lang w:val="id-ID"/>
        </w:rPr>
        <w:t xml:space="preserve"> </w:t>
      </w:r>
    </w:p>
    <w:p w:rsidR="00D55F0D" w:rsidRPr="00D55F0D" w:rsidRDefault="00D55F0D" w:rsidP="00D55F0D">
      <w:pPr>
        <w:pStyle w:val="Paragraf"/>
        <w:rPr>
          <w:lang w:val="id-ID"/>
        </w:rPr>
      </w:pPr>
      <w:r>
        <w:rPr>
          <w:noProof/>
          <w:lang w:val="id-ID" w:eastAsia="id-ID"/>
        </w:rPr>
        <w:drawing>
          <wp:anchor distT="0" distB="0" distL="114300" distR="114300" simplePos="0" relativeHeight="251688960" behindDoc="0" locked="0" layoutInCell="1" allowOverlap="1">
            <wp:simplePos x="0" y="0"/>
            <wp:positionH relativeFrom="column">
              <wp:posOffset>29845</wp:posOffset>
            </wp:positionH>
            <wp:positionV relativeFrom="paragraph">
              <wp:posOffset>52070</wp:posOffset>
            </wp:positionV>
            <wp:extent cx="2773045" cy="981075"/>
            <wp:effectExtent l="19050" t="0" r="8255"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2773045" cy="981075"/>
                    </a:xfrm>
                    <a:prstGeom prst="rect">
                      <a:avLst/>
                    </a:prstGeom>
                    <a:noFill/>
                    <a:ln w="9525">
                      <a:noFill/>
                      <a:miter lim="800000"/>
                      <a:headEnd/>
                      <a:tailEnd/>
                    </a:ln>
                  </pic:spPr>
                </pic:pic>
              </a:graphicData>
            </a:graphic>
          </wp:anchor>
        </w:drawing>
      </w:r>
    </w:p>
    <w:p w:rsidR="00D55F0D" w:rsidRDefault="00D55F0D" w:rsidP="0006109E">
      <w:pPr>
        <w:pStyle w:val="Paragraf"/>
        <w:rPr>
          <w:sz w:val="22"/>
          <w:szCs w:val="22"/>
          <w:lang w:val="id-ID"/>
        </w:rPr>
      </w:pPr>
    </w:p>
    <w:p w:rsidR="00D55F0D" w:rsidRDefault="00D55F0D" w:rsidP="0006109E">
      <w:pPr>
        <w:pStyle w:val="Paragraf"/>
        <w:rPr>
          <w:sz w:val="22"/>
          <w:szCs w:val="22"/>
          <w:lang w:val="id-ID"/>
        </w:rPr>
      </w:pPr>
    </w:p>
    <w:p w:rsidR="00D55F0D" w:rsidRDefault="00D55F0D" w:rsidP="0006109E">
      <w:pPr>
        <w:pStyle w:val="Paragraf"/>
        <w:rPr>
          <w:sz w:val="22"/>
          <w:szCs w:val="22"/>
          <w:lang w:val="id-ID"/>
        </w:rPr>
      </w:pPr>
    </w:p>
    <w:p w:rsidR="00D55F0D" w:rsidRDefault="00D55F0D" w:rsidP="0006109E">
      <w:pPr>
        <w:pStyle w:val="Paragraf"/>
        <w:rPr>
          <w:sz w:val="22"/>
          <w:szCs w:val="22"/>
          <w:lang w:val="id-ID"/>
        </w:rPr>
      </w:pPr>
    </w:p>
    <w:p w:rsidR="00D55F0D" w:rsidRDefault="00D55F0D" w:rsidP="0006109E">
      <w:pPr>
        <w:pStyle w:val="Paragraf"/>
        <w:rPr>
          <w:sz w:val="22"/>
          <w:szCs w:val="22"/>
          <w:lang w:val="id-ID"/>
        </w:rPr>
      </w:pPr>
    </w:p>
    <w:p w:rsidR="00D55F0D" w:rsidRPr="00DC53EE" w:rsidRDefault="00D55F0D" w:rsidP="0006109E">
      <w:pPr>
        <w:pStyle w:val="Paragraf"/>
        <w:rPr>
          <w:lang w:val="id-ID"/>
        </w:rPr>
      </w:pPr>
      <w:r w:rsidRPr="00DC53EE">
        <w:rPr>
          <w:lang w:val="id-ID"/>
        </w:rPr>
        <w:lastRenderedPageBreak/>
        <w:t>Berdasarkan tabel 1.2 dapat dilihat angka jumlah peristiwa tabrakan Kereta Api, jumlah korban fatal dan luka menurun di tahun 2011, akan tetapi meningkat kembali pada tahun 2012. Walaupun pada tahun 2013 jumlahnya nol, namun pada tahun 2014 jumlahnya kembali meningkat. Adapun untuk Kereta Patas Merak dan Lokal Rangkas terus mengalami penurunan jumlah penumpang dari tahun 2012 sampai 2016. Berikut ini rata – rata volume penumpang Kereta Ekonomi Lokal Lintas Barat non komersil.</w:t>
      </w:r>
    </w:p>
    <w:p w:rsidR="00D55F0D" w:rsidRDefault="00D55F0D" w:rsidP="00D55F0D">
      <w:pPr>
        <w:pStyle w:val="Paragraf"/>
        <w:jc w:val="center"/>
        <w:rPr>
          <w:sz w:val="22"/>
          <w:szCs w:val="22"/>
          <w:lang w:val="id-ID"/>
        </w:rPr>
      </w:pPr>
      <w:r>
        <w:rPr>
          <w:noProof/>
          <w:sz w:val="22"/>
          <w:szCs w:val="22"/>
          <w:lang w:val="id-ID" w:eastAsia="id-ID"/>
        </w:rPr>
        <w:drawing>
          <wp:inline distT="0" distB="0" distL="0" distR="0">
            <wp:extent cx="2773045" cy="1311376"/>
            <wp:effectExtent l="19050" t="0" r="8255"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2773045" cy="1311376"/>
                    </a:xfrm>
                    <a:prstGeom prst="rect">
                      <a:avLst/>
                    </a:prstGeom>
                    <a:noFill/>
                    <a:ln w="9525">
                      <a:noFill/>
                      <a:miter lim="800000"/>
                      <a:headEnd/>
                      <a:tailEnd/>
                    </a:ln>
                  </pic:spPr>
                </pic:pic>
              </a:graphicData>
            </a:graphic>
          </wp:inline>
        </w:drawing>
      </w:r>
    </w:p>
    <w:p w:rsidR="00326321" w:rsidRPr="00DC53EE" w:rsidRDefault="00326321" w:rsidP="00326321">
      <w:pPr>
        <w:pStyle w:val="Default"/>
        <w:jc w:val="center"/>
        <w:rPr>
          <w:rFonts w:ascii="Calibri" w:hAnsi="Calibri" w:cs="Calibri"/>
          <w:sz w:val="20"/>
          <w:szCs w:val="20"/>
        </w:rPr>
      </w:pPr>
      <w:r w:rsidRPr="00DC53EE">
        <w:rPr>
          <w:rFonts w:ascii="Calibri" w:hAnsi="Calibri" w:cs="Calibri"/>
          <w:sz w:val="20"/>
          <w:szCs w:val="20"/>
        </w:rPr>
        <w:t>Gambar 1.2 Rata – rata Volume Penumpang Kereta Ekonomi Lokal Lintas Barat Non Komersil 2012 s.d 2016</w:t>
      </w:r>
    </w:p>
    <w:p w:rsidR="00D55F0D" w:rsidRPr="00DC53EE" w:rsidRDefault="00326321" w:rsidP="00326321">
      <w:pPr>
        <w:pStyle w:val="Paragraf"/>
        <w:ind w:firstLine="0"/>
        <w:rPr>
          <w:rFonts w:ascii="Calibri" w:hAnsi="Calibri" w:cs="Calibri"/>
          <w:lang w:val="id-ID"/>
        </w:rPr>
      </w:pPr>
      <w:proofErr w:type="spellStart"/>
      <w:r w:rsidRPr="00DC53EE">
        <w:rPr>
          <w:rFonts w:ascii="Calibri" w:hAnsi="Calibri" w:cs="Calibri"/>
        </w:rPr>
        <w:t>Sumber</w:t>
      </w:r>
      <w:proofErr w:type="spellEnd"/>
      <w:r w:rsidRPr="00DC53EE">
        <w:rPr>
          <w:rFonts w:ascii="Calibri" w:hAnsi="Calibri" w:cs="Calibri"/>
        </w:rPr>
        <w:t xml:space="preserve">: </w:t>
      </w:r>
      <w:proofErr w:type="spellStart"/>
      <w:r w:rsidRPr="00DC53EE">
        <w:rPr>
          <w:rFonts w:ascii="Calibri" w:hAnsi="Calibri" w:cs="Calibri"/>
        </w:rPr>
        <w:t>Humas</w:t>
      </w:r>
      <w:proofErr w:type="spellEnd"/>
      <w:r w:rsidRPr="00DC53EE">
        <w:rPr>
          <w:rFonts w:ascii="Calibri" w:hAnsi="Calibri" w:cs="Calibri"/>
        </w:rPr>
        <w:t xml:space="preserve"> PT. KAI </w:t>
      </w:r>
      <w:proofErr w:type="spellStart"/>
      <w:r w:rsidRPr="00DC53EE">
        <w:rPr>
          <w:rFonts w:ascii="Calibri" w:hAnsi="Calibri" w:cs="Calibri"/>
        </w:rPr>
        <w:t>Persero</w:t>
      </w:r>
      <w:proofErr w:type="spellEnd"/>
      <w:r w:rsidRPr="00DC53EE">
        <w:rPr>
          <w:rFonts w:ascii="Calibri" w:hAnsi="Calibri" w:cs="Calibri"/>
        </w:rPr>
        <w:t xml:space="preserve"> yang </w:t>
      </w:r>
      <w:proofErr w:type="spellStart"/>
      <w:r w:rsidRPr="00DC53EE">
        <w:rPr>
          <w:rFonts w:ascii="Calibri" w:hAnsi="Calibri" w:cs="Calibri"/>
        </w:rPr>
        <w:t>diolah</w:t>
      </w:r>
      <w:proofErr w:type="spellEnd"/>
      <w:r w:rsidRPr="00DC53EE">
        <w:rPr>
          <w:rFonts w:ascii="Calibri" w:hAnsi="Calibri" w:cs="Calibri"/>
        </w:rPr>
        <w:t>, 2017</w:t>
      </w:r>
    </w:p>
    <w:p w:rsidR="00D55F0D" w:rsidRPr="00DC53EE" w:rsidRDefault="00D55F0D" w:rsidP="0006109E">
      <w:pPr>
        <w:pStyle w:val="Paragraf"/>
        <w:rPr>
          <w:lang w:val="id-ID"/>
        </w:rPr>
      </w:pPr>
    </w:p>
    <w:p w:rsidR="00D55F0D" w:rsidRPr="00DC53EE" w:rsidRDefault="00326321" w:rsidP="0006109E">
      <w:pPr>
        <w:pStyle w:val="Paragraf"/>
        <w:rPr>
          <w:lang w:val="id-ID"/>
        </w:rPr>
      </w:pPr>
      <w:r w:rsidRPr="00DC53EE">
        <w:rPr>
          <w:lang w:val="id-ID"/>
        </w:rPr>
        <w:t>Penurunan jumlah penumpang Kereta Ekonomi Lokal Lintas Barat non komersil diduga karena beralihnya calon penumpang ke moda transportasi lain, selain karena terdapat beberapa keluhan terkait pelayanan Kereta Ekonomi Lokal Lintas Barat yaitu pada tanggal 6 April 2015 terjadi pemblokiran jalur Kereta oleh calon penumpang di Stasiun Cikoya terkait perubahan kebijakan oleh PT. KAI Persero DAOP I mengenai pemberhentian di beberapa stasiun yang berdampak pada terganggunya perjalanan Kereta Api yaitu pemberangkatan dari Stasiun Merak, Serang dan Rangkasbitung menuju Jakarta. Dengan demikian PT. KAI Persero akan fokus pada indikator yang menjadi prioritas perbaikan, sesuai dengan pendapat Vinayak dan Rambabu (2013, hlm. 825) bahwa QFD merupakan alat yang dapat membantu perusahaan untuk fokus terhadap apa yang dirasakan dan diinginkan oleh konsumen dari produk atau jasa yang dihasilkan.</w:t>
      </w:r>
    </w:p>
    <w:p w:rsidR="00D55F0D" w:rsidRDefault="00D55F0D" w:rsidP="0006109E">
      <w:pPr>
        <w:pStyle w:val="Paragraf"/>
        <w:rPr>
          <w:sz w:val="22"/>
          <w:szCs w:val="22"/>
          <w:lang w:val="id-ID"/>
        </w:rPr>
      </w:pPr>
    </w:p>
    <w:p w:rsidR="00DC53EE" w:rsidRPr="008544E4" w:rsidRDefault="00DC53EE" w:rsidP="0006109E">
      <w:pPr>
        <w:pStyle w:val="Paragraf"/>
        <w:rPr>
          <w:sz w:val="22"/>
          <w:szCs w:val="22"/>
          <w:lang w:val="id-ID"/>
        </w:rPr>
      </w:pPr>
    </w:p>
    <w:p w:rsidR="00DC53EE" w:rsidRPr="00DC53EE" w:rsidRDefault="00CA6ADA" w:rsidP="00DC53EE">
      <w:pPr>
        <w:pStyle w:val="MenuPENDAHULUAN"/>
        <w:spacing w:before="0" w:after="0" w:line="300" w:lineRule="atLeast"/>
        <w:rPr>
          <w:szCs w:val="22"/>
        </w:rPr>
      </w:pPr>
      <w:r>
        <w:rPr>
          <w:sz w:val="24"/>
          <w:szCs w:val="22"/>
          <w:lang w:val="en-US"/>
        </w:rPr>
        <w:lastRenderedPageBreak/>
        <w:t>KERANGKA PENELITIAN &amp; HIPOTESIS</w:t>
      </w:r>
    </w:p>
    <w:p w:rsidR="008544E4" w:rsidRDefault="00DC53EE" w:rsidP="00DC53EE">
      <w:pPr>
        <w:pStyle w:val="Paragraf"/>
        <w:rPr>
          <w:lang w:val="id-ID"/>
        </w:rPr>
      </w:pPr>
      <w:r w:rsidRPr="00DC53EE">
        <w:rPr>
          <w:sz w:val="22"/>
          <w:szCs w:val="22"/>
          <w:lang w:val="id-ID"/>
        </w:rPr>
        <w:t xml:space="preserve"> </w:t>
      </w:r>
      <w:r w:rsidRPr="00DC53EE">
        <w:rPr>
          <w:lang w:val="id-ID"/>
        </w:rPr>
        <w:t xml:space="preserve">Heizer dan Render (2015, hlm. 248) </w:t>
      </w:r>
      <w:r w:rsidRPr="00DC53EE">
        <w:rPr>
          <w:i/>
          <w:iCs/>
          <w:lang w:val="id-ID"/>
        </w:rPr>
        <w:t xml:space="preserve">Total Quality Management </w:t>
      </w:r>
      <w:r w:rsidRPr="00DC53EE">
        <w:rPr>
          <w:lang w:val="id-ID"/>
        </w:rPr>
        <w:t xml:space="preserve">(TQM) merupakan kesatuan antara seluruh pihak dalam organisasi dan pelanggan dalam hal kualitas. TQM memiliki 10 unsur utama menurut Goetsch dan Davis (1994: 14-18) dalam Nasution (2015, hlm. 18). Parasuraman, Zeithmal dan Berry (1985, hlm. 40 dan 44) menyatakan bahwa jasa merupakan barang </w:t>
      </w:r>
      <w:r w:rsidRPr="00DC53EE">
        <w:rPr>
          <w:i/>
          <w:iCs/>
          <w:lang w:val="id-ID"/>
        </w:rPr>
        <w:t xml:space="preserve">intangible </w:t>
      </w:r>
      <w:r w:rsidRPr="00DC53EE">
        <w:rPr>
          <w:lang w:val="id-ID"/>
        </w:rPr>
        <w:t>hasil dari suatu jasa tergantung dari objek yang menggunakannya. Intinya, perusahaan jasa tidak mungkin selalu mengerti apa ciri – ciri dari kualitas yang tinggi untuk menarik konsumen, ciri – ciri pelayanan apa yang dapat memenuhi kebutuhan konsumen dan level kinerja apa yang dibutuhkan untuk memberikan kualitas pelayanan yang tinggi.</w:t>
      </w:r>
      <w:r>
        <w:rPr>
          <w:lang w:val="id-ID"/>
        </w:rPr>
        <w:tab/>
      </w:r>
      <w:r>
        <w:rPr>
          <w:lang w:val="id-ID"/>
        </w:rPr>
        <w:tab/>
      </w:r>
      <w:r>
        <w:rPr>
          <w:lang w:val="id-ID"/>
        </w:rPr>
        <w:tab/>
      </w:r>
      <w:r>
        <w:rPr>
          <w:lang w:val="id-ID"/>
        </w:rPr>
        <w:tab/>
      </w:r>
      <w:r>
        <w:rPr>
          <w:lang w:val="id-ID"/>
        </w:rPr>
        <w:tab/>
      </w:r>
      <w:r>
        <w:rPr>
          <w:lang w:val="id-ID"/>
        </w:rPr>
        <w:tab/>
      </w:r>
      <w:r w:rsidRPr="00DC53EE">
        <w:rPr>
          <w:lang w:val="id-ID"/>
        </w:rPr>
        <w:t>Heizer dan Render (2015, hlm. 262) menyatakan bahwa kualitas jasa dinilai dari sejauh mana pelayanan yang diberikan dapat memenuhi ekspektasi atau dengan kata lain persepsi pelanggan terhadap kualitas jasa didapat dari perbandingan antara ekspektasi sebelum jasa diperoleh dengan ekspetasi aktual jasa yang dirasakan. Parasuraman, Zeithmal dan Berry (1985, hlm. 42)</w:t>
      </w:r>
    </w:p>
    <w:p w:rsidR="00DC53EE" w:rsidRDefault="00DC53EE" w:rsidP="00DC53EE">
      <w:pPr>
        <w:pStyle w:val="Paragraf"/>
        <w:rPr>
          <w:lang w:val="id-ID"/>
        </w:rPr>
      </w:pPr>
      <w:r>
        <w:rPr>
          <w:noProof/>
          <w:lang w:val="id-ID" w:eastAsia="id-ID"/>
        </w:rPr>
        <w:drawing>
          <wp:anchor distT="0" distB="0" distL="114300" distR="114300" simplePos="0" relativeHeight="251689984" behindDoc="0" locked="0" layoutInCell="1" allowOverlap="1">
            <wp:simplePos x="0" y="0"/>
            <wp:positionH relativeFrom="column">
              <wp:posOffset>96520</wp:posOffset>
            </wp:positionH>
            <wp:positionV relativeFrom="paragraph">
              <wp:posOffset>46355</wp:posOffset>
            </wp:positionV>
            <wp:extent cx="2773045" cy="1524000"/>
            <wp:effectExtent l="1905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2773045" cy="1524000"/>
                    </a:xfrm>
                    <a:prstGeom prst="rect">
                      <a:avLst/>
                    </a:prstGeom>
                    <a:noFill/>
                    <a:ln w="9525">
                      <a:noFill/>
                      <a:miter lim="800000"/>
                      <a:headEnd/>
                      <a:tailEnd/>
                    </a:ln>
                  </pic:spPr>
                </pic:pic>
              </a:graphicData>
            </a:graphic>
          </wp:anchor>
        </w:drawing>
      </w:r>
    </w:p>
    <w:p w:rsidR="00DC53EE" w:rsidRPr="00DC53EE" w:rsidRDefault="00DC53EE" w:rsidP="00DC53EE">
      <w:pPr>
        <w:pStyle w:val="Paragraf"/>
        <w:rPr>
          <w:lang w:val="id-ID"/>
        </w:rPr>
      </w:pPr>
    </w:p>
    <w:p w:rsidR="001463CD" w:rsidRDefault="001463CD" w:rsidP="0006109E">
      <w:pPr>
        <w:pStyle w:val="Paragraf"/>
        <w:rPr>
          <w:sz w:val="22"/>
          <w:szCs w:val="22"/>
          <w:lang w:val="id-ID"/>
        </w:rPr>
      </w:pPr>
    </w:p>
    <w:p w:rsidR="001463CD" w:rsidRDefault="001463CD" w:rsidP="0006109E">
      <w:pPr>
        <w:pStyle w:val="Paragraf"/>
        <w:rPr>
          <w:sz w:val="22"/>
          <w:szCs w:val="22"/>
          <w:lang w:val="id-ID"/>
        </w:rPr>
      </w:pPr>
    </w:p>
    <w:p w:rsidR="001463CD" w:rsidRDefault="001463CD" w:rsidP="0006109E">
      <w:pPr>
        <w:pStyle w:val="Paragraf"/>
        <w:rPr>
          <w:sz w:val="22"/>
          <w:szCs w:val="22"/>
          <w:lang w:val="id-ID"/>
        </w:rPr>
      </w:pPr>
    </w:p>
    <w:p w:rsidR="001463CD" w:rsidRDefault="001463CD" w:rsidP="0006109E">
      <w:pPr>
        <w:pStyle w:val="Paragraf"/>
        <w:rPr>
          <w:sz w:val="22"/>
          <w:szCs w:val="22"/>
          <w:lang w:val="id-ID"/>
        </w:rPr>
      </w:pPr>
    </w:p>
    <w:p w:rsidR="001463CD" w:rsidRDefault="001463CD" w:rsidP="0006109E">
      <w:pPr>
        <w:pStyle w:val="Paragraf"/>
        <w:rPr>
          <w:sz w:val="22"/>
          <w:szCs w:val="22"/>
          <w:lang w:val="id-ID"/>
        </w:rPr>
      </w:pPr>
    </w:p>
    <w:p w:rsidR="00DC53EE" w:rsidRDefault="00DC53EE" w:rsidP="0006109E">
      <w:pPr>
        <w:pStyle w:val="Paragraf"/>
        <w:rPr>
          <w:sz w:val="22"/>
          <w:szCs w:val="22"/>
          <w:lang w:val="id-ID"/>
        </w:rPr>
      </w:pPr>
    </w:p>
    <w:p w:rsidR="00DC53EE" w:rsidRDefault="00DC53EE" w:rsidP="0006109E">
      <w:pPr>
        <w:pStyle w:val="Paragraf"/>
        <w:rPr>
          <w:sz w:val="22"/>
          <w:szCs w:val="22"/>
          <w:lang w:val="id-ID"/>
        </w:rPr>
      </w:pPr>
    </w:p>
    <w:p w:rsidR="00DC53EE" w:rsidRDefault="00DC53EE" w:rsidP="00DC53EE">
      <w:pPr>
        <w:pStyle w:val="Paragraf"/>
        <w:jc w:val="center"/>
        <w:rPr>
          <w:lang w:val="id-ID"/>
        </w:rPr>
      </w:pPr>
      <w:r w:rsidRPr="00DC53EE">
        <w:rPr>
          <w:b/>
          <w:bCs/>
          <w:lang w:val="id-ID"/>
        </w:rPr>
        <w:t xml:space="preserve">Kerangka Pemikiran Metode </w:t>
      </w:r>
      <w:r w:rsidRPr="00DC53EE">
        <w:rPr>
          <w:b/>
          <w:bCs/>
          <w:i/>
          <w:iCs/>
          <w:lang w:val="id-ID"/>
        </w:rPr>
        <w:t xml:space="preserve">Service Quality </w:t>
      </w:r>
      <w:r w:rsidRPr="00DC53EE">
        <w:rPr>
          <w:b/>
          <w:bCs/>
          <w:lang w:val="id-ID"/>
        </w:rPr>
        <w:t>(</w:t>
      </w:r>
      <w:r w:rsidRPr="00DC53EE">
        <w:rPr>
          <w:b/>
          <w:bCs/>
          <w:i/>
          <w:iCs/>
          <w:lang w:val="id-ID"/>
        </w:rPr>
        <w:t>Servqual</w:t>
      </w:r>
      <w:r w:rsidRPr="00DC53EE">
        <w:rPr>
          <w:b/>
          <w:bCs/>
          <w:lang w:val="id-ID"/>
        </w:rPr>
        <w:t xml:space="preserve">) dan </w:t>
      </w:r>
      <w:r w:rsidRPr="00DC53EE">
        <w:rPr>
          <w:b/>
          <w:bCs/>
          <w:i/>
          <w:iCs/>
          <w:lang w:val="id-ID"/>
        </w:rPr>
        <w:t xml:space="preserve">Quality Function Deployment </w:t>
      </w:r>
      <w:r w:rsidRPr="00DC53EE">
        <w:rPr>
          <w:b/>
          <w:bCs/>
          <w:lang w:val="id-ID"/>
        </w:rPr>
        <w:t>(QFD) sebagai Usulan Perbaikan Kualitas Pelayanan di PT. Kereta Api Indonesia (Persero)</w:t>
      </w:r>
    </w:p>
    <w:p w:rsidR="00DC53EE" w:rsidRPr="00DC53EE" w:rsidRDefault="00DC53EE" w:rsidP="00DC53EE">
      <w:pPr>
        <w:pStyle w:val="Paragraf"/>
        <w:jc w:val="center"/>
        <w:rPr>
          <w:lang w:val="id-ID"/>
        </w:rPr>
      </w:pPr>
    </w:p>
    <w:p w:rsidR="00DC53EE" w:rsidRPr="00DC53EE" w:rsidRDefault="00DC53EE" w:rsidP="00DC53EE">
      <w:pPr>
        <w:pStyle w:val="Paragraf"/>
        <w:rPr>
          <w:lang w:val="id-ID"/>
        </w:rPr>
      </w:pPr>
      <w:r w:rsidRPr="00DC53EE">
        <w:rPr>
          <w:lang w:val="id-ID"/>
        </w:rPr>
        <w:t xml:space="preserve">Hipotesis 1 : </w:t>
      </w:r>
      <w:r w:rsidRPr="00DC53EE">
        <w:rPr>
          <w:i/>
          <w:iCs/>
          <w:lang w:val="id-ID"/>
        </w:rPr>
        <w:t xml:space="preserve">Reliability </w:t>
      </w:r>
      <w:r w:rsidRPr="00DC53EE">
        <w:rPr>
          <w:lang w:val="id-ID"/>
        </w:rPr>
        <w:t xml:space="preserve">dapat digambarkan melalui indikator RL1, RL2, RL3 dan RL4. </w:t>
      </w:r>
    </w:p>
    <w:p w:rsidR="00DC53EE" w:rsidRPr="00DC53EE" w:rsidRDefault="00DC53EE" w:rsidP="00DC53EE">
      <w:pPr>
        <w:pStyle w:val="Paragraf"/>
        <w:rPr>
          <w:lang w:val="id-ID"/>
        </w:rPr>
      </w:pPr>
      <w:r w:rsidRPr="00DC53EE">
        <w:rPr>
          <w:lang w:val="id-ID"/>
        </w:rPr>
        <w:t xml:space="preserve">Hipotesis 2 : </w:t>
      </w:r>
      <w:r w:rsidRPr="00DC53EE">
        <w:rPr>
          <w:i/>
          <w:iCs/>
          <w:lang w:val="id-ID"/>
        </w:rPr>
        <w:t xml:space="preserve">Responsiveness </w:t>
      </w:r>
      <w:r w:rsidRPr="00DC53EE">
        <w:rPr>
          <w:lang w:val="id-ID"/>
        </w:rPr>
        <w:t xml:space="preserve">dapat digambarkan melalui indikator RS5, RS6, RS7, RS8, dan RS9. </w:t>
      </w:r>
    </w:p>
    <w:p w:rsidR="00DC53EE" w:rsidRPr="00DC53EE" w:rsidRDefault="00DC53EE" w:rsidP="00DC53EE">
      <w:pPr>
        <w:pStyle w:val="Paragraf"/>
        <w:rPr>
          <w:lang w:val="id-ID"/>
        </w:rPr>
      </w:pPr>
      <w:r w:rsidRPr="00DC53EE">
        <w:rPr>
          <w:lang w:val="id-ID"/>
        </w:rPr>
        <w:t xml:space="preserve">Hipotesis 3 : </w:t>
      </w:r>
      <w:r w:rsidRPr="00DC53EE">
        <w:rPr>
          <w:i/>
          <w:iCs/>
          <w:lang w:val="id-ID"/>
        </w:rPr>
        <w:t xml:space="preserve">Assurance </w:t>
      </w:r>
      <w:r w:rsidRPr="00DC53EE">
        <w:rPr>
          <w:lang w:val="id-ID"/>
        </w:rPr>
        <w:t xml:space="preserve">dapat digambarkan melalui indikator A10, A11, A12, A13, A14, dan A15. </w:t>
      </w:r>
    </w:p>
    <w:p w:rsidR="00DC53EE" w:rsidRPr="00DC53EE" w:rsidRDefault="00DC53EE" w:rsidP="00DC53EE">
      <w:pPr>
        <w:pStyle w:val="Paragraf"/>
        <w:rPr>
          <w:lang w:val="id-ID"/>
        </w:rPr>
      </w:pPr>
      <w:r w:rsidRPr="00DC53EE">
        <w:rPr>
          <w:lang w:val="id-ID"/>
        </w:rPr>
        <w:lastRenderedPageBreak/>
        <w:t xml:space="preserve">Hipotesis 4 : </w:t>
      </w:r>
      <w:r w:rsidRPr="00DC53EE">
        <w:rPr>
          <w:i/>
          <w:iCs/>
          <w:lang w:val="id-ID"/>
        </w:rPr>
        <w:t xml:space="preserve">Emphaty </w:t>
      </w:r>
      <w:r w:rsidRPr="00DC53EE">
        <w:rPr>
          <w:lang w:val="id-ID"/>
        </w:rPr>
        <w:t xml:space="preserve">dapat digambarkan melalui indikator EM16, EM17, EM18, EM19, dan EM20. </w:t>
      </w:r>
    </w:p>
    <w:p w:rsidR="00DC53EE" w:rsidRPr="00DC53EE" w:rsidRDefault="00DC53EE" w:rsidP="00DC53EE">
      <w:pPr>
        <w:pStyle w:val="Paragraf"/>
        <w:rPr>
          <w:lang w:val="id-ID"/>
        </w:rPr>
      </w:pPr>
      <w:r w:rsidRPr="00DC53EE">
        <w:rPr>
          <w:lang w:val="id-ID"/>
        </w:rPr>
        <w:t xml:space="preserve">Hipotesis 5 : </w:t>
      </w:r>
      <w:r w:rsidRPr="00DC53EE">
        <w:rPr>
          <w:i/>
          <w:iCs/>
          <w:lang w:val="id-ID"/>
        </w:rPr>
        <w:t xml:space="preserve">Tangible </w:t>
      </w:r>
      <w:r w:rsidRPr="00DC53EE">
        <w:rPr>
          <w:lang w:val="id-ID"/>
        </w:rPr>
        <w:t>dapat digambarkan melalui indikator T21, T22, T23, T24, T25, T26, T27, T28, dan T29.</w:t>
      </w:r>
    </w:p>
    <w:p w:rsidR="00DC53EE" w:rsidRPr="00DC53EE" w:rsidRDefault="00DC53EE" w:rsidP="00DC53EE">
      <w:pPr>
        <w:pStyle w:val="Paragraf"/>
        <w:rPr>
          <w:lang w:val="id-ID"/>
        </w:rPr>
      </w:pPr>
    </w:p>
    <w:p w:rsidR="001463CD" w:rsidRPr="00DC53EE" w:rsidRDefault="00CA6ADA" w:rsidP="00DC53EE">
      <w:pPr>
        <w:pStyle w:val="MenuPENDAHULUAN"/>
        <w:spacing w:before="0" w:after="0" w:line="300" w:lineRule="atLeast"/>
        <w:rPr>
          <w:sz w:val="24"/>
          <w:szCs w:val="22"/>
        </w:rPr>
      </w:pPr>
      <w:r>
        <w:rPr>
          <w:sz w:val="24"/>
          <w:szCs w:val="22"/>
          <w:lang w:val="en-US"/>
        </w:rPr>
        <w:t>METODE PENELITIAN</w:t>
      </w:r>
    </w:p>
    <w:p w:rsidR="00DC53EE" w:rsidRDefault="00DC53EE" w:rsidP="00DC53EE">
      <w:pPr>
        <w:pStyle w:val="Default"/>
      </w:pPr>
    </w:p>
    <w:p w:rsidR="00DC53EE" w:rsidRPr="00DC53EE" w:rsidRDefault="00DC53EE" w:rsidP="00DC53EE">
      <w:pPr>
        <w:pStyle w:val="Paragraf"/>
        <w:ind w:firstLine="0"/>
        <w:rPr>
          <w:lang w:val="id-ID"/>
        </w:rPr>
      </w:pPr>
      <w:r>
        <w:t xml:space="preserve"> </w:t>
      </w:r>
      <w:proofErr w:type="spellStart"/>
      <w:r w:rsidRPr="00DC53EE">
        <w:t>Objek</w:t>
      </w:r>
      <w:proofErr w:type="spellEnd"/>
      <w:r w:rsidRPr="00DC53EE">
        <w:t xml:space="preserve"> </w:t>
      </w:r>
      <w:proofErr w:type="spellStart"/>
      <w:r w:rsidRPr="00DC53EE">
        <w:t>dalam</w:t>
      </w:r>
      <w:proofErr w:type="spellEnd"/>
      <w:r w:rsidRPr="00DC53EE">
        <w:t xml:space="preserve"> </w:t>
      </w:r>
      <w:proofErr w:type="spellStart"/>
      <w:r w:rsidRPr="00DC53EE">
        <w:t>penelitian</w:t>
      </w:r>
      <w:proofErr w:type="spellEnd"/>
      <w:r w:rsidRPr="00DC53EE">
        <w:t xml:space="preserve"> </w:t>
      </w:r>
      <w:proofErr w:type="spellStart"/>
      <w:r w:rsidRPr="00DC53EE">
        <w:t>ini</w:t>
      </w:r>
      <w:proofErr w:type="spellEnd"/>
      <w:r w:rsidRPr="00DC53EE">
        <w:t xml:space="preserve"> </w:t>
      </w:r>
      <w:proofErr w:type="spellStart"/>
      <w:r w:rsidRPr="00DC53EE">
        <w:t>adalah</w:t>
      </w:r>
      <w:proofErr w:type="spellEnd"/>
      <w:r w:rsidRPr="00DC53EE">
        <w:t xml:space="preserve"> </w:t>
      </w:r>
      <w:proofErr w:type="spellStart"/>
      <w:r w:rsidRPr="00DC53EE">
        <w:t>kualitas</w:t>
      </w:r>
      <w:proofErr w:type="spellEnd"/>
      <w:r w:rsidRPr="00DC53EE">
        <w:t xml:space="preserve"> </w:t>
      </w:r>
      <w:proofErr w:type="spellStart"/>
      <w:r w:rsidRPr="00DC53EE">
        <w:t>pelayanan</w:t>
      </w:r>
      <w:proofErr w:type="spellEnd"/>
      <w:r w:rsidRPr="00DC53EE">
        <w:t xml:space="preserve"> </w:t>
      </w:r>
      <w:proofErr w:type="spellStart"/>
      <w:r w:rsidRPr="00DC53EE">
        <w:t>Kereta</w:t>
      </w:r>
      <w:proofErr w:type="spellEnd"/>
      <w:r w:rsidRPr="00DC53EE">
        <w:t xml:space="preserve"> </w:t>
      </w:r>
      <w:proofErr w:type="spellStart"/>
      <w:r w:rsidRPr="00DC53EE">
        <w:t>Api</w:t>
      </w:r>
      <w:proofErr w:type="spellEnd"/>
      <w:r w:rsidRPr="00DC53EE">
        <w:t xml:space="preserve"> </w:t>
      </w:r>
      <w:proofErr w:type="spellStart"/>
      <w:r w:rsidRPr="00DC53EE">
        <w:t>Ekonomi</w:t>
      </w:r>
      <w:proofErr w:type="spellEnd"/>
      <w:r w:rsidRPr="00DC53EE">
        <w:t xml:space="preserve"> </w:t>
      </w:r>
      <w:proofErr w:type="spellStart"/>
      <w:r w:rsidRPr="00DC53EE">
        <w:t>Lokal</w:t>
      </w:r>
      <w:proofErr w:type="spellEnd"/>
      <w:r w:rsidRPr="00DC53EE">
        <w:t xml:space="preserve"> </w:t>
      </w:r>
      <w:proofErr w:type="spellStart"/>
      <w:r w:rsidRPr="00DC53EE">
        <w:t>Lintas</w:t>
      </w:r>
      <w:proofErr w:type="spellEnd"/>
      <w:r w:rsidRPr="00DC53EE">
        <w:t xml:space="preserve"> Barat DAOP 1 Jakarta </w:t>
      </w:r>
      <w:proofErr w:type="spellStart"/>
      <w:r w:rsidRPr="00DC53EE">
        <w:t>dengan</w:t>
      </w:r>
      <w:proofErr w:type="spellEnd"/>
      <w:r w:rsidRPr="00DC53EE">
        <w:t xml:space="preserve"> 5 </w:t>
      </w:r>
      <w:proofErr w:type="spellStart"/>
      <w:r w:rsidRPr="00DC53EE">
        <w:t>dimensi</w:t>
      </w:r>
      <w:proofErr w:type="spellEnd"/>
      <w:r w:rsidRPr="00DC53EE">
        <w:t xml:space="preserve"> </w:t>
      </w:r>
      <w:proofErr w:type="spellStart"/>
      <w:r w:rsidRPr="00DC53EE">
        <w:t>kualitas</w:t>
      </w:r>
      <w:proofErr w:type="spellEnd"/>
      <w:r w:rsidRPr="00DC53EE">
        <w:t xml:space="preserve"> </w:t>
      </w:r>
      <w:proofErr w:type="spellStart"/>
      <w:r w:rsidRPr="00DC53EE">
        <w:t>pelayanan</w:t>
      </w:r>
      <w:proofErr w:type="spellEnd"/>
      <w:r w:rsidRPr="00DC53EE">
        <w:t xml:space="preserve"> </w:t>
      </w:r>
      <w:proofErr w:type="spellStart"/>
      <w:r w:rsidRPr="00DC53EE">
        <w:t>dengan</w:t>
      </w:r>
      <w:proofErr w:type="spellEnd"/>
      <w:r w:rsidRPr="00DC53EE">
        <w:t xml:space="preserve"> 29 </w:t>
      </w:r>
      <w:proofErr w:type="spellStart"/>
      <w:r w:rsidRPr="00DC53EE">
        <w:t>indikator</w:t>
      </w:r>
      <w:proofErr w:type="spellEnd"/>
      <w:r w:rsidRPr="00DC53EE">
        <w:t xml:space="preserve"> </w:t>
      </w:r>
      <w:proofErr w:type="spellStart"/>
      <w:r w:rsidRPr="00DC53EE">
        <w:t>yaitu</w:t>
      </w:r>
      <w:proofErr w:type="spellEnd"/>
      <w:r w:rsidRPr="00DC53EE">
        <w:t xml:space="preserve"> </w:t>
      </w:r>
      <w:r w:rsidRPr="00DC53EE">
        <w:rPr>
          <w:i/>
          <w:iCs/>
        </w:rPr>
        <w:t xml:space="preserve">reliability </w:t>
      </w:r>
      <w:r w:rsidRPr="00DC53EE">
        <w:t xml:space="preserve">4 </w:t>
      </w:r>
      <w:proofErr w:type="spellStart"/>
      <w:r w:rsidRPr="00DC53EE">
        <w:t>indikator</w:t>
      </w:r>
      <w:proofErr w:type="spellEnd"/>
      <w:r w:rsidRPr="00DC53EE">
        <w:t xml:space="preserve">, </w:t>
      </w:r>
      <w:r w:rsidRPr="00DC53EE">
        <w:rPr>
          <w:i/>
          <w:iCs/>
        </w:rPr>
        <w:t xml:space="preserve">responsiveness </w:t>
      </w:r>
      <w:r w:rsidRPr="00DC53EE">
        <w:t xml:space="preserve">5 </w:t>
      </w:r>
      <w:proofErr w:type="spellStart"/>
      <w:r w:rsidRPr="00DC53EE">
        <w:t>indikator</w:t>
      </w:r>
      <w:proofErr w:type="spellEnd"/>
      <w:r w:rsidRPr="00DC53EE">
        <w:t xml:space="preserve">, </w:t>
      </w:r>
      <w:r w:rsidRPr="00DC53EE">
        <w:rPr>
          <w:i/>
          <w:iCs/>
        </w:rPr>
        <w:t xml:space="preserve">assurance </w:t>
      </w:r>
      <w:r w:rsidRPr="00DC53EE">
        <w:t xml:space="preserve">6 </w:t>
      </w:r>
      <w:proofErr w:type="spellStart"/>
      <w:r w:rsidRPr="00DC53EE">
        <w:t>indikator</w:t>
      </w:r>
      <w:proofErr w:type="spellEnd"/>
      <w:r w:rsidRPr="00DC53EE">
        <w:t xml:space="preserve">, </w:t>
      </w:r>
      <w:proofErr w:type="spellStart"/>
      <w:r w:rsidRPr="00DC53EE">
        <w:rPr>
          <w:i/>
          <w:iCs/>
        </w:rPr>
        <w:t>emphaty</w:t>
      </w:r>
      <w:proofErr w:type="spellEnd"/>
      <w:r w:rsidRPr="00DC53EE">
        <w:rPr>
          <w:i/>
          <w:iCs/>
        </w:rPr>
        <w:t xml:space="preserve"> </w:t>
      </w:r>
      <w:r w:rsidRPr="00DC53EE">
        <w:t xml:space="preserve">5 </w:t>
      </w:r>
      <w:proofErr w:type="spellStart"/>
      <w:r w:rsidRPr="00DC53EE">
        <w:t>indikator</w:t>
      </w:r>
      <w:proofErr w:type="spellEnd"/>
      <w:r w:rsidRPr="00DC53EE">
        <w:rPr>
          <w:i/>
          <w:iCs/>
        </w:rPr>
        <w:t xml:space="preserve">, </w:t>
      </w:r>
      <w:proofErr w:type="spellStart"/>
      <w:r w:rsidRPr="00DC53EE">
        <w:t>dan</w:t>
      </w:r>
      <w:proofErr w:type="spellEnd"/>
      <w:r w:rsidRPr="00DC53EE">
        <w:t xml:space="preserve"> </w:t>
      </w:r>
      <w:r w:rsidRPr="00DC53EE">
        <w:rPr>
          <w:i/>
          <w:iCs/>
        </w:rPr>
        <w:t xml:space="preserve">tangible </w:t>
      </w:r>
      <w:r w:rsidRPr="00DC53EE">
        <w:t xml:space="preserve">9 </w:t>
      </w:r>
      <w:proofErr w:type="spellStart"/>
      <w:r w:rsidRPr="00DC53EE">
        <w:t>indikator</w:t>
      </w:r>
      <w:proofErr w:type="spellEnd"/>
      <w:r w:rsidRPr="00DC53EE">
        <w:rPr>
          <w:i/>
          <w:iCs/>
        </w:rPr>
        <w:t xml:space="preserve">. </w:t>
      </w:r>
      <w:proofErr w:type="spellStart"/>
      <w:r w:rsidRPr="00DC53EE">
        <w:t>Metode</w:t>
      </w:r>
      <w:proofErr w:type="spellEnd"/>
      <w:r w:rsidRPr="00DC53EE">
        <w:t xml:space="preserve"> </w:t>
      </w:r>
      <w:r w:rsidRPr="00DC53EE">
        <w:rPr>
          <w:i/>
          <w:iCs/>
        </w:rPr>
        <w:t>SERVQUAL</w:t>
      </w:r>
      <w:r w:rsidRPr="00DC53EE">
        <w:t xml:space="preserve">, </w:t>
      </w:r>
      <w:proofErr w:type="spellStart"/>
      <w:r w:rsidRPr="00DC53EE">
        <w:t>analisis</w:t>
      </w:r>
      <w:proofErr w:type="spellEnd"/>
      <w:r w:rsidRPr="00DC53EE">
        <w:t xml:space="preserve"> </w:t>
      </w:r>
      <w:proofErr w:type="spellStart"/>
      <w:r w:rsidRPr="00DC53EE">
        <w:t>faktor</w:t>
      </w:r>
      <w:proofErr w:type="spellEnd"/>
      <w:r w:rsidRPr="00DC53EE">
        <w:t xml:space="preserve"> </w:t>
      </w:r>
      <w:proofErr w:type="spellStart"/>
      <w:r w:rsidRPr="00DC53EE">
        <w:t>serta</w:t>
      </w:r>
      <w:proofErr w:type="spellEnd"/>
      <w:r w:rsidRPr="00DC53EE">
        <w:t xml:space="preserve"> </w:t>
      </w:r>
      <w:proofErr w:type="spellStart"/>
      <w:r w:rsidRPr="00DC53EE">
        <w:t>metode</w:t>
      </w:r>
      <w:proofErr w:type="spellEnd"/>
      <w:r w:rsidRPr="00DC53EE">
        <w:t xml:space="preserve"> </w:t>
      </w:r>
      <w:r w:rsidRPr="00DC53EE">
        <w:rPr>
          <w:i/>
          <w:iCs/>
        </w:rPr>
        <w:t xml:space="preserve">Importance Performance </w:t>
      </w:r>
      <w:r w:rsidRPr="00DC53EE">
        <w:rPr>
          <w:i/>
          <w:iCs/>
        </w:rPr>
        <w:lastRenderedPageBreak/>
        <w:t xml:space="preserve">Analysis </w:t>
      </w:r>
      <w:r w:rsidRPr="00DC53EE">
        <w:t xml:space="preserve">(IPA) </w:t>
      </w:r>
      <w:proofErr w:type="spellStart"/>
      <w:r w:rsidRPr="00DC53EE">
        <w:t>digunakan</w:t>
      </w:r>
      <w:proofErr w:type="spellEnd"/>
      <w:r w:rsidRPr="00DC53EE">
        <w:t xml:space="preserve"> </w:t>
      </w:r>
      <w:proofErr w:type="spellStart"/>
      <w:r w:rsidRPr="00DC53EE">
        <w:t>untuk</w:t>
      </w:r>
      <w:proofErr w:type="spellEnd"/>
      <w:r w:rsidRPr="00DC53EE">
        <w:t xml:space="preserve"> </w:t>
      </w:r>
      <w:proofErr w:type="spellStart"/>
      <w:r w:rsidRPr="00DC53EE">
        <w:t>mengetahui</w:t>
      </w:r>
      <w:proofErr w:type="spellEnd"/>
      <w:r w:rsidRPr="00DC53EE">
        <w:t xml:space="preserve"> </w:t>
      </w:r>
      <w:proofErr w:type="spellStart"/>
      <w:r w:rsidRPr="00DC53EE">
        <w:t>preferensi</w:t>
      </w:r>
      <w:proofErr w:type="spellEnd"/>
      <w:r w:rsidRPr="00DC53EE">
        <w:t xml:space="preserve"> </w:t>
      </w:r>
      <w:proofErr w:type="spellStart"/>
      <w:r w:rsidRPr="00DC53EE">
        <w:t>utama</w:t>
      </w:r>
      <w:proofErr w:type="spellEnd"/>
      <w:r w:rsidRPr="00DC53EE">
        <w:t xml:space="preserve"> </w:t>
      </w:r>
      <w:proofErr w:type="spellStart"/>
      <w:r w:rsidRPr="00DC53EE">
        <w:t>dari</w:t>
      </w:r>
      <w:proofErr w:type="spellEnd"/>
      <w:r w:rsidRPr="00DC53EE">
        <w:t xml:space="preserve"> </w:t>
      </w:r>
      <w:proofErr w:type="spellStart"/>
      <w:r w:rsidRPr="00DC53EE">
        <w:t>ke</w:t>
      </w:r>
      <w:proofErr w:type="spellEnd"/>
      <w:r w:rsidRPr="00DC53EE">
        <w:t xml:space="preserve"> lima </w:t>
      </w:r>
      <w:proofErr w:type="spellStart"/>
      <w:r w:rsidRPr="00DC53EE">
        <w:t>dimensi</w:t>
      </w:r>
      <w:proofErr w:type="spellEnd"/>
      <w:r w:rsidRPr="00DC53EE">
        <w:t xml:space="preserve"> </w:t>
      </w:r>
      <w:proofErr w:type="spellStart"/>
      <w:r w:rsidRPr="00DC53EE">
        <w:t>kualitas</w:t>
      </w:r>
      <w:proofErr w:type="spellEnd"/>
      <w:r w:rsidRPr="00DC53EE">
        <w:t xml:space="preserve"> </w:t>
      </w:r>
      <w:proofErr w:type="spellStart"/>
      <w:r w:rsidRPr="00DC53EE">
        <w:t>pelayanan</w:t>
      </w:r>
      <w:proofErr w:type="spellEnd"/>
      <w:r w:rsidRPr="00DC53EE">
        <w:t xml:space="preserve">, </w:t>
      </w:r>
      <w:proofErr w:type="spellStart"/>
      <w:r w:rsidRPr="00DC53EE">
        <w:t>kemudian</w:t>
      </w:r>
      <w:proofErr w:type="spellEnd"/>
      <w:r w:rsidRPr="00DC53EE">
        <w:t xml:space="preserve"> </w:t>
      </w:r>
      <w:proofErr w:type="spellStart"/>
      <w:r w:rsidRPr="00DC53EE">
        <w:t>penggunaan</w:t>
      </w:r>
      <w:proofErr w:type="spellEnd"/>
      <w:r w:rsidRPr="00DC53EE">
        <w:t xml:space="preserve"> </w:t>
      </w:r>
      <w:proofErr w:type="spellStart"/>
      <w:r w:rsidRPr="00DC53EE">
        <w:t>metode</w:t>
      </w:r>
      <w:proofErr w:type="spellEnd"/>
      <w:r w:rsidRPr="00DC53EE">
        <w:t xml:space="preserve"> </w:t>
      </w:r>
      <w:r w:rsidRPr="00DC53EE">
        <w:rPr>
          <w:i/>
          <w:iCs/>
        </w:rPr>
        <w:t xml:space="preserve">Quality Function Deployment </w:t>
      </w:r>
      <w:r w:rsidRPr="00DC53EE">
        <w:t xml:space="preserve">(QFD) </w:t>
      </w:r>
      <w:proofErr w:type="spellStart"/>
      <w:r w:rsidRPr="00DC53EE">
        <w:t>dengan</w:t>
      </w:r>
      <w:proofErr w:type="spellEnd"/>
      <w:r w:rsidRPr="00DC53EE">
        <w:t xml:space="preserve"> </w:t>
      </w:r>
      <w:r w:rsidRPr="00DC53EE">
        <w:rPr>
          <w:i/>
          <w:iCs/>
        </w:rPr>
        <w:t xml:space="preserve">House of Quality </w:t>
      </w:r>
      <w:r w:rsidRPr="00DC53EE">
        <w:t>(</w:t>
      </w:r>
      <w:proofErr w:type="spellStart"/>
      <w:r w:rsidRPr="00DC53EE">
        <w:t>HoQ</w:t>
      </w:r>
      <w:proofErr w:type="spellEnd"/>
      <w:r w:rsidRPr="00DC53EE">
        <w:t xml:space="preserve">) </w:t>
      </w:r>
      <w:proofErr w:type="spellStart"/>
      <w:r w:rsidRPr="00DC53EE">
        <w:t>dilakukan</w:t>
      </w:r>
      <w:proofErr w:type="spellEnd"/>
      <w:r w:rsidRPr="00DC53EE">
        <w:t xml:space="preserve"> </w:t>
      </w:r>
      <w:proofErr w:type="spellStart"/>
      <w:r w:rsidRPr="00DC53EE">
        <w:t>untuk</w:t>
      </w:r>
      <w:proofErr w:type="spellEnd"/>
      <w:r w:rsidRPr="00DC53EE">
        <w:t xml:space="preserve"> </w:t>
      </w:r>
      <w:proofErr w:type="spellStart"/>
      <w:r w:rsidRPr="00DC53EE">
        <w:t>menghasilkan</w:t>
      </w:r>
      <w:proofErr w:type="spellEnd"/>
      <w:r w:rsidRPr="00DC53EE">
        <w:t xml:space="preserve"> </w:t>
      </w:r>
      <w:proofErr w:type="spellStart"/>
      <w:r w:rsidRPr="00DC53EE">
        <w:t>usulan</w:t>
      </w:r>
      <w:proofErr w:type="spellEnd"/>
      <w:r w:rsidRPr="00DC53EE">
        <w:t xml:space="preserve"> </w:t>
      </w:r>
      <w:proofErr w:type="spellStart"/>
      <w:r w:rsidRPr="00DC53EE">
        <w:t>perbaikan</w:t>
      </w:r>
      <w:proofErr w:type="spellEnd"/>
      <w:r w:rsidRPr="00DC53EE">
        <w:t xml:space="preserve"> </w:t>
      </w:r>
      <w:proofErr w:type="spellStart"/>
      <w:r w:rsidRPr="00DC53EE">
        <w:t>kualitas</w:t>
      </w:r>
      <w:proofErr w:type="spellEnd"/>
      <w:r w:rsidRPr="00DC53EE">
        <w:t xml:space="preserve"> </w:t>
      </w:r>
      <w:proofErr w:type="spellStart"/>
      <w:r w:rsidRPr="00DC53EE">
        <w:t>pelayanan</w:t>
      </w:r>
      <w:proofErr w:type="spellEnd"/>
      <w:r w:rsidRPr="00DC53EE">
        <w:t>.</w:t>
      </w:r>
    </w:p>
    <w:p w:rsidR="008544E4" w:rsidRPr="008544E4" w:rsidRDefault="00DC53EE" w:rsidP="00DC53EE">
      <w:pPr>
        <w:pStyle w:val="Paragraf"/>
        <w:rPr>
          <w:szCs w:val="24"/>
          <w:lang w:val="id-ID"/>
        </w:rPr>
      </w:pPr>
      <w:r w:rsidRPr="00DC53EE">
        <w:rPr>
          <w:szCs w:val="24"/>
          <w:lang w:val="id-ID"/>
        </w:rPr>
        <w:t>Analisis faktor dilakukan dengan tujuan untuk mengetahui indikator mana yang dapat menggambarkan masing-masing variabel laten/konstruk dalam pengukuran kualitas pelayanan dari ke 28 indikator. Hasil kuesioner yang diberikan kepada penumpang KA Ekonomi Lokal Lintas Barat akan diolah dengan pengujian model pengukuran CFA.</w:t>
      </w:r>
    </w:p>
    <w:p w:rsidR="0006109E" w:rsidRPr="002E0648" w:rsidRDefault="005F4AD8" w:rsidP="002E0648">
      <w:pPr>
        <w:pStyle w:val="MenuPENDAHULUAN"/>
        <w:spacing w:before="0" w:after="0" w:line="300" w:lineRule="atLeast"/>
        <w:rPr>
          <w:sz w:val="24"/>
          <w:szCs w:val="22"/>
        </w:rPr>
      </w:pPr>
      <w:r>
        <w:rPr>
          <w:noProof/>
          <w:sz w:val="24"/>
          <w:szCs w:val="22"/>
          <w:lang w:eastAsia="id-ID"/>
        </w:rPr>
        <w:drawing>
          <wp:anchor distT="0" distB="0" distL="114300" distR="114300" simplePos="0" relativeHeight="251691008" behindDoc="0" locked="0" layoutInCell="1" allowOverlap="1">
            <wp:simplePos x="0" y="0"/>
            <wp:positionH relativeFrom="column">
              <wp:posOffset>106045</wp:posOffset>
            </wp:positionH>
            <wp:positionV relativeFrom="paragraph">
              <wp:posOffset>269240</wp:posOffset>
            </wp:positionV>
            <wp:extent cx="2773045" cy="1952625"/>
            <wp:effectExtent l="1905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2773045" cy="1952625"/>
                    </a:xfrm>
                    <a:prstGeom prst="rect">
                      <a:avLst/>
                    </a:prstGeom>
                    <a:noFill/>
                    <a:ln w="9525">
                      <a:noFill/>
                      <a:miter lim="800000"/>
                      <a:headEnd/>
                      <a:tailEnd/>
                    </a:ln>
                  </pic:spPr>
                </pic:pic>
              </a:graphicData>
            </a:graphic>
          </wp:anchor>
        </w:drawing>
      </w:r>
      <w:r w:rsidR="00B66DB4" w:rsidRPr="004E5341">
        <w:rPr>
          <w:sz w:val="24"/>
          <w:szCs w:val="22"/>
        </w:rPr>
        <w:t>HASIL DAN PEMBAHASAN</w:t>
      </w:r>
    </w:p>
    <w:p w:rsidR="002F5F55" w:rsidRDefault="002F5F55" w:rsidP="00B94289">
      <w:pPr>
        <w:pStyle w:val="Paragraf"/>
        <w:ind w:firstLine="0"/>
        <w:rPr>
          <w:sz w:val="22"/>
          <w:szCs w:val="22"/>
          <w:lang w:val="id-ID"/>
        </w:rPr>
        <w:sectPr w:rsidR="002F5F55" w:rsidSect="0073045F">
          <w:type w:val="continuous"/>
          <w:pgSz w:w="11909" w:h="16834" w:code="9"/>
          <w:pgMar w:top="1588" w:right="1304" w:bottom="1588" w:left="1304" w:header="851" w:footer="851" w:gutter="0"/>
          <w:cols w:num="2" w:space="567"/>
          <w:docGrid w:linePitch="360"/>
        </w:sectPr>
      </w:pPr>
    </w:p>
    <w:p w:rsidR="004E5341" w:rsidRPr="00B94289" w:rsidRDefault="004E5341" w:rsidP="00B94289">
      <w:pPr>
        <w:pStyle w:val="Paragraf"/>
        <w:ind w:firstLine="0"/>
        <w:rPr>
          <w:sz w:val="22"/>
          <w:szCs w:val="22"/>
          <w:lang w:val="id-ID"/>
        </w:rPr>
      </w:pPr>
    </w:p>
    <w:p w:rsidR="003C2D79" w:rsidRPr="004E5341" w:rsidRDefault="003C2D79" w:rsidP="0006109E">
      <w:pPr>
        <w:pStyle w:val="MenuPENDAHULUAN"/>
        <w:spacing w:before="0" w:after="0" w:line="300" w:lineRule="atLeast"/>
        <w:rPr>
          <w:sz w:val="24"/>
          <w:szCs w:val="22"/>
        </w:rPr>
      </w:pPr>
      <w:r w:rsidRPr="004E5341">
        <w:rPr>
          <w:sz w:val="24"/>
          <w:szCs w:val="22"/>
        </w:rPr>
        <w:t>KESIMPULAN</w:t>
      </w:r>
    </w:p>
    <w:p w:rsidR="005F4AD8" w:rsidRDefault="005F4AD8" w:rsidP="005F4AD8">
      <w:pPr>
        <w:pStyle w:val="Default"/>
      </w:pPr>
    </w:p>
    <w:p w:rsidR="005F4AD8" w:rsidRPr="005F4AD8" w:rsidRDefault="005F4AD8" w:rsidP="005F4AD8">
      <w:pPr>
        <w:pStyle w:val="Default"/>
        <w:numPr>
          <w:ilvl w:val="0"/>
          <w:numId w:val="42"/>
        </w:numPr>
        <w:spacing w:after="167"/>
        <w:jc w:val="both"/>
        <w:rPr>
          <w:rFonts w:ascii="Calibri" w:hAnsi="Calibri" w:cs="Calibri"/>
          <w:sz w:val="20"/>
          <w:szCs w:val="20"/>
        </w:rPr>
      </w:pPr>
      <w:r w:rsidRPr="005F4AD8">
        <w:rPr>
          <w:rFonts w:ascii="Calibri" w:hAnsi="Calibri" w:cs="Calibri"/>
          <w:sz w:val="20"/>
          <w:szCs w:val="20"/>
        </w:rPr>
        <w:t xml:space="preserve">Tingkat kualitas pelayanan Kereta Api Ekonomi Lokal Lintas Barat menurut persepsi penumpang belum memenuhi harapan kualitas yang diinginkan dan belum mampu memuaskan pelanggan. Kesiapan petugas dalam mengarahkan tangga bantuan dari peron ke pintu kereta dan aspek daya tanggap dalam memberikan pelayanan kepada penumpang merupakan hal dengan tingkat ketidakpuasan tertinggi. </w:t>
      </w:r>
    </w:p>
    <w:p w:rsidR="005F4AD8" w:rsidRPr="005F4AD8" w:rsidRDefault="005F4AD8" w:rsidP="005F4AD8">
      <w:pPr>
        <w:pStyle w:val="Default"/>
        <w:numPr>
          <w:ilvl w:val="0"/>
          <w:numId w:val="42"/>
        </w:numPr>
        <w:spacing w:after="167"/>
        <w:jc w:val="both"/>
        <w:rPr>
          <w:rFonts w:ascii="Calibri" w:hAnsi="Calibri" w:cs="Calibri"/>
          <w:sz w:val="20"/>
          <w:szCs w:val="20"/>
        </w:rPr>
      </w:pPr>
      <w:r w:rsidRPr="005F4AD8">
        <w:rPr>
          <w:rFonts w:ascii="Calibri" w:hAnsi="Calibri" w:cs="Calibri"/>
          <w:sz w:val="20"/>
          <w:szCs w:val="20"/>
        </w:rPr>
        <w:t xml:space="preserve">Terdapat 21 indikator yang dapat menggambarkan kelima dimensi kualitas pelayanan. </w:t>
      </w:r>
      <w:r w:rsidRPr="005F4AD8">
        <w:rPr>
          <w:rFonts w:ascii="Calibri" w:hAnsi="Calibri" w:cs="Calibri"/>
          <w:i/>
          <w:iCs/>
          <w:sz w:val="20"/>
          <w:szCs w:val="20"/>
        </w:rPr>
        <w:t xml:space="preserve">Reliability </w:t>
      </w:r>
      <w:r w:rsidRPr="005F4AD8">
        <w:rPr>
          <w:rFonts w:ascii="Calibri" w:hAnsi="Calibri" w:cs="Calibri"/>
          <w:sz w:val="20"/>
          <w:szCs w:val="20"/>
        </w:rPr>
        <w:t xml:space="preserve">(keandalan) digambarkan oleh 2 indikator, </w:t>
      </w:r>
      <w:r w:rsidRPr="005F4AD8">
        <w:rPr>
          <w:rFonts w:ascii="Calibri" w:hAnsi="Calibri" w:cs="Calibri"/>
          <w:i/>
          <w:iCs/>
          <w:sz w:val="20"/>
          <w:szCs w:val="20"/>
        </w:rPr>
        <w:t xml:space="preserve">responsiveness </w:t>
      </w:r>
      <w:r w:rsidRPr="005F4AD8">
        <w:rPr>
          <w:rFonts w:ascii="Calibri" w:hAnsi="Calibri" w:cs="Calibri"/>
          <w:sz w:val="20"/>
          <w:szCs w:val="20"/>
        </w:rPr>
        <w:t xml:space="preserve">(daya tanggap) digambarkan oleh 5 indikator, </w:t>
      </w:r>
      <w:r w:rsidRPr="005F4AD8">
        <w:rPr>
          <w:rFonts w:ascii="Calibri" w:hAnsi="Calibri" w:cs="Calibri"/>
          <w:i/>
          <w:iCs/>
          <w:sz w:val="20"/>
          <w:szCs w:val="20"/>
        </w:rPr>
        <w:t xml:space="preserve">assurance </w:t>
      </w:r>
      <w:r w:rsidRPr="005F4AD8">
        <w:rPr>
          <w:rFonts w:ascii="Calibri" w:hAnsi="Calibri" w:cs="Calibri"/>
          <w:sz w:val="20"/>
          <w:szCs w:val="20"/>
        </w:rPr>
        <w:t xml:space="preserve">(jaminan kepastian) digambarkan melalui 4 indikator, </w:t>
      </w:r>
      <w:r w:rsidRPr="005F4AD8">
        <w:rPr>
          <w:rFonts w:ascii="Calibri" w:hAnsi="Calibri" w:cs="Calibri"/>
          <w:i/>
          <w:iCs/>
          <w:sz w:val="20"/>
          <w:szCs w:val="20"/>
        </w:rPr>
        <w:t xml:space="preserve">empathy </w:t>
      </w:r>
      <w:r w:rsidRPr="005F4AD8">
        <w:rPr>
          <w:rFonts w:ascii="Calibri" w:hAnsi="Calibri" w:cs="Calibri"/>
          <w:sz w:val="20"/>
          <w:szCs w:val="20"/>
        </w:rPr>
        <w:t xml:space="preserve">(empati) digambarkan melalui 3 indikator dan </w:t>
      </w:r>
      <w:r w:rsidRPr="005F4AD8">
        <w:rPr>
          <w:rFonts w:ascii="Calibri" w:hAnsi="Calibri" w:cs="Calibri"/>
          <w:i/>
          <w:iCs/>
          <w:sz w:val="20"/>
          <w:szCs w:val="20"/>
        </w:rPr>
        <w:t xml:space="preserve">tangible </w:t>
      </w:r>
      <w:r w:rsidRPr="005F4AD8">
        <w:rPr>
          <w:rFonts w:ascii="Calibri" w:hAnsi="Calibri" w:cs="Calibri"/>
          <w:sz w:val="20"/>
          <w:szCs w:val="20"/>
        </w:rPr>
        <w:t xml:space="preserve">(bukti fisik) digambarkan oleh 7 indikator. </w:t>
      </w:r>
    </w:p>
    <w:p w:rsidR="005F4AD8" w:rsidRPr="005F4AD8" w:rsidRDefault="005F4AD8" w:rsidP="005F4AD8">
      <w:pPr>
        <w:pStyle w:val="Default"/>
        <w:numPr>
          <w:ilvl w:val="0"/>
          <w:numId w:val="42"/>
        </w:numPr>
        <w:jc w:val="both"/>
        <w:rPr>
          <w:rFonts w:ascii="Calibri" w:hAnsi="Calibri" w:cs="Calibri"/>
          <w:sz w:val="20"/>
          <w:szCs w:val="20"/>
        </w:rPr>
      </w:pPr>
      <w:r w:rsidRPr="005F4AD8">
        <w:rPr>
          <w:rFonts w:ascii="Calibri" w:hAnsi="Calibri" w:cs="Calibri"/>
          <w:sz w:val="20"/>
          <w:szCs w:val="20"/>
        </w:rPr>
        <w:t xml:space="preserve">Usulan perbaikan berdasarkan 8 kemampuan teknis untuk menjawab 6 indikator yang menjadi prioritas perbaikan yaitu dengan meningkatkan sistem pengawasan dan pelaksanaan </w:t>
      </w:r>
      <w:r w:rsidRPr="005F4AD8">
        <w:rPr>
          <w:rFonts w:ascii="Calibri" w:hAnsi="Calibri" w:cs="Calibri"/>
          <w:i/>
          <w:iCs/>
          <w:sz w:val="20"/>
          <w:szCs w:val="20"/>
        </w:rPr>
        <w:t xml:space="preserve">Standard Operating Procedure </w:t>
      </w:r>
      <w:r w:rsidRPr="005F4AD8">
        <w:rPr>
          <w:rFonts w:ascii="Calibri" w:hAnsi="Calibri" w:cs="Calibri"/>
          <w:sz w:val="20"/>
          <w:szCs w:val="20"/>
        </w:rPr>
        <w:t xml:space="preserve">(SOP) dari para petugas, standarisasi kebutuhan petugas teknis dan pendukung, tingkat responsif petugas, jumlah petugas teknis dan pendukung, perbaikan </w:t>
      </w:r>
      <w:r w:rsidRPr="005F4AD8">
        <w:rPr>
          <w:rFonts w:ascii="Calibri" w:hAnsi="Calibri" w:cs="Calibri"/>
          <w:i/>
          <w:iCs/>
          <w:sz w:val="20"/>
          <w:szCs w:val="20"/>
        </w:rPr>
        <w:t xml:space="preserve">sound speaker, </w:t>
      </w:r>
      <w:r w:rsidRPr="005F4AD8">
        <w:rPr>
          <w:rFonts w:ascii="Calibri" w:hAnsi="Calibri" w:cs="Calibri"/>
          <w:sz w:val="20"/>
          <w:szCs w:val="20"/>
        </w:rPr>
        <w:lastRenderedPageBreak/>
        <w:t xml:space="preserve">kemudahan akses aplikasi portal PT. KAI untuk kereta ekonomi, pengecekan tim kebersihan, dan kemampuan masinis dan tim untuk tepat waktu. </w:t>
      </w:r>
    </w:p>
    <w:p w:rsidR="005F4AD8" w:rsidRDefault="005F4AD8" w:rsidP="0006109E">
      <w:pPr>
        <w:pStyle w:val="Paragraf"/>
        <w:rPr>
          <w:sz w:val="22"/>
          <w:szCs w:val="22"/>
          <w:lang w:val="id-ID"/>
        </w:rPr>
      </w:pPr>
    </w:p>
    <w:p w:rsidR="005F4AD8" w:rsidRDefault="005F4AD8" w:rsidP="0006109E">
      <w:pPr>
        <w:pStyle w:val="Paragraf"/>
        <w:rPr>
          <w:sz w:val="22"/>
          <w:szCs w:val="22"/>
          <w:lang w:val="id-ID"/>
        </w:rPr>
      </w:pPr>
    </w:p>
    <w:p w:rsidR="005F4AD8" w:rsidRDefault="005F4AD8" w:rsidP="0006109E">
      <w:pPr>
        <w:pStyle w:val="Paragraf"/>
        <w:rPr>
          <w:sz w:val="22"/>
          <w:szCs w:val="22"/>
          <w:lang w:val="id-ID"/>
        </w:rPr>
      </w:pPr>
    </w:p>
    <w:p w:rsidR="005F4AD8" w:rsidRDefault="005F4AD8" w:rsidP="0006109E">
      <w:pPr>
        <w:pStyle w:val="Paragraf"/>
        <w:rPr>
          <w:sz w:val="22"/>
          <w:szCs w:val="22"/>
          <w:lang w:val="id-ID"/>
        </w:rPr>
      </w:pPr>
    </w:p>
    <w:p w:rsidR="005F4AD8" w:rsidRDefault="005F4AD8" w:rsidP="005F4AD8">
      <w:pPr>
        <w:pStyle w:val="Paragraf"/>
        <w:ind w:firstLine="0"/>
        <w:rPr>
          <w:sz w:val="22"/>
          <w:szCs w:val="22"/>
          <w:lang w:val="id-ID"/>
        </w:rPr>
      </w:pPr>
    </w:p>
    <w:p w:rsidR="005F4AD8" w:rsidRDefault="005F4AD8" w:rsidP="005F4AD8">
      <w:pPr>
        <w:pStyle w:val="Paragraf"/>
        <w:ind w:firstLine="0"/>
        <w:rPr>
          <w:lang w:val="id-ID"/>
        </w:rPr>
      </w:pPr>
    </w:p>
    <w:p w:rsidR="005F4AD8" w:rsidRDefault="005F4AD8" w:rsidP="00F73268">
      <w:pPr>
        <w:pStyle w:val="Paragraf"/>
        <w:rPr>
          <w:lang w:val="id-ID"/>
        </w:rPr>
      </w:pPr>
      <w:r>
        <w:rPr>
          <w:noProof/>
          <w:lang w:val="id-ID" w:eastAsia="id-ID"/>
        </w:rPr>
        <w:drawing>
          <wp:anchor distT="0" distB="0" distL="114300" distR="114300" simplePos="0" relativeHeight="251692032" behindDoc="0" locked="0" layoutInCell="1" allowOverlap="1">
            <wp:simplePos x="0" y="0"/>
            <wp:positionH relativeFrom="column">
              <wp:posOffset>106045</wp:posOffset>
            </wp:positionH>
            <wp:positionV relativeFrom="paragraph">
              <wp:posOffset>141605</wp:posOffset>
            </wp:positionV>
            <wp:extent cx="2773045" cy="1352550"/>
            <wp:effectExtent l="19050" t="0" r="8255"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2773045" cy="1352550"/>
                    </a:xfrm>
                    <a:prstGeom prst="rect">
                      <a:avLst/>
                    </a:prstGeom>
                    <a:noFill/>
                    <a:ln w="9525">
                      <a:noFill/>
                      <a:miter lim="800000"/>
                      <a:headEnd/>
                      <a:tailEnd/>
                    </a:ln>
                  </pic:spPr>
                </pic:pic>
              </a:graphicData>
            </a:graphic>
          </wp:anchor>
        </w:drawing>
      </w:r>
    </w:p>
    <w:p w:rsidR="005F4AD8" w:rsidRDefault="005F4AD8" w:rsidP="00F73268">
      <w:pPr>
        <w:pStyle w:val="Paragraf"/>
        <w:rPr>
          <w:lang w:val="id-ID"/>
        </w:rPr>
      </w:pPr>
    </w:p>
    <w:p w:rsidR="005F4AD8" w:rsidRDefault="005F4AD8" w:rsidP="00F73268">
      <w:pPr>
        <w:pStyle w:val="Paragraf"/>
        <w:rPr>
          <w:lang w:val="id-ID"/>
        </w:rPr>
      </w:pPr>
    </w:p>
    <w:p w:rsidR="005F4AD8" w:rsidRDefault="005F4AD8" w:rsidP="00F73268">
      <w:pPr>
        <w:pStyle w:val="Paragraf"/>
        <w:rPr>
          <w:lang w:val="id-ID"/>
        </w:rPr>
      </w:pPr>
    </w:p>
    <w:p w:rsidR="005F4AD8" w:rsidRDefault="005F4AD8" w:rsidP="00F73268">
      <w:pPr>
        <w:pStyle w:val="Paragraf"/>
        <w:rPr>
          <w:lang w:val="id-ID"/>
        </w:rPr>
      </w:pPr>
    </w:p>
    <w:p w:rsidR="005F4AD8" w:rsidRDefault="005F4AD8" w:rsidP="00F73268">
      <w:pPr>
        <w:pStyle w:val="Paragraf"/>
        <w:rPr>
          <w:lang w:val="id-ID"/>
        </w:rPr>
      </w:pPr>
    </w:p>
    <w:p w:rsidR="005F4AD8" w:rsidRDefault="005F4AD8" w:rsidP="00F73268">
      <w:pPr>
        <w:pStyle w:val="Paragraf"/>
        <w:rPr>
          <w:lang w:val="id-ID"/>
        </w:rPr>
      </w:pPr>
    </w:p>
    <w:p w:rsidR="005F4AD8" w:rsidRDefault="005F4AD8" w:rsidP="00F73268">
      <w:pPr>
        <w:pStyle w:val="Paragraf"/>
        <w:rPr>
          <w:lang w:val="id-ID"/>
        </w:rPr>
      </w:pPr>
    </w:p>
    <w:p w:rsidR="005F4AD8" w:rsidRDefault="005F4AD8" w:rsidP="00F73268">
      <w:pPr>
        <w:pStyle w:val="Paragraf"/>
        <w:rPr>
          <w:lang w:val="id-ID"/>
        </w:rPr>
      </w:pPr>
    </w:p>
    <w:p w:rsidR="005F4AD8" w:rsidRDefault="005F4AD8" w:rsidP="005F4AD8">
      <w:pPr>
        <w:pStyle w:val="Paragraf"/>
        <w:rPr>
          <w:lang w:val="id-ID"/>
        </w:rPr>
      </w:pPr>
      <w:r w:rsidRPr="00DC53EE">
        <w:rPr>
          <w:lang w:val="id-ID"/>
        </w:rPr>
        <w:t xml:space="preserve">Berdasarkan gambar 4.1 diperoleh hasil uji kesesuaian model dari 5 dimensi kualitas pelayanan jasa dengan 28 indikator. Dengan melihat nilai </w:t>
      </w:r>
      <w:r w:rsidRPr="00DC53EE">
        <w:rPr>
          <w:i/>
          <w:iCs/>
          <w:lang w:val="id-ID"/>
        </w:rPr>
        <w:t xml:space="preserve">loading </w:t>
      </w:r>
      <w:r w:rsidRPr="00DC53EE">
        <w:rPr>
          <w:lang w:val="id-ID"/>
        </w:rPr>
        <w:t xml:space="preserve">faktor dari masing-masing indikator dan syarat ukuran GFT. Model kualitas pelayanan jasa tidak fit dengan data karena memiliki nilai (P = 0,000 &lt; 0,05; RMSEA = 0,115 &gt; 0,08; CFI = 0,660 &lt; 0,90). Artinya model tidak mampu mengestimasi matriks kovariansi populasi (Ʃ) yang tidak berbeda dengan matriks kovariansi sampel (S). Adapun nilai bobot </w:t>
      </w:r>
      <w:r w:rsidRPr="00DC53EE">
        <w:rPr>
          <w:lang w:val="id-ID"/>
        </w:rPr>
        <w:lastRenderedPageBreak/>
        <w:t>faktor masing-masing indikator dapat dilihat pada tabel 4.13 sebagai berikut.</w:t>
      </w:r>
    </w:p>
    <w:p w:rsidR="005F4AD8" w:rsidRDefault="005F4AD8" w:rsidP="00F73268">
      <w:pPr>
        <w:pStyle w:val="Paragraf"/>
        <w:rPr>
          <w:lang w:val="id-ID"/>
        </w:rPr>
      </w:pPr>
      <w:r>
        <w:rPr>
          <w:noProof/>
          <w:lang w:val="id-ID" w:eastAsia="id-ID"/>
        </w:rPr>
        <w:drawing>
          <wp:anchor distT="0" distB="0" distL="114300" distR="114300" simplePos="0" relativeHeight="251693056" behindDoc="0" locked="0" layoutInCell="1" allowOverlap="1">
            <wp:simplePos x="0" y="0"/>
            <wp:positionH relativeFrom="column">
              <wp:posOffset>238760</wp:posOffset>
            </wp:positionH>
            <wp:positionV relativeFrom="paragraph">
              <wp:posOffset>46355</wp:posOffset>
            </wp:positionV>
            <wp:extent cx="2449195" cy="4029075"/>
            <wp:effectExtent l="19050" t="0" r="8255" b="0"/>
            <wp:wrapNone/>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2449195" cy="4029075"/>
                    </a:xfrm>
                    <a:prstGeom prst="rect">
                      <a:avLst/>
                    </a:prstGeom>
                    <a:noFill/>
                    <a:ln w="9525">
                      <a:noFill/>
                      <a:miter lim="800000"/>
                      <a:headEnd/>
                      <a:tailEnd/>
                    </a:ln>
                  </pic:spPr>
                </pic:pic>
              </a:graphicData>
            </a:graphic>
          </wp:anchor>
        </w:drawing>
      </w:r>
    </w:p>
    <w:p w:rsidR="005F4AD8" w:rsidRDefault="005F4AD8" w:rsidP="00F73268">
      <w:pPr>
        <w:pStyle w:val="Paragraf"/>
        <w:rPr>
          <w:lang w:val="id-ID"/>
        </w:rPr>
      </w:pPr>
    </w:p>
    <w:p w:rsidR="005F4AD8" w:rsidRDefault="005F4AD8" w:rsidP="00F73268">
      <w:pPr>
        <w:pStyle w:val="Paragraf"/>
        <w:rPr>
          <w:lang w:val="id-ID"/>
        </w:rPr>
      </w:pPr>
    </w:p>
    <w:p w:rsidR="005F4AD8" w:rsidRDefault="005F4AD8" w:rsidP="00F73268">
      <w:pPr>
        <w:pStyle w:val="Paragraf"/>
        <w:rPr>
          <w:lang w:val="id-ID"/>
        </w:rPr>
      </w:pPr>
    </w:p>
    <w:p w:rsidR="005F4AD8" w:rsidRDefault="005F4AD8" w:rsidP="00F73268">
      <w:pPr>
        <w:pStyle w:val="Paragraf"/>
        <w:rPr>
          <w:lang w:val="id-ID"/>
        </w:rPr>
      </w:pPr>
    </w:p>
    <w:p w:rsidR="005F4AD8" w:rsidRDefault="005F4AD8" w:rsidP="00F73268">
      <w:pPr>
        <w:pStyle w:val="Paragraf"/>
        <w:rPr>
          <w:lang w:val="id-ID"/>
        </w:rPr>
      </w:pPr>
    </w:p>
    <w:p w:rsidR="005F4AD8" w:rsidRDefault="005F4AD8" w:rsidP="00F73268">
      <w:pPr>
        <w:pStyle w:val="Paragraf"/>
        <w:rPr>
          <w:lang w:val="id-ID"/>
        </w:rPr>
      </w:pPr>
    </w:p>
    <w:p w:rsidR="005F4AD8" w:rsidRDefault="005F4AD8" w:rsidP="00F73268">
      <w:pPr>
        <w:pStyle w:val="Paragraf"/>
        <w:rPr>
          <w:lang w:val="id-ID"/>
        </w:rPr>
      </w:pPr>
    </w:p>
    <w:p w:rsidR="005F4AD8" w:rsidRDefault="005F4AD8" w:rsidP="00F73268">
      <w:pPr>
        <w:pStyle w:val="Paragraf"/>
        <w:rPr>
          <w:lang w:val="id-ID"/>
        </w:rPr>
      </w:pPr>
    </w:p>
    <w:p w:rsidR="005F4AD8" w:rsidRDefault="005F4AD8" w:rsidP="00F73268">
      <w:pPr>
        <w:pStyle w:val="Paragraf"/>
        <w:rPr>
          <w:lang w:val="id-ID"/>
        </w:rPr>
      </w:pPr>
    </w:p>
    <w:p w:rsidR="00DC53EE" w:rsidRDefault="00DC53EE" w:rsidP="00F73268">
      <w:pPr>
        <w:pStyle w:val="Paragraf"/>
        <w:rPr>
          <w:lang w:val="id-ID"/>
        </w:rPr>
      </w:pPr>
    </w:p>
    <w:p w:rsidR="00DC53EE" w:rsidRDefault="00DC53EE" w:rsidP="00F73268">
      <w:pPr>
        <w:pStyle w:val="Paragraf"/>
        <w:rPr>
          <w:lang w:val="id-ID"/>
        </w:rPr>
      </w:pPr>
    </w:p>
    <w:p w:rsidR="00DC53EE" w:rsidRDefault="00DC53EE" w:rsidP="00F73268">
      <w:pPr>
        <w:pStyle w:val="Paragraf"/>
        <w:rPr>
          <w:lang w:val="id-ID"/>
        </w:rPr>
      </w:pPr>
    </w:p>
    <w:p w:rsidR="00DC53EE" w:rsidRDefault="00DC53EE" w:rsidP="00F73268">
      <w:pPr>
        <w:pStyle w:val="Paragraf"/>
        <w:rPr>
          <w:lang w:val="id-ID"/>
        </w:rPr>
      </w:pPr>
    </w:p>
    <w:p w:rsidR="00DC53EE" w:rsidRDefault="00DC53EE" w:rsidP="00F73268">
      <w:pPr>
        <w:pStyle w:val="Paragraf"/>
        <w:rPr>
          <w:lang w:val="id-ID"/>
        </w:rPr>
      </w:pPr>
    </w:p>
    <w:p w:rsidR="00DC53EE" w:rsidRDefault="00DC53EE" w:rsidP="00F73268">
      <w:pPr>
        <w:pStyle w:val="Paragraf"/>
        <w:rPr>
          <w:lang w:val="id-ID"/>
        </w:rPr>
      </w:pPr>
    </w:p>
    <w:p w:rsidR="00DC53EE" w:rsidRDefault="00DC53EE" w:rsidP="00F73268">
      <w:pPr>
        <w:pStyle w:val="Paragraf"/>
        <w:rPr>
          <w:lang w:val="id-ID"/>
        </w:rPr>
      </w:pPr>
    </w:p>
    <w:p w:rsidR="00DC53EE" w:rsidRDefault="00DC53EE" w:rsidP="00F73268">
      <w:pPr>
        <w:pStyle w:val="Paragraf"/>
        <w:rPr>
          <w:lang w:val="id-ID"/>
        </w:rPr>
      </w:pPr>
    </w:p>
    <w:p w:rsidR="00DC53EE" w:rsidRDefault="00DC53EE" w:rsidP="00F73268">
      <w:pPr>
        <w:pStyle w:val="Paragraf"/>
        <w:rPr>
          <w:lang w:val="id-ID"/>
        </w:rPr>
      </w:pPr>
    </w:p>
    <w:p w:rsidR="00DC53EE" w:rsidRDefault="00DC53EE" w:rsidP="00F73268">
      <w:pPr>
        <w:pStyle w:val="Paragraf"/>
        <w:rPr>
          <w:lang w:val="id-ID"/>
        </w:rPr>
      </w:pPr>
    </w:p>
    <w:p w:rsidR="00DC53EE" w:rsidRDefault="00DC53EE" w:rsidP="00F73268">
      <w:pPr>
        <w:pStyle w:val="Paragraf"/>
        <w:rPr>
          <w:lang w:val="id-ID"/>
        </w:rPr>
      </w:pPr>
    </w:p>
    <w:p w:rsidR="00DC53EE" w:rsidRDefault="00DC53EE" w:rsidP="005F4AD8">
      <w:pPr>
        <w:pStyle w:val="Paragraf"/>
        <w:ind w:firstLine="0"/>
        <w:rPr>
          <w:lang w:val="id-ID"/>
        </w:rPr>
      </w:pPr>
    </w:p>
    <w:p w:rsidR="00DC53EE" w:rsidRDefault="00DC53EE" w:rsidP="00F73268">
      <w:pPr>
        <w:pStyle w:val="Paragraf"/>
        <w:rPr>
          <w:lang w:val="id-ID"/>
        </w:rPr>
      </w:pPr>
    </w:p>
    <w:p w:rsidR="00DC53EE" w:rsidRPr="00DC53EE" w:rsidRDefault="00DC53EE" w:rsidP="00DC53EE">
      <w:pPr>
        <w:pStyle w:val="Default"/>
        <w:jc w:val="center"/>
        <w:rPr>
          <w:rFonts w:ascii="Calibri" w:hAnsi="Calibri" w:cs="Calibri"/>
          <w:b/>
          <w:sz w:val="20"/>
          <w:szCs w:val="20"/>
        </w:rPr>
      </w:pPr>
      <w:r w:rsidRPr="00DC53EE">
        <w:rPr>
          <w:rFonts w:ascii="Calibri" w:hAnsi="Calibri" w:cs="Calibri"/>
          <w:b/>
          <w:sz w:val="20"/>
          <w:szCs w:val="20"/>
        </w:rPr>
        <w:t>Gambar 4.1</w:t>
      </w:r>
    </w:p>
    <w:p w:rsidR="00DC53EE" w:rsidRPr="00DC53EE" w:rsidRDefault="00DC53EE" w:rsidP="00DC53EE">
      <w:pPr>
        <w:pStyle w:val="Default"/>
        <w:jc w:val="center"/>
        <w:rPr>
          <w:rFonts w:ascii="Calibri" w:hAnsi="Calibri" w:cs="Calibri"/>
          <w:b/>
          <w:sz w:val="20"/>
          <w:szCs w:val="20"/>
        </w:rPr>
      </w:pPr>
      <w:r w:rsidRPr="00DC53EE">
        <w:rPr>
          <w:rFonts w:ascii="Calibri" w:hAnsi="Calibri" w:cs="Calibri"/>
          <w:b/>
          <w:i/>
          <w:iCs/>
          <w:sz w:val="20"/>
          <w:szCs w:val="20"/>
        </w:rPr>
        <w:t xml:space="preserve">Overall Measurement Model </w:t>
      </w:r>
      <w:r w:rsidRPr="00DC53EE">
        <w:rPr>
          <w:rFonts w:ascii="Calibri" w:hAnsi="Calibri" w:cs="Calibri"/>
          <w:b/>
          <w:sz w:val="20"/>
          <w:szCs w:val="20"/>
        </w:rPr>
        <w:t>Kualitas Pelayanan Jasa</w:t>
      </w:r>
    </w:p>
    <w:p w:rsidR="00DC53EE" w:rsidRPr="00DC53EE" w:rsidRDefault="00DC53EE" w:rsidP="00DC53EE">
      <w:pPr>
        <w:pStyle w:val="Paragraf"/>
        <w:jc w:val="center"/>
        <w:rPr>
          <w:rFonts w:ascii="Calibri" w:hAnsi="Calibri" w:cs="Calibri"/>
          <w:b/>
          <w:lang w:val="id-ID"/>
        </w:rPr>
      </w:pPr>
      <w:r w:rsidRPr="00DC53EE">
        <w:rPr>
          <w:rFonts w:ascii="Calibri" w:hAnsi="Calibri" w:cs="Calibri"/>
          <w:b/>
          <w:i/>
          <w:iCs/>
        </w:rPr>
        <w:t>(Standardized Estimates)</w:t>
      </w:r>
    </w:p>
    <w:p w:rsidR="00DC53EE" w:rsidRPr="00DC53EE" w:rsidRDefault="00DC53EE" w:rsidP="00DC53EE">
      <w:pPr>
        <w:pStyle w:val="Paragraf"/>
        <w:rPr>
          <w:rFonts w:ascii="Calibri" w:hAnsi="Calibri" w:cs="Calibri"/>
          <w:lang w:val="id-ID"/>
        </w:rPr>
      </w:pPr>
      <w:r w:rsidRPr="00DC53EE">
        <w:rPr>
          <w:rFonts w:ascii="Calibri" w:hAnsi="Calibri" w:cs="Calibri"/>
          <w:lang w:val="id-ID"/>
        </w:rPr>
        <w:t xml:space="preserve">Setelah diperbaiki dan di uji ulang </w:t>
      </w:r>
      <w:r w:rsidRPr="00DC53EE">
        <w:rPr>
          <w:rFonts w:ascii="Calibri" w:hAnsi="Calibri" w:cs="Calibri"/>
          <w:i/>
          <w:iCs/>
          <w:lang w:val="id-ID"/>
        </w:rPr>
        <w:t xml:space="preserve">overall measurement model </w:t>
      </w:r>
      <w:r w:rsidRPr="00DC53EE">
        <w:rPr>
          <w:rFonts w:ascii="Calibri" w:hAnsi="Calibri" w:cs="Calibri"/>
          <w:lang w:val="id-ID"/>
        </w:rPr>
        <w:t xml:space="preserve">kualitas pelayanan jasa fit dengan data. Walaupun nilai </w:t>
      </w:r>
      <w:r w:rsidRPr="00DC53EE">
        <w:rPr>
          <w:rFonts w:ascii="Calibri" w:hAnsi="Calibri" w:cs="Calibri"/>
          <w:i/>
          <w:iCs/>
          <w:lang w:val="id-ID"/>
        </w:rPr>
        <w:t xml:space="preserve">P - </w:t>
      </w:r>
      <w:r w:rsidRPr="00DC53EE">
        <w:rPr>
          <w:rFonts w:ascii="Calibri" w:hAnsi="Calibri" w:cs="Calibri"/>
          <w:lang w:val="id-ID"/>
        </w:rPr>
        <w:t xml:space="preserve">hitung sebesar 0,000 kurang dari 0,05 dan nilai RMSEA sebesar 0,082 masih lebih besar dari 0,08 namun nilai CFI = 0,913 &gt; 0,90 nilainya sudah sesuai dengan yang di standarkan. Selain itu koefisien bobot faktor secara statistik seluruhnya signifikan (P-value &lt; 0,05) dengan nilai estimasi </w:t>
      </w:r>
      <w:r w:rsidRPr="00DC53EE">
        <w:rPr>
          <w:rFonts w:ascii="Calibri" w:hAnsi="Calibri" w:cs="Calibri"/>
          <w:i/>
          <w:iCs/>
          <w:lang w:val="id-ID"/>
        </w:rPr>
        <w:t xml:space="preserve">standardized </w:t>
      </w:r>
      <w:r w:rsidRPr="00DC53EE">
        <w:rPr>
          <w:rFonts w:ascii="Calibri" w:hAnsi="Calibri" w:cs="Calibri"/>
          <w:lang w:val="id-ID"/>
        </w:rPr>
        <w:t>seluruhnya &gt; 0,50.</w:t>
      </w:r>
    </w:p>
    <w:p w:rsidR="00DC53EE" w:rsidRPr="00DC53EE" w:rsidRDefault="00DC53EE" w:rsidP="00F73268">
      <w:pPr>
        <w:pStyle w:val="Paragraf"/>
        <w:rPr>
          <w:lang w:val="id-ID"/>
        </w:rPr>
      </w:pPr>
    </w:p>
    <w:p w:rsidR="005F4AD8" w:rsidRPr="005F4AD8" w:rsidRDefault="00750E7B" w:rsidP="005F4AD8">
      <w:pPr>
        <w:pStyle w:val="MenuPENDAHULUAN"/>
        <w:spacing w:before="0" w:after="0" w:line="300" w:lineRule="atLeast"/>
        <w:rPr>
          <w:sz w:val="24"/>
          <w:szCs w:val="22"/>
        </w:rPr>
      </w:pPr>
      <w:r>
        <w:rPr>
          <w:sz w:val="24"/>
          <w:szCs w:val="22"/>
          <w:lang w:val="en-US"/>
        </w:rPr>
        <w:t>REKOMENDASI</w:t>
      </w:r>
    </w:p>
    <w:p w:rsidR="005F4AD8" w:rsidRDefault="005F4AD8" w:rsidP="005F4AD8">
      <w:pPr>
        <w:pStyle w:val="Default"/>
        <w:ind w:firstLine="392"/>
        <w:jc w:val="both"/>
        <w:rPr>
          <w:rFonts w:asciiTheme="minorHAnsi" w:hAnsiTheme="minorHAnsi" w:cstheme="minorHAnsi"/>
          <w:sz w:val="20"/>
          <w:szCs w:val="20"/>
        </w:rPr>
      </w:pPr>
      <w:r w:rsidRPr="005F4AD8">
        <w:rPr>
          <w:rFonts w:asciiTheme="minorHAnsi" w:hAnsiTheme="minorHAnsi" w:cstheme="minorHAnsi"/>
          <w:sz w:val="20"/>
          <w:szCs w:val="20"/>
        </w:rPr>
        <w:t xml:space="preserve">Daya tanggap dan keandalan dalam memberikan pelayanan kepada penumpang merupakan hal terpenting yang perlu lebih diperhatikan dan diperbaiki oleh PT. KAI (Persero). </w:t>
      </w:r>
    </w:p>
    <w:p w:rsidR="005F4AD8" w:rsidRPr="005F4AD8" w:rsidRDefault="005F4AD8" w:rsidP="005F4AD8">
      <w:pPr>
        <w:pStyle w:val="Default"/>
        <w:ind w:firstLine="392"/>
        <w:jc w:val="both"/>
        <w:rPr>
          <w:rFonts w:asciiTheme="minorHAnsi" w:hAnsiTheme="minorHAnsi" w:cstheme="minorHAnsi"/>
        </w:rPr>
      </w:pPr>
    </w:p>
    <w:p w:rsidR="005F4AD8" w:rsidRPr="005F4AD8" w:rsidRDefault="005F4AD8" w:rsidP="005F4AD8">
      <w:pPr>
        <w:pStyle w:val="Default"/>
        <w:ind w:firstLine="392"/>
        <w:jc w:val="both"/>
        <w:rPr>
          <w:rFonts w:asciiTheme="minorHAnsi" w:hAnsiTheme="minorHAnsi" w:cstheme="minorHAnsi"/>
          <w:sz w:val="20"/>
          <w:szCs w:val="20"/>
        </w:rPr>
      </w:pPr>
      <w:r w:rsidRPr="005F4AD8">
        <w:rPr>
          <w:rFonts w:asciiTheme="minorHAnsi" w:hAnsiTheme="minorHAnsi" w:cstheme="minorHAnsi"/>
          <w:sz w:val="20"/>
          <w:szCs w:val="20"/>
        </w:rPr>
        <w:lastRenderedPageBreak/>
        <w:t xml:space="preserve">Dua puluh satu indikator yang dapat menggambarkan kualitas pelayanan Kereta Ekonomi Lokal Lintas Barat dapat menjadi preferensi dalam menentukan kebijakan perbaikan kualitas pelayanan dengan memprioritaskan 6 hal yang dianggap sangat penting bagi penumpang dengan kondisi pelayanan yang dirasakan masih kurang. </w:t>
      </w:r>
    </w:p>
    <w:p w:rsidR="005F4AD8" w:rsidRPr="005F4AD8" w:rsidRDefault="005F4AD8" w:rsidP="005F4AD8">
      <w:pPr>
        <w:pStyle w:val="Default"/>
        <w:ind w:firstLine="392"/>
        <w:jc w:val="both"/>
        <w:rPr>
          <w:rFonts w:asciiTheme="minorHAnsi" w:hAnsiTheme="minorHAnsi" w:cstheme="minorHAnsi"/>
          <w:sz w:val="20"/>
          <w:szCs w:val="20"/>
        </w:rPr>
      </w:pPr>
      <w:r w:rsidRPr="005F4AD8">
        <w:rPr>
          <w:rFonts w:asciiTheme="minorHAnsi" w:hAnsiTheme="minorHAnsi" w:cstheme="minorHAnsi"/>
          <w:sz w:val="20"/>
          <w:szCs w:val="20"/>
        </w:rPr>
        <w:t xml:space="preserve">Perbaikan kualitas pelayanan Kereta Ekonomi Lokal Lintas Barat dapat dilakukan oleh PT. KAI (Persero) khususnya DAOP I dengan terlebih dahulu fokus pada sistem pengawasan dalam pelaksanaan SOP perusahaan </w:t>
      </w:r>
    </w:p>
    <w:p w:rsidR="0044790C" w:rsidRPr="00F73268" w:rsidRDefault="00F73268" w:rsidP="00F73268">
      <w:pPr>
        <w:pStyle w:val="IsiDaftarPustaka"/>
        <w:rPr>
          <w:lang w:val="id-ID"/>
        </w:rPr>
      </w:pPr>
      <w:r w:rsidRPr="00F73268">
        <w:rPr>
          <w:lang w:val="id-ID"/>
        </w:rPr>
        <w:t>.</w:t>
      </w:r>
    </w:p>
    <w:p w:rsidR="00CA6ADA" w:rsidRPr="004E5341" w:rsidRDefault="00750E7B" w:rsidP="00CA6ADA">
      <w:pPr>
        <w:pStyle w:val="MenuPENDAHULUAN"/>
        <w:spacing w:before="0" w:after="0" w:line="300" w:lineRule="atLeast"/>
        <w:rPr>
          <w:sz w:val="24"/>
          <w:szCs w:val="22"/>
        </w:rPr>
      </w:pPr>
      <w:r>
        <w:rPr>
          <w:sz w:val="24"/>
          <w:szCs w:val="22"/>
          <w:lang w:val="en-US"/>
        </w:rPr>
        <w:t>DAFTAR PUSTAKA</w:t>
      </w:r>
    </w:p>
    <w:p w:rsidR="006C22AE" w:rsidRPr="006C22AE" w:rsidRDefault="006C22AE" w:rsidP="006C22AE">
      <w:pPr>
        <w:spacing w:after="240"/>
        <w:jc w:val="both"/>
        <w:rPr>
          <w:color w:val="000000"/>
          <w:sz w:val="24"/>
          <w:szCs w:val="24"/>
          <w:lang w:val="id-ID"/>
        </w:rPr>
      </w:pPr>
    </w:p>
    <w:p w:rsidR="00DE28B2" w:rsidRPr="006C22AE" w:rsidRDefault="00DE28B2" w:rsidP="006C22AE">
      <w:pPr>
        <w:pStyle w:val="IsiDaftarPustaka"/>
        <w:spacing w:after="120"/>
        <w:ind w:left="425" w:hanging="425"/>
        <w:rPr>
          <w:rFonts w:ascii="Calibri" w:hAnsi="Calibri" w:cs="Calibri"/>
          <w:lang w:val="id-ID"/>
        </w:rPr>
      </w:pPr>
    </w:p>
    <w:p w:rsidR="00DE28B2" w:rsidRPr="006C22AE" w:rsidRDefault="00DE28B2" w:rsidP="006C22AE">
      <w:pPr>
        <w:pStyle w:val="IsiDaftarPustaka"/>
        <w:spacing w:after="120"/>
        <w:ind w:left="425" w:hanging="425"/>
        <w:rPr>
          <w:rFonts w:ascii="Calibri" w:hAnsi="Calibri" w:cs="Calibri"/>
          <w:lang w:val="id-ID"/>
        </w:rPr>
      </w:pPr>
      <w:r w:rsidRPr="006C22AE">
        <w:rPr>
          <w:rFonts w:ascii="Calibri" w:hAnsi="Calibri" w:cs="Calibri"/>
          <w:lang w:val="id-ID"/>
        </w:rPr>
        <w:t xml:space="preserve"> </w:t>
      </w:r>
    </w:p>
    <w:p w:rsidR="00DE28B2" w:rsidRPr="006C22AE" w:rsidRDefault="00DE28B2" w:rsidP="006C22AE">
      <w:pPr>
        <w:pStyle w:val="IsiDaftarPustaka"/>
        <w:spacing w:after="120"/>
        <w:ind w:left="425" w:hanging="425"/>
        <w:rPr>
          <w:rFonts w:ascii="Calibri" w:hAnsi="Calibri" w:cs="Calibri"/>
          <w:lang w:val="id-ID"/>
        </w:rPr>
      </w:pPr>
      <w:r w:rsidRPr="006C22AE">
        <w:rPr>
          <w:rFonts w:ascii="Calibri" w:hAnsi="Calibri" w:cs="Calibri"/>
          <w:lang w:val="id-ID"/>
        </w:rPr>
        <w:t xml:space="preserve">A. Parasuraman (2004). </w:t>
      </w:r>
      <w:r w:rsidRPr="006C22AE">
        <w:rPr>
          <w:rFonts w:ascii="Calibri" w:hAnsi="Calibri" w:cs="Calibri"/>
          <w:i/>
          <w:iCs/>
          <w:lang w:val="id-ID"/>
        </w:rPr>
        <w:t>Assessing and Improving Service Performance for Maximum Impact: Insights from A Two-Decade-Long Research Journey</w:t>
      </w:r>
      <w:r w:rsidRPr="006C22AE">
        <w:rPr>
          <w:rFonts w:ascii="Calibri" w:hAnsi="Calibri" w:cs="Calibri"/>
          <w:lang w:val="id-ID"/>
        </w:rPr>
        <w:t xml:space="preserve">. Performance Measurement and Metrics, Vol. 5 Iss 2 pp. 45 - 52. </w:t>
      </w:r>
    </w:p>
    <w:p w:rsidR="00DE28B2" w:rsidRPr="006C22AE" w:rsidRDefault="00DE28B2" w:rsidP="006C22AE">
      <w:pPr>
        <w:pStyle w:val="IsiDaftarPustaka"/>
        <w:spacing w:after="120"/>
        <w:ind w:left="425" w:hanging="425"/>
        <w:rPr>
          <w:rFonts w:ascii="Calibri" w:hAnsi="Calibri" w:cs="Calibri"/>
          <w:lang w:val="id-ID"/>
        </w:rPr>
      </w:pPr>
      <w:r w:rsidRPr="006C22AE">
        <w:rPr>
          <w:rFonts w:ascii="Calibri" w:hAnsi="Calibri" w:cs="Calibri"/>
          <w:lang w:val="id-ID"/>
        </w:rPr>
        <w:t xml:space="preserve">Andini, Seno Adi. (2005). </w:t>
      </w:r>
      <w:r w:rsidRPr="006C22AE">
        <w:rPr>
          <w:rFonts w:ascii="Calibri" w:hAnsi="Calibri" w:cs="Calibri"/>
          <w:i/>
          <w:iCs/>
          <w:lang w:val="id-ID"/>
        </w:rPr>
        <w:t xml:space="preserve">Analisa Kualitas Layanan Bandar Udara Juanda dengan Menggunakan Metode QFD. </w:t>
      </w:r>
      <w:r w:rsidRPr="006C22AE">
        <w:rPr>
          <w:rFonts w:ascii="Calibri" w:hAnsi="Calibri" w:cs="Calibri"/>
          <w:lang w:val="id-ID"/>
        </w:rPr>
        <w:t xml:space="preserve">Prosiding Seminar Nasional Manajemen Teknologi I. Program Studi Magister Manajemen Teknologi, Institut Teknologi Sepuluh Nopember. Surabaya. </w:t>
      </w:r>
    </w:p>
    <w:p w:rsidR="00DE28B2" w:rsidRPr="006C22AE" w:rsidRDefault="00DE28B2" w:rsidP="006C22AE">
      <w:pPr>
        <w:pStyle w:val="IsiDaftarPustaka"/>
        <w:spacing w:after="120"/>
        <w:ind w:left="425" w:hanging="425"/>
        <w:rPr>
          <w:rFonts w:ascii="Calibri" w:hAnsi="Calibri" w:cs="Calibri"/>
          <w:lang w:val="id-ID"/>
        </w:rPr>
      </w:pPr>
      <w:r w:rsidRPr="006C22AE">
        <w:rPr>
          <w:rFonts w:ascii="Calibri" w:hAnsi="Calibri" w:cs="Calibri"/>
          <w:lang w:val="id-ID"/>
        </w:rPr>
        <w:t xml:space="preserve">Annual Report PT. Kereta Api (Persero) tahun 2014. http://kereta-api.co.id/media/document/annual_report_2014.pdf diakses 9/26/2016 pukul 11.55 WIB </w:t>
      </w:r>
    </w:p>
    <w:p w:rsidR="00DE28B2" w:rsidRPr="006C22AE" w:rsidRDefault="00DE28B2" w:rsidP="006C22AE">
      <w:pPr>
        <w:pStyle w:val="IsiDaftarPustaka"/>
        <w:spacing w:after="120"/>
        <w:ind w:left="425" w:hanging="425"/>
        <w:rPr>
          <w:rFonts w:ascii="Calibri" w:hAnsi="Calibri" w:cs="Calibri"/>
          <w:lang w:val="id-ID"/>
        </w:rPr>
      </w:pPr>
      <w:r w:rsidRPr="006C22AE">
        <w:rPr>
          <w:rFonts w:ascii="Calibri" w:hAnsi="Calibri" w:cs="Calibri"/>
          <w:lang w:val="id-ID"/>
        </w:rPr>
        <w:t xml:space="preserve">Annual Report PT. Kereta Api (Persero) tahun 2015. http://kereta-api.co.id/media/document/annual_report_2015.pdf diakses 9/26/2016 pukul 15.02WIB </w:t>
      </w:r>
    </w:p>
    <w:p w:rsidR="00DE28B2" w:rsidRPr="006C22AE" w:rsidRDefault="00DE28B2" w:rsidP="006C22AE">
      <w:pPr>
        <w:spacing w:after="240"/>
        <w:ind w:left="567" w:hanging="567"/>
        <w:jc w:val="both"/>
        <w:rPr>
          <w:rFonts w:ascii="Calibri" w:hAnsi="Calibri" w:cs="Calibri"/>
          <w:color w:val="000000"/>
          <w:lang w:val="id-ID"/>
        </w:rPr>
      </w:pPr>
      <w:r w:rsidRPr="006C22AE">
        <w:rPr>
          <w:rFonts w:ascii="Calibri" w:hAnsi="Calibri" w:cs="Calibri"/>
          <w:color w:val="000000"/>
          <w:lang w:val="id-ID"/>
        </w:rPr>
        <w:t xml:space="preserve">Assauri. Sofyan. (2016). </w:t>
      </w:r>
      <w:r w:rsidRPr="006C22AE">
        <w:rPr>
          <w:rFonts w:ascii="Calibri" w:hAnsi="Calibri" w:cs="Calibri"/>
          <w:i/>
          <w:iCs/>
          <w:color w:val="000000"/>
          <w:lang w:val="id-ID"/>
        </w:rPr>
        <w:t>Manajemen Operasi dan Produksi</w:t>
      </w:r>
      <w:r w:rsidRPr="006C22AE">
        <w:rPr>
          <w:rFonts w:ascii="Calibri" w:hAnsi="Calibri" w:cs="Calibri"/>
          <w:color w:val="000000"/>
          <w:lang w:val="id-ID"/>
        </w:rPr>
        <w:t xml:space="preserve">. PT. Rajagrafindo Persada: Jakarta. </w:t>
      </w:r>
    </w:p>
    <w:p w:rsidR="00DE28B2" w:rsidRPr="006C22AE" w:rsidRDefault="00DE28B2" w:rsidP="006C22AE">
      <w:pPr>
        <w:pStyle w:val="IsiDaftarPustaka"/>
        <w:spacing w:after="120"/>
        <w:ind w:left="425" w:hanging="425"/>
        <w:rPr>
          <w:rFonts w:ascii="Calibri" w:hAnsi="Calibri" w:cs="Calibri"/>
          <w:lang w:val="id-ID"/>
        </w:rPr>
      </w:pPr>
      <w:r w:rsidRPr="006C22AE">
        <w:rPr>
          <w:rFonts w:ascii="Calibri" w:hAnsi="Calibri" w:cs="Calibri"/>
          <w:lang w:val="id-ID"/>
        </w:rPr>
        <w:t>Awasthi, Anjali dkk. (2011)</w:t>
      </w:r>
      <w:r w:rsidRPr="006C22AE">
        <w:rPr>
          <w:rFonts w:ascii="Calibri" w:hAnsi="Calibri" w:cs="Calibri"/>
          <w:i/>
          <w:iCs/>
          <w:lang w:val="id-ID"/>
        </w:rPr>
        <w:t>. A Hybrid Approach Based on SERVQUAL and Fuzzy TOPSIS for Evaluating Transportation Service Quality</w:t>
      </w:r>
      <w:r w:rsidRPr="006C22AE">
        <w:rPr>
          <w:rFonts w:ascii="Calibri" w:hAnsi="Calibri" w:cs="Calibri"/>
          <w:lang w:val="id-ID"/>
        </w:rPr>
        <w:t xml:space="preserve">. Journal of </w:t>
      </w:r>
      <w:r w:rsidRPr="006C22AE">
        <w:rPr>
          <w:rFonts w:ascii="Calibri" w:hAnsi="Calibri" w:cs="Calibri"/>
          <w:lang w:val="id-ID"/>
        </w:rPr>
        <w:lastRenderedPageBreak/>
        <w:t xml:space="preserve">Computers &amp; Industrial Engineering 61 (2011) 637–646. </w:t>
      </w:r>
    </w:p>
    <w:p w:rsidR="00DE28B2" w:rsidRPr="006C22AE" w:rsidRDefault="00DE28B2" w:rsidP="006C22AE">
      <w:pPr>
        <w:pStyle w:val="IsiDaftarPustaka"/>
        <w:spacing w:after="120"/>
        <w:ind w:left="425" w:hanging="425"/>
        <w:rPr>
          <w:rFonts w:ascii="Calibri" w:hAnsi="Calibri" w:cs="Calibri"/>
          <w:lang w:val="id-ID"/>
        </w:rPr>
      </w:pPr>
      <w:r w:rsidRPr="006C22AE">
        <w:rPr>
          <w:rFonts w:ascii="Calibri" w:hAnsi="Calibri" w:cs="Calibri"/>
          <w:lang w:val="id-ID"/>
        </w:rPr>
        <w:t xml:space="preserve">Banten Dalam Angka 2016. https://www.bps.go.id/website/pdf_publikasi/Banten-Dalam-Angka-2016.pdf diakses 29/03/2017 pukul 19.05 WIB </w:t>
      </w:r>
    </w:p>
    <w:p w:rsidR="00DE28B2" w:rsidRPr="006C22AE" w:rsidRDefault="00DE28B2" w:rsidP="006C22AE">
      <w:pPr>
        <w:pStyle w:val="IsiDaftarPustaka"/>
        <w:spacing w:after="120"/>
        <w:ind w:left="425" w:hanging="425"/>
        <w:rPr>
          <w:rFonts w:ascii="Calibri" w:hAnsi="Calibri" w:cs="Calibri"/>
          <w:lang w:val="id-ID"/>
        </w:rPr>
      </w:pPr>
      <w:r w:rsidRPr="006C22AE">
        <w:rPr>
          <w:rFonts w:ascii="Calibri" w:hAnsi="Calibri" w:cs="Calibri"/>
          <w:lang w:val="id-ID"/>
        </w:rPr>
        <w:t xml:space="preserve">Budi Waryanto, Yuan Astika Millafati, (2006). </w:t>
      </w:r>
      <w:r w:rsidRPr="006C22AE">
        <w:rPr>
          <w:rFonts w:ascii="Calibri" w:hAnsi="Calibri" w:cs="Calibri"/>
          <w:i/>
          <w:iCs/>
          <w:lang w:val="id-ID"/>
        </w:rPr>
        <w:t xml:space="preserve">The Transformation of Ordinal Data to Interval Data Using Makro Minitab. </w:t>
      </w:r>
      <w:r w:rsidRPr="006C22AE">
        <w:rPr>
          <w:rFonts w:ascii="Calibri" w:hAnsi="Calibri" w:cs="Calibri"/>
          <w:lang w:val="id-ID"/>
        </w:rPr>
        <w:t xml:space="preserve">Informatika Pertanian Volume 15, 2006 881-895. </w:t>
      </w:r>
    </w:p>
    <w:p w:rsidR="00DE28B2" w:rsidRPr="006C22AE" w:rsidRDefault="00DE28B2" w:rsidP="006C22AE">
      <w:pPr>
        <w:pStyle w:val="IsiDaftarPustaka"/>
        <w:spacing w:after="120"/>
        <w:ind w:left="425" w:hanging="425"/>
        <w:rPr>
          <w:rFonts w:ascii="Calibri" w:hAnsi="Calibri" w:cs="Calibri"/>
          <w:lang w:val="id-ID"/>
        </w:rPr>
      </w:pPr>
      <w:r w:rsidRPr="006C22AE">
        <w:rPr>
          <w:rFonts w:ascii="Calibri" w:hAnsi="Calibri" w:cs="Calibri"/>
          <w:lang w:val="id-ID"/>
        </w:rPr>
        <w:t xml:space="preserve">Buletin Statistik Bulanan Indikator Ekonomi BPS November 2016. https://www.bps.go.id/website/pdf_publikasi/Indikator-Ekonomi-November-2016.pdf diakses 01/10/2017 pukul 08.05 WIB </w:t>
      </w:r>
    </w:p>
    <w:p w:rsidR="00DE28B2" w:rsidRPr="006C22AE" w:rsidRDefault="00DE28B2" w:rsidP="006C22AE">
      <w:pPr>
        <w:pStyle w:val="IsiDaftarPustaka"/>
        <w:spacing w:after="120"/>
        <w:ind w:left="425" w:hanging="425"/>
        <w:rPr>
          <w:rFonts w:ascii="Calibri" w:hAnsi="Calibri" w:cs="Calibri"/>
          <w:lang w:val="id-ID"/>
        </w:rPr>
      </w:pPr>
      <w:r w:rsidRPr="006C22AE">
        <w:rPr>
          <w:rFonts w:ascii="Calibri" w:hAnsi="Calibri" w:cs="Calibri"/>
          <w:lang w:val="id-ID"/>
        </w:rPr>
        <w:t xml:space="preserve">Camgöz-Akdağ,Hatice dkk . (2016). </w:t>
      </w:r>
      <w:r w:rsidRPr="006C22AE">
        <w:rPr>
          <w:rFonts w:ascii="Calibri" w:hAnsi="Calibri" w:cs="Calibri"/>
          <w:i/>
          <w:iCs/>
          <w:lang w:val="id-ID"/>
        </w:rPr>
        <w:t>Internal Customer Satisfaction Improvement with QFD Technique</w:t>
      </w:r>
      <w:r w:rsidRPr="006C22AE">
        <w:rPr>
          <w:rFonts w:ascii="Calibri" w:hAnsi="Calibri" w:cs="Calibri"/>
          <w:lang w:val="id-ID"/>
        </w:rPr>
        <w:t xml:space="preserve">. Business Process Management Journal. Vol. 22 Iss 5 pp. 957 – 968. </w:t>
      </w:r>
    </w:p>
    <w:p w:rsidR="00DE28B2" w:rsidRPr="006C22AE" w:rsidRDefault="00DE28B2" w:rsidP="006C22AE">
      <w:pPr>
        <w:pStyle w:val="IsiDaftarPustaka"/>
        <w:spacing w:after="120"/>
        <w:ind w:left="425" w:hanging="425"/>
        <w:rPr>
          <w:rFonts w:ascii="Calibri" w:hAnsi="Calibri" w:cs="Calibri"/>
          <w:lang w:val="id-ID"/>
        </w:rPr>
      </w:pPr>
      <w:r w:rsidRPr="006C22AE">
        <w:rPr>
          <w:rFonts w:ascii="Calibri" w:hAnsi="Calibri" w:cs="Calibri"/>
          <w:lang w:val="id-ID"/>
        </w:rPr>
        <w:t xml:space="preserve">Chowdhury, Hossan dan Mohammed (2016). </w:t>
      </w:r>
      <w:r w:rsidRPr="006C22AE">
        <w:rPr>
          <w:rFonts w:ascii="Calibri" w:hAnsi="Calibri" w:cs="Calibri"/>
          <w:i/>
          <w:iCs/>
          <w:lang w:val="id-ID"/>
        </w:rPr>
        <w:t>A multi-phased QFD based optimization approach to sustainable service design</w:t>
      </w:r>
      <w:r w:rsidRPr="006C22AE">
        <w:rPr>
          <w:rFonts w:ascii="Calibri" w:hAnsi="Calibri" w:cs="Calibri"/>
          <w:lang w:val="id-ID"/>
        </w:rPr>
        <w:t xml:space="preserve">, Int. J.ProductionEconomics171(2016)165–178. </w:t>
      </w:r>
    </w:p>
    <w:p w:rsidR="00DE28B2" w:rsidRPr="006C22AE" w:rsidRDefault="00DE28B2" w:rsidP="006C22AE">
      <w:pPr>
        <w:pStyle w:val="IsiDaftarPustaka"/>
        <w:spacing w:after="120"/>
        <w:ind w:left="425" w:hanging="425"/>
        <w:rPr>
          <w:rFonts w:ascii="Calibri" w:hAnsi="Calibri" w:cs="Calibri"/>
          <w:lang w:val="id-ID"/>
        </w:rPr>
      </w:pPr>
      <w:r w:rsidRPr="006C22AE">
        <w:rPr>
          <w:rFonts w:ascii="Calibri" w:hAnsi="Calibri" w:cs="Calibri"/>
          <w:lang w:val="id-ID"/>
        </w:rPr>
        <w:t>Garver, Michael S. (2012),"</w:t>
      </w:r>
      <w:r w:rsidRPr="006C22AE">
        <w:rPr>
          <w:rFonts w:ascii="Calibri" w:hAnsi="Calibri" w:cs="Calibri"/>
          <w:i/>
          <w:iCs/>
          <w:lang w:val="id-ID"/>
        </w:rPr>
        <w:t xml:space="preserve">Improving the house of quality with maximum difference scaling", </w:t>
      </w:r>
      <w:r w:rsidRPr="006C22AE">
        <w:rPr>
          <w:rFonts w:ascii="Calibri" w:hAnsi="Calibri" w:cs="Calibri"/>
          <w:lang w:val="id-ID"/>
        </w:rPr>
        <w:t xml:space="preserve">International Journal of Quality &amp; Reliability Management, Vol. 29 Iss 5 pp. 576 - 594 </w:t>
      </w:r>
    </w:p>
    <w:p w:rsidR="00DE28B2" w:rsidRPr="006C22AE" w:rsidRDefault="00DE28B2" w:rsidP="006C22AE">
      <w:pPr>
        <w:pStyle w:val="IsiDaftarPustaka"/>
        <w:spacing w:after="120"/>
        <w:ind w:left="425" w:hanging="425"/>
        <w:rPr>
          <w:rFonts w:ascii="Calibri" w:hAnsi="Calibri" w:cs="Calibri"/>
          <w:lang w:val="id-ID"/>
        </w:rPr>
      </w:pPr>
      <w:r w:rsidRPr="006C22AE">
        <w:rPr>
          <w:rFonts w:ascii="Calibri" w:hAnsi="Calibri" w:cs="Calibri"/>
          <w:lang w:val="id-ID"/>
        </w:rPr>
        <w:t>Gregorio, Ruben dan Peter Cronemyr, (2011</w:t>
      </w:r>
      <w:r w:rsidRPr="006C22AE">
        <w:rPr>
          <w:rFonts w:ascii="Calibri" w:hAnsi="Calibri" w:cs="Calibri"/>
          <w:i/>
          <w:iCs/>
          <w:lang w:val="id-ID"/>
        </w:rPr>
        <w:t>),"From expectations and needs of service customers to control chart specification limits</w:t>
      </w:r>
      <w:r w:rsidRPr="006C22AE">
        <w:rPr>
          <w:rFonts w:ascii="Calibri" w:hAnsi="Calibri" w:cs="Calibri"/>
          <w:lang w:val="id-ID"/>
        </w:rPr>
        <w:t xml:space="preserve">", The TQM Journal, Vol. 23 Iss 2 pp. 164 – 178. </w:t>
      </w:r>
    </w:p>
    <w:p w:rsidR="00DE28B2" w:rsidRPr="006C22AE" w:rsidRDefault="00DE28B2" w:rsidP="006C22AE">
      <w:pPr>
        <w:pStyle w:val="IsiDaftarPustaka"/>
        <w:spacing w:after="120"/>
        <w:ind w:left="425" w:hanging="425"/>
        <w:rPr>
          <w:rFonts w:ascii="Calibri" w:hAnsi="Calibri" w:cs="Calibri"/>
          <w:lang w:val="id-ID"/>
        </w:rPr>
      </w:pPr>
      <w:r w:rsidRPr="006C22AE">
        <w:rPr>
          <w:rFonts w:ascii="Calibri" w:hAnsi="Calibri" w:cs="Calibri"/>
          <w:lang w:val="id-ID"/>
        </w:rPr>
        <w:t xml:space="preserve">Hadi Akbarzade Khorshidi dan Seyed Reza Hejazi(2011). </w:t>
      </w:r>
      <w:r w:rsidRPr="006C22AE">
        <w:rPr>
          <w:rFonts w:ascii="Calibri" w:hAnsi="Calibri" w:cs="Calibri"/>
          <w:i/>
          <w:iCs/>
          <w:lang w:val="id-ID"/>
        </w:rPr>
        <w:t>Optimising service quality translating via quantitative quality function deployment</w:t>
      </w:r>
      <w:r w:rsidRPr="006C22AE">
        <w:rPr>
          <w:rFonts w:ascii="Calibri" w:hAnsi="Calibri" w:cs="Calibri"/>
          <w:lang w:val="id-ID"/>
        </w:rPr>
        <w:t xml:space="preserve">. Int. J. Services and Standards, Vol. 7, No. 2, 2011 </w:t>
      </w:r>
    </w:p>
    <w:p w:rsidR="00DE28B2" w:rsidRPr="006C22AE" w:rsidRDefault="00DE28B2" w:rsidP="006C22AE">
      <w:pPr>
        <w:spacing w:after="240"/>
        <w:ind w:left="567" w:hanging="567"/>
        <w:jc w:val="both"/>
        <w:rPr>
          <w:rFonts w:ascii="Calibri" w:hAnsi="Calibri" w:cs="Calibri"/>
          <w:color w:val="000000"/>
          <w:lang w:val="id-ID"/>
        </w:rPr>
      </w:pPr>
      <w:r w:rsidRPr="006C22AE">
        <w:rPr>
          <w:rFonts w:ascii="Calibri" w:hAnsi="Calibri" w:cs="Calibri"/>
          <w:color w:val="000000"/>
          <w:lang w:val="id-ID"/>
        </w:rPr>
        <w:t xml:space="preserve">Haming. Murdifin dan Mahfud Nurnajamuddin. (2007). </w:t>
      </w:r>
      <w:r w:rsidRPr="006C22AE">
        <w:rPr>
          <w:rFonts w:ascii="Calibri" w:hAnsi="Calibri" w:cs="Calibri"/>
          <w:i/>
          <w:iCs/>
          <w:color w:val="000000"/>
          <w:lang w:val="id-ID"/>
        </w:rPr>
        <w:t xml:space="preserve">Manajemen Produksi Modern Operasi Manufaktur dan Jasa Buku 2. </w:t>
      </w:r>
      <w:r w:rsidRPr="006C22AE">
        <w:rPr>
          <w:rFonts w:ascii="Calibri" w:hAnsi="Calibri" w:cs="Calibri"/>
          <w:color w:val="000000"/>
          <w:lang w:val="id-ID"/>
        </w:rPr>
        <w:t xml:space="preserve">Bumi Aksara: Jakarta. </w:t>
      </w:r>
    </w:p>
    <w:p w:rsidR="00DE28B2" w:rsidRPr="006C22AE" w:rsidRDefault="00DE28B2" w:rsidP="006C22AE">
      <w:pPr>
        <w:spacing w:after="240"/>
        <w:ind w:left="567" w:hanging="567"/>
        <w:jc w:val="both"/>
        <w:rPr>
          <w:rFonts w:ascii="Calibri" w:hAnsi="Calibri" w:cs="Calibri"/>
          <w:color w:val="000000"/>
          <w:lang w:val="id-ID"/>
        </w:rPr>
      </w:pPr>
      <w:r w:rsidRPr="006C22AE">
        <w:rPr>
          <w:rFonts w:ascii="Calibri" w:hAnsi="Calibri" w:cs="Calibri"/>
          <w:color w:val="000000"/>
          <w:lang w:val="id-ID"/>
        </w:rPr>
        <w:lastRenderedPageBreak/>
        <w:t xml:space="preserve">Haryono, Siswoyo. (2017). </w:t>
      </w:r>
      <w:r w:rsidRPr="006C22AE">
        <w:rPr>
          <w:rFonts w:ascii="Calibri" w:hAnsi="Calibri" w:cs="Calibri"/>
          <w:i/>
          <w:iCs/>
          <w:color w:val="000000"/>
          <w:lang w:val="id-ID"/>
        </w:rPr>
        <w:t xml:space="preserve">Metode SEM untuk Penelitian Manajemen dengan AMOS LISREL PLS. </w:t>
      </w:r>
      <w:r w:rsidRPr="006C22AE">
        <w:rPr>
          <w:rFonts w:ascii="Calibri" w:hAnsi="Calibri" w:cs="Calibri"/>
          <w:color w:val="000000"/>
          <w:lang w:val="id-ID"/>
        </w:rPr>
        <w:t xml:space="preserve">Luxima: Jakarta. </w:t>
      </w:r>
    </w:p>
    <w:p w:rsidR="00DE28B2" w:rsidRPr="006C22AE" w:rsidRDefault="00DE28B2" w:rsidP="006C22AE">
      <w:pPr>
        <w:pStyle w:val="IsiDaftarPustaka"/>
        <w:spacing w:after="120"/>
        <w:ind w:left="425" w:hanging="425"/>
        <w:rPr>
          <w:rFonts w:ascii="Calibri" w:hAnsi="Calibri" w:cs="Calibri"/>
          <w:lang w:val="id-ID"/>
        </w:rPr>
      </w:pPr>
      <w:r w:rsidRPr="006C22AE">
        <w:rPr>
          <w:rFonts w:ascii="Calibri" w:hAnsi="Calibri" w:cs="Calibri"/>
          <w:lang w:val="id-ID"/>
        </w:rPr>
        <w:t xml:space="preserve">Hasti Purnasari, dkk. (2012) </w:t>
      </w:r>
      <w:r w:rsidRPr="006C22AE">
        <w:rPr>
          <w:rFonts w:ascii="Calibri" w:hAnsi="Calibri" w:cs="Calibri"/>
          <w:i/>
          <w:iCs/>
          <w:lang w:val="id-ID"/>
        </w:rPr>
        <w:t>Evaluasi Layanan Pelanggan Berbasis Quality Function Deployment (QFD). Studi Kasus: PT. Mitra Nasional Kualitas</w:t>
      </w:r>
      <w:r w:rsidRPr="006C22AE">
        <w:rPr>
          <w:rFonts w:ascii="Calibri" w:hAnsi="Calibri" w:cs="Calibri"/>
          <w:lang w:val="id-ID"/>
        </w:rPr>
        <w:t xml:space="preserve">. e- jurnal agroindustry. Vol 1 No.2, Oktober 2012, p 88-94, ISSN: 2252-3324 </w:t>
      </w:r>
    </w:p>
    <w:p w:rsidR="00DE28B2" w:rsidRPr="006C22AE" w:rsidRDefault="00DE28B2" w:rsidP="006C22AE">
      <w:pPr>
        <w:spacing w:after="240"/>
        <w:ind w:left="567" w:hanging="567"/>
        <w:jc w:val="both"/>
        <w:rPr>
          <w:rFonts w:ascii="Calibri" w:hAnsi="Calibri" w:cs="Calibri"/>
          <w:color w:val="000000"/>
          <w:lang w:val="id-ID"/>
        </w:rPr>
      </w:pPr>
      <w:r w:rsidRPr="006C22AE">
        <w:rPr>
          <w:rFonts w:ascii="Calibri" w:hAnsi="Calibri" w:cs="Calibri"/>
          <w:color w:val="000000"/>
          <w:lang w:val="id-ID"/>
        </w:rPr>
        <w:t xml:space="preserve">Heizer. Jay dan Barry Render. (2015). </w:t>
      </w:r>
      <w:r w:rsidRPr="006C22AE">
        <w:rPr>
          <w:rFonts w:ascii="Calibri" w:hAnsi="Calibri" w:cs="Calibri"/>
          <w:i/>
          <w:iCs/>
          <w:color w:val="000000"/>
          <w:lang w:val="id-ID"/>
        </w:rPr>
        <w:t>Manajemen Operasi: Manajemen Keberlangsungan dan Rantai Pasok</w:t>
      </w:r>
      <w:r w:rsidRPr="006C22AE">
        <w:rPr>
          <w:rFonts w:ascii="Calibri" w:hAnsi="Calibri" w:cs="Calibri"/>
          <w:color w:val="000000"/>
          <w:lang w:val="id-ID"/>
        </w:rPr>
        <w:t xml:space="preserve">. Salemba Empat: Jakarta. </w:t>
      </w:r>
    </w:p>
    <w:p w:rsidR="00DE28B2" w:rsidRPr="006C22AE" w:rsidRDefault="00DE28B2" w:rsidP="006C22AE">
      <w:pPr>
        <w:pStyle w:val="IsiDaftarPustaka"/>
        <w:spacing w:after="120"/>
        <w:ind w:left="425" w:hanging="425"/>
        <w:rPr>
          <w:rFonts w:ascii="Calibri" w:hAnsi="Calibri" w:cs="Calibri"/>
          <w:lang w:val="id-ID"/>
        </w:rPr>
      </w:pPr>
      <w:r w:rsidRPr="006C22AE">
        <w:rPr>
          <w:rFonts w:ascii="Calibri" w:hAnsi="Calibri" w:cs="Calibri"/>
          <w:lang w:val="id-ID"/>
        </w:rPr>
        <w:t xml:space="preserve">Hsu, Wen-Kai K. (2013). </w:t>
      </w:r>
      <w:r w:rsidRPr="006C22AE">
        <w:rPr>
          <w:rFonts w:ascii="Calibri" w:hAnsi="Calibri" w:cs="Calibri"/>
          <w:i/>
          <w:iCs/>
          <w:lang w:val="id-ID"/>
        </w:rPr>
        <w:t xml:space="preserve">Improving the Service Operations of Container Terminals. </w:t>
      </w:r>
      <w:r w:rsidRPr="006C22AE">
        <w:rPr>
          <w:rFonts w:ascii="Calibri" w:hAnsi="Calibri" w:cs="Calibri"/>
          <w:lang w:val="id-ID"/>
        </w:rPr>
        <w:t xml:space="preserve">The International Journal of Logistics Management, Vol. 24 Iss 1 pp. 101 - 116 </w:t>
      </w:r>
    </w:p>
    <w:p w:rsidR="00DE28B2" w:rsidRPr="006C22AE" w:rsidRDefault="00DE28B2" w:rsidP="006C22AE">
      <w:pPr>
        <w:pStyle w:val="IsiDaftarPustaka"/>
        <w:spacing w:after="120"/>
        <w:ind w:left="425" w:hanging="425"/>
        <w:rPr>
          <w:rFonts w:ascii="Calibri" w:hAnsi="Calibri" w:cs="Calibri"/>
          <w:lang w:val="id-ID"/>
        </w:rPr>
      </w:pPr>
      <w:r w:rsidRPr="006C22AE">
        <w:rPr>
          <w:rFonts w:ascii="Calibri" w:hAnsi="Calibri" w:cs="Calibri"/>
          <w:lang w:val="id-ID"/>
        </w:rPr>
        <w:t>http://metro.tempo.co/read/news/2009/02/27/083162359/anjloknya-kereta-jakarta-merak-ternyata-akibat-karung-petugas diakses 01/10/2017 pukul 08.15 WIB</w:t>
      </w:r>
    </w:p>
    <w:p w:rsidR="00DE28B2" w:rsidRPr="006C22AE" w:rsidRDefault="00DE28B2" w:rsidP="006C22AE">
      <w:pPr>
        <w:pStyle w:val="IsiDaftarPustaka"/>
        <w:spacing w:after="120"/>
        <w:ind w:left="425" w:hanging="425"/>
        <w:rPr>
          <w:rFonts w:ascii="Calibri" w:hAnsi="Calibri" w:cs="Calibri"/>
          <w:lang w:val="id-ID"/>
        </w:rPr>
      </w:pPr>
      <w:r w:rsidRPr="006C22AE">
        <w:rPr>
          <w:rFonts w:ascii="Calibri" w:hAnsi="Calibri" w:cs="Calibri"/>
          <w:lang w:val="id-ID"/>
        </w:rPr>
        <w:t xml:space="preserve">http://print.kompas.com/baca/metropolitan/2015/04/06/jalur-diblokir%2c-perjalanan-kereta-api-merak-serang diakses 01/10/2017 pukul 08.10 WIB </w:t>
      </w:r>
    </w:p>
    <w:p w:rsidR="00DE28B2" w:rsidRPr="006C22AE" w:rsidRDefault="00DE28B2" w:rsidP="006C22AE">
      <w:pPr>
        <w:pStyle w:val="IsiDaftarPustaka"/>
        <w:spacing w:after="120"/>
        <w:ind w:left="425" w:hanging="425"/>
        <w:rPr>
          <w:rFonts w:ascii="Calibri" w:hAnsi="Calibri" w:cs="Calibri"/>
          <w:lang w:val="id-ID"/>
        </w:rPr>
      </w:pPr>
      <w:r w:rsidRPr="006C22AE">
        <w:rPr>
          <w:rFonts w:ascii="Calibri" w:hAnsi="Calibri" w:cs="Calibri"/>
          <w:lang w:val="id-ID"/>
        </w:rPr>
        <w:t xml:space="preserve">I Gede Mahatma Yuda Bakti Sik Sumaedi. (2015). </w:t>
      </w:r>
      <w:r w:rsidRPr="006C22AE">
        <w:rPr>
          <w:rFonts w:ascii="Calibri" w:hAnsi="Calibri" w:cs="Calibri"/>
          <w:i/>
          <w:iCs/>
          <w:lang w:val="id-ID"/>
        </w:rPr>
        <w:t>P-TRANSQUAL: a Service Quality Model of Publicland Transport Services</w:t>
      </w:r>
      <w:r w:rsidRPr="006C22AE">
        <w:rPr>
          <w:rFonts w:ascii="Calibri" w:hAnsi="Calibri" w:cs="Calibri"/>
          <w:lang w:val="id-ID"/>
        </w:rPr>
        <w:t xml:space="preserve">. International Journal of Quality &amp; Reliability Management. Vol. 32 Iss 6 pp.534 – 558. </w:t>
      </w:r>
    </w:p>
    <w:p w:rsidR="00DE28B2" w:rsidRPr="006C22AE" w:rsidRDefault="00DE28B2" w:rsidP="006C22AE">
      <w:pPr>
        <w:pStyle w:val="IsiDaftarPustaka"/>
        <w:spacing w:after="120"/>
        <w:ind w:left="425" w:hanging="425"/>
        <w:rPr>
          <w:rFonts w:ascii="Calibri" w:hAnsi="Calibri" w:cs="Calibri"/>
          <w:lang w:val="id-ID"/>
        </w:rPr>
      </w:pPr>
      <w:r w:rsidRPr="006C22AE">
        <w:rPr>
          <w:rFonts w:ascii="Calibri" w:hAnsi="Calibri" w:cs="Calibri"/>
          <w:lang w:val="id-ID"/>
        </w:rPr>
        <w:t>Iqbal, Zafar dkk. (2014),"</w:t>
      </w:r>
      <w:r w:rsidRPr="006C22AE">
        <w:rPr>
          <w:rFonts w:ascii="Calibri" w:hAnsi="Calibri" w:cs="Calibri"/>
          <w:i/>
          <w:iCs/>
          <w:lang w:val="id-ID"/>
        </w:rPr>
        <w:t xml:space="preserve">Statistical comparison of final weight scores in quality function deployment (QFD) studies", </w:t>
      </w:r>
      <w:r w:rsidRPr="006C22AE">
        <w:rPr>
          <w:rFonts w:ascii="Calibri" w:hAnsi="Calibri" w:cs="Calibri"/>
          <w:lang w:val="id-ID"/>
        </w:rPr>
        <w:t>International Journal of Quality &amp; Reliability Management, Vol. 31 Iss 2 pp. 184 – 204</w:t>
      </w:r>
    </w:p>
    <w:p w:rsidR="00DE28B2" w:rsidRPr="006C22AE" w:rsidRDefault="00DE28B2" w:rsidP="006C22AE">
      <w:pPr>
        <w:pStyle w:val="IsiDaftarPustaka"/>
        <w:spacing w:after="120"/>
        <w:ind w:left="425" w:hanging="425"/>
        <w:rPr>
          <w:rFonts w:ascii="Calibri" w:hAnsi="Calibri" w:cs="Calibri"/>
          <w:lang w:val="id-ID"/>
        </w:rPr>
      </w:pPr>
      <w:r w:rsidRPr="006C22AE">
        <w:rPr>
          <w:rFonts w:ascii="Calibri" w:hAnsi="Calibri" w:cs="Calibri"/>
          <w:lang w:val="id-ID"/>
        </w:rPr>
        <w:t xml:space="preserve">Jalur diblokir, perjalanan kereta api Merak – Serang – Rangkasbitung - Jakarta terganggu. (2015). </w:t>
      </w:r>
    </w:p>
    <w:p w:rsidR="00DE28B2" w:rsidRPr="006C22AE" w:rsidRDefault="00DE28B2" w:rsidP="006C22AE">
      <w:pPr>
        <w:pStyle w:val="IsiDaftarPustaka"/>
        <w:spacing w:after="120"/>
        <w:ind w:left="425" w:hanging="425"/>
        <w:rPr>
          <w:rFonts w:ascii="Calibri" w:hAnsi="Calibri" w:cs="Calibri"/>
          <w:lang w:val="id-ID"/>
        </w:rPr>
      </w:pPr>
      <w:r w:rsidRPr="006C22AE">
        <w:rPr>
          <w:rFonts w:ascii="Calibri" w:hAnsi="Calibri" w:cs="Calibri"/>
          <w:lang w:val="id-ID"/>
        </w:rPr>
        <w:t xml:space="preserve">Khorshidi dkk. (2016). </w:t>
      </w:r>
      <w:r w:rsidRPr="006C22AE">
        <w:rPr>
          <w:rFonts w:ascii="Calibri" w:hAnsi="Calibri" w:cs="Calibri"/>
          <w:i/>
          <w:iCs/>
          <w:lang w:val="id-ID"/>
        </w:rPr>
        <w:t xml:space="preserve">Statistical Process Control Application on Service Quality using SERVQUAL and QFD with a Case Study in Trains’ Services. </w:t>
      </w:r>
      <w:r w:rsidRPr="006C22AE">
        <w:rPr>
          <w:rFonts w:ascii="Calibri" w:hAnsi="Calibri" w:cs="Calibri"/>
          <w:lang w:val="id-ID"/>
        </w:rPr>
        <w:t xml:space="preserve">The TQM Journal, Vol. 28 Iss 2 pp. 195 – 215. </w:t>
      </w:r>
    </w:p>
    <w:p w:rsidR="00DE28B2" w:rsidRPr="006C22AE" w:rsidRDefault="00DE28B2" w:rsidP="006C22AE">
      <w:pPr>
        <w:spacing w:after="240"/>
        <w:ind w:left="567" w:hanging="567"/>
        <w:jc w:val="both"/>
        <w:rPr>
          <w:rFonts w:ascii="Calibri" w:hAnsi="Calibri" w:cs="Calibri"/>
          <w:color w:val="000000"/>
          <w:lang w:val="id-ID"/>
        </w:rPr>
      </w:pPr>
      <w:r w:rsidRPr="006C22AE">
        <w:rPr>
          <w:rFonts w:ascii="Calibri" w:hAnsi="Calibri" w:cs="Calibri"/>
          <w:color w:val="000000"/>
          <w:lang w:val="id-ID"/>
        </w:rPr>
        <w:lastRenderedPageBreak/>
        <w:t xml:space="preserve">Kotler. Philip and Kevin Lane Keller. (2012). </w:t>
      </w:r>
      <w:r w:rsidRPr="006C22AE">
        <w:rPr>
          <w:rFonts w:ascii="Calibri" w:hAnsi="Calibri" w:cs="Calibri"/>
          <w:i/>
          <w:iCs/>
          <w:color w:val="000000"/>
          <w:lang w:val="id-ID"/>
        </w:rPr>
        <w:t xml:space="preserve">Marketing Management Fourteenth. </w:t>
      </w:r>
      <w:r w:rsidRPr="006C22AE">
        <w:rPr>
          <w:rFonts w:ascii="Calibri" w:hAnsi="Calibri" w:cs="Calibri"/>
          <w:color w:val="000000"/>
          <w:lang w:val="id-ID"/>
        </w:rPr>
        <w:t xml:space="preserve">United States of America: </w:t>
      </w:r>
      <w:r w:rsidRPr="006C22AE">
        <w:rPr>
          <w:rFonts w:ascii="Calibri" w:hAnsi="Calibri" w:cs="Calibri"/>
          <w:i/>
          <w:iCs/>
          <w:color w:val="000000"/>
          <w:lang w:val="id-ID"/>
        </w:rPr>
        <w:t>Pearson Education</w:t>
      </w:r>
      <w:r w:rsidRPr="006C22AE">
        <w:rPr>
          <w:rFonts w:ascii="Calibri" w:hAnsi="Calibri" w:cs="Calibri"/>
          <w:color w:val="000000"/>
          <w:lang w:val="id-ID"/>
        </w:rPr>
        <w:t xml:space="preserve">. </w:t>
      </w:r>
    </w:p>
    <w:p w:rsidR="00DE28B2" w:rsidRPr="006C22AE" w:rsidRDefault="00DE28B2" w:rsidP="006C22AE">
      <w:pPr>
        <w:spacing w:after="240"/>
        <w:ind w:left="567" w:hanging="567"/>
        <w:jc w:val="both"/>
        <w:rPr>
          <w:rFonts w:ascii="Calibri" w:hAnsi="Calibri" w:cs="Calibri"/>
          <w:color w:val="000000"/>
          <w:lang w:val="id-ID"/>
        </w:rPr>
      </w:pPr>
      <w:r w:rsidRPr="006C22AE">
        <w:rPr>
          <w:rFonts w:ascii="Calibri" w:hAnsi="Calibri" w:cs="Calibri"/>
          <w:color w:val="000000"/>
          <w:lang w:val="id-ID"/>
        </w:rPr>
        <w:t xml:space="preserve">Kusnendi. (2008). </w:t>
      </w:r>
      <w:r w:rsidRPr="006C22AE">
        <w:rPr>
          <w:rFonts w:ascii="Calibri" w:hAnsi="Calibri" w:cs="Calibri"/>
          <w:i/>
          <w:iCs/>
          <w:color w:val="000000"/>
          <w:lang w:val="id-ID"/>
        </w:rPr>
        <w:t xml:space="preserve">Model – model Persamaan Struktural: Satu &amp; Multigroup Sample dengan LISREL. </w:t>
      </w:r>
      <w:r w:rsidRPr="006C22AE">
        <w:rPr>
          <w:rFonts w:ascii="Calibri" w:hAnsi="Calibri" w:cs="Calibri"/>
          <w:color w:val="000000"/>
          <w:lang w:val="id-ID"/>
        </w:rPr>
        <w:t xml:space="preserve">Alfabeta: Bandung. </w:t>
      </w:r>
    </w:p>
    <w:p w:rsidR="00DE28B2" w:rsidRPr="006C22AE" w:rsidRDefault="00DE28B2" w:rsidP="006C22AE">
      <w:pPr>
        <w:pStyle w:val="IsiDaftarPustaka"/>
        <w:spacing w:after="120"/>
        <w:ind w:left="425" w:hanging="425"/>
        <w:rPr>
          <w:rFonts w:ascii="Calibri" w:hAnsi="Calibri" w:cs="Calibri"/>
          <w:lang w:val="id-ID"/>
        </w:rPr>
      </w:pPr>
      <w:r w:rsidRPr="006C22AE">
        <w:rPr>
          <w:rFonts w:ascii="Calibri" w:hAnsi="Calibri" w:cs="Calibri"/>
          <w:lang w:val="id-ID"/>
        </w:rPr>
        <w:t xml:space="preserve">Lithrone Laricha dkk. (2015). </w:t>
      </w:r>
      <w:r w:rsidRPr="006C22AE">
        <w:rPr>
          <w:rFonts w:ascii="Calibri" w:hAnsi="Calibri" w:cs="Calibri"/>
          <w:i/>
          <w:iCs/>
          <w:lang w:val="id-ID"/>
        </w:rPr>
        <w:t xml:space="preserve">Pengaruh Dimensi Kualitas terhadap Kepuasan Pelanggan Dunia Fantasi PT. PJA. </w:t>
      </w:r>
      <w:r w:rsidRPr="006C22AE">
        <w:rPr>
          <w:rFonts w:ascii="Calibri" w:hAnsi="Calibri" w:cs="Calibri"/>
          <w:lang w:val="id-ID"/>
        </w:rPr>
        <w:t xml:space="preserve">Jurnal Ilmiah Teknik Industri (2015), Vol. 3 No. 1, 25 – 32. </w:t>
      </w:r>
    </w:p>
    <w:p w:rsidR="00DE28B2" w:rsidRPr="006C22AE" w:rsidRDefault="00DE28B2" w:rsidP="006C22AE">
      <w:pPr>
        <w:pStyle w:val="IsiDaftarPustaka"/>
        <w:spacing w:after="120"/>
        <w:ind w:left="425" w:hanging="425"/>
        <w:rPr>
          <w:rFonts w:ascii="Calibri" w:hAnsi="Calibri" w:cs="Calibri"/>
          <w:lang w:val="id-ID"/>
        </w:rPr>
      </w:pPr>
      <w:r w:rsidRPr="006C22AE">
        <w:rPr>
          <w:rFonts w:ascii="Calibri" w:hAnsi="Calibri" w:cs="Calibri"/>
          <w:lang w:val="id-ID"/>
        </w:rPr>
        <w:t xml:space="preserve">Matius J Situmorang. dkk. (2013). </w:t>
      </w:r>
      <w:r w:rsidRPr="006C22AE">
        <w:rPr>
          <w:rFonts w:ascii="Calibri" w:hAnsi="Calibri" w:cs="Calibri"/>
          <w:i/>
          <w:iCs/>
          <w:lang w:val="id-ID"/>
        </w:rPr>
        <w:t>Pendekatan Metode Quality Function Deployment (QFD)</w:t>
      </w:r>
      <w:r w:rsidRPr="006C22AE">
        <w:rPr>
          <w:rFonts w:ascii="Calibri" w:hAnsi="Calibri" w:cs="Calibri"/>
          <w:lang w:val="id-ID"/>
        </w:rPr>
        <w:t xml:space="preserve">. e-Jurnal Teknik Industri FT USU Vol 4. No. 1. Oktober 2013 pp. 6 -12. </w:t>
      </w:r>
    </w:p>
    <w:p w:rsidR="00DE28B2" w:rsidRPr="006C22AE" w:rsidRDefault="00DE28B2" w:rsidP="006C22AE">
      <w:pPr>
        <w:pStyle w:val="IsiDaftarPustaka"/>
        <w:spacing w:after="120"/>
        <w:ind w:left="425" w:hanging="425"/>
        <w:rPr>
          <w:rFonts w:ascii="Calibri" w:hAnsi="Calibri" w:cs="Calibri"/>
          <w:lang w:val="id-ID"/>
        </w:rPr>
      </w:pPr>
      <w:r w:rsidRPr="006C22AE">
        <w:rPr>
          <w:rFonts w:ascii="Calibri" w:hAnsi="Calibri" w:cs="Calibri"/>
          <w:lang w:val="id-ID"/>
        </w:rPr>
        <w:t>Mehrjerdi, Yahia Zare (2010),"</w:t>
      </w:r>
      <w:r w:rsidRPr="006C22AE">
        <w:rPr>
          <w:rFonts w:ascii="Calibri" w:hAnsi="Calibri" w:cs="Calibri"/>
          <w:i/>
          <w:iCs/>
          <w:lang w:val="id-ID"/>
        </w:rPr>
        <w:t>Quality function deployment and its extensions</w:t>
      </w:r>
      <w:r w:rsidRPr="006C22AE">
        <w:rPr>
          <w:rFonts w:ascii="Calibri" w:hAnsi="Calibri" w:cs="Calibri"/>
          <w:lang w:val="id-ID"/>
        </w:rPr>
        <w:t xml:space="preserve">", International Journal of Quality &amp; Reliability Management, Vol. 27 Iss 6 pp. 616 – 640 </w:t>
      </w:r>
    </w:p>
    <w:p w:rsidR="00DE28B2" w:rsidRPr="006C22AE" w:rsidRDefault="00DE28B2" w:rsidP="006C22AE">
      <w:pPr>
        <w:pStyle w:val="IsiDaftarPustaka"/>
        <w:spacing w:after="120"/>
        <w:ind w:left="425" w:hanging="425"/>
        <w:rPr>
          <w:rFonts w:ascii="Calibri" w:hAnsi="Calibri" w:cs="Calibri"/>
          <w:lang w:val="id-ID"/>
        </w:rPr>
      </w:pPr>
      <w:r w:rsidRPr="006C22AE">
        <w:rPr>
          <w:rFonts w:ascii="Calibri" w:hAnsi="Calibri" w:cs="Calibri"/>
          <w:lang w:val="id-ID"/>
        </w:rPr>
        <w:t xml:space="preserve">Moda Transportasi Darat 2011 - 2015. https://www.bps.go.id/website/pdf_publikasi/Transportasi-Darat-2011-2015.pdf diakses 29/03/2017 pukul 19.30 WIB </w:t>
      </w:r>
    </w:p>
    <w:p w:rsidR="00DE28B2" w:rsidRPr="006C22AE" w:rsidRDefault="00DE28B2" w:rsidP="006C22AE">
      <w:pPr>
        <w:pStyle w:val="IsiDaftarPustaka"/>
        <w:spacing w:after="120"/>
        <w:ind w:left="425" w:hanging="425"/>
        <w:rPr>
          <w:rFonts w:ascii="Calibri" w:hAnsi="Calibri" w:cs="Calibri"/>
          <w:lang w:val="id-ID"/>
        </w:rPr>
      </w:pPr>
      <w:r w:rsidRPr="006C22AE">
        <w:rPr>
          <w:rFonts w:ascii="Calibri" w:hAnsi="Calibri" w:cs="Calibri"/>
          <w:lang w:val="id-ID"/>
        </w:rPr>
        <w:t xml:space="preserve">Morton, Craig dkk. (2016). </w:t>
      </w:r>
      <w:r w:rsidRPr="006C22AE">
        <w:rPr>
          <w:rFonts w:ascii="Calibri" w:hAnsi="Calibri" w:cs="Calibri"/>
          <w:i/>
          <w:iCs/>
          <w:lang w:val="id-ID"/>
        </w:rPr>
        <w:t xml:space="preserve">Customer Perceptions of Quality of Service in Public Transport: Evidence for bus transit in Scotland. Case Studies on Transport Policy </w:t>
      </w:r>
      <w:r w:rsidRPr="006C22AE">
        <w:rPr>
          <w:rFonts w:ascii="Calibri" w:hAnsi="Calibri" w:cs="Calibri"/>
          <w:lang w:val="id-ID"/>
        </w:rPr>
        <w:t xml:space="preserve">http://dx.doi.org/10.1016/j.cstp.2016.03.002 </w:t>
      </w:r>
    </w:p>
    <w:p w:rsidR="00DE28B2" w:rsidRPr="006C22AE" w:rsidRDefault="00DE28B2" w:rsidP="006C22AE">
      <w:pPr>
        <w:spacing w:after="240"/>
        <w:ind w:left="567" w:hanging="567"/>
        <w:jc w:val="both"/>
        <w:rPr>
          <w:rFonts w:ascii="Calibri" w:hAnsi="Calibri" w:cs="Calibri"/>
          <w:color w:val="000000"/>
          <w:lang w:val="id-ID"/>
        </w:rPr>
      </w:pPr>
      <w:r w:rsidRPr="006C22AE">
        <w:rPr>
          <w:rFonts w:ascii="Calibri" w:hAnsi="Calibri" w:cs="Calibri"/>
          <w:color w:val="000000"/>
          <w:lang w:val="id-ID"/>
        </w:rPr>
        <w:t xml:space="preserve">Nasution, Nur. (2015). </w:t>
      </w:r>
      <w:r w:rsidRPr="006C22AE">
        <w:rPr>
          <w:rFonts w:ascii="Calibri" w:hAnsi="Calibri" w:cs="Calibri"/>
          <w:i/>
          <w:iCs/>
          <w:color w:val="000000"/>
          <w:lang w:val="id-ID"/>
        </w:rPr>
        <w:t>Manajemen Mutu Terpadu (Total Quality Management)</w:t>
      </w:r>
      <w:r w:rsidRPr="006C22AE">
        <w:rPr>
          <w:rFonts w:ascii="Calibri" w:hAnsi="Calibri" w:cs="Calibri"/>
          <w:color w:val="000000"/>
          <w:lang w:val="id-ID"/>
        </w:rPr>
        <w:t xml:space="preserve">. Ghalia Indonesia: Bogor. </w:t>
      </w:r>
    </w:p>
    <w:p w:rsidR="00DE28B2" w:rsidRPr="006C22AE" w:rsidRDefault="00DE28B2" w:rsidP="006C22AE">
      <w:pPr>
        <w:pStyle w:val="IsiDaftarPustaka"/>
        <w:spacing w:after="120"/>
        <w:ind w:left="425" w:hanging="425"/>
        <w:rPr>
          <w:rFonts w:ascii="Calibri" w:hAnsi="Calibri" w:cs="Calibri"/>
          <w:lang w:val="id-ID"/>
        </w:rPr>
      </w:pPr>
      <w:r w:rsidRPr="006C22AE">
        <w:rPr>
          <w:rFonts w:ascii="Calibri" w:hAnsi="Calibri" w:cs="Calibri"/>
          <w:lang w:val="id-ID"/>
        </w:rPr>
        <w:t xml:space="preserve">Semchugova, Elena dkk. (2017). </w:t>
      </w:r>
      <w:r w:rsidRPr="006C22AE">
        <w:rPr>
          <w:rFonts w:ascii="Calibri" w:hAnsi="Calibri" w:cs="Calibri"/>
          <w:i/>
          <w:iCs/>
          <w:lang w:val="id-ID"/>
        </w:rPr>
        <w:t>Models of Estimation of Application of Passenger Service Quality Parameters</w:t>
      </w:r>
      <w:r w:rsidRPr="006C22AE">
        <w:rPr>
          <w:rFonts w:ascii="Calibri" w:hAnsi="Calibri" w:cs="Calibri"/>
          <w:lang w:val="id-ID"/>
        </w:rPr>
        <w:t xml:space="preserve">. Journal of Transportation Research Procedia 20 ( 2017 ) 584 – 590. </w:t>
      </w:r>
    </w:p>
    <w:p w:rsidR="00DE28B2" w:rsidRPr="006C22AE" w:rsidRDefault="00DE28B2" w:rsidP="006C22AE">
      <w:pPr>
        <w:spacing w:after="240"/>
        <w:ind w:left="567" w:hanging="567"/>
        <w:jc w:val="both"/>
        <w:rPr>
          <w:rFonts w:ascii="Calibri" w:hAnsi="Calibri" w:cs="Calibri"/>
          <w:color w:val="000000"/>
          <w:lang w:val="id-ID"/>
        </w:rPr>
      </w:pPr>
      <w:r w:rsidRPr="006C22AE">
        <w:rPr>
          <w:rFonts w:ascii="Calibri" w:hAnsi="Calibri" w:cs="Calibri"/>
          <w:color w:val="000000"/>
          <w:lang w:val="id-ID"/>
        </w:rPr>
        <w:t xml:space="preserve">Siregar. Syofian. (2014). </w:t>
      </w:r>
      <w:r w:rsidRPr="006C22AE">
        <w:rPr>
          <w:rFonts w:ascii="Calibri" w:hAnsi="Calibri" w:cs="Calibri"/>
          <w:i/>
          <w:iCs/>
          <w:color w:val="000000"/>
          <w:lang w:val="id-ID"/>
        </w:rPr>
        <w:t xml:space="preserve">Statistic Parametrik untuk Penelitian Kuantitatif. </w:t>
      </w:r>
      <w:r w:rsidRPr="006C22AE">
        <w:rPr>
          <w:rFonts w:ascii="Calibri" w:hAnsi="Calibri" w:cs="Calibri"/>
          <w:color w:val="000000"/>
          <w:lang w:val="id-ID"/>
        </w:rPr>
        <w:t xml:space="preserve">Bumi Aksara: Jakarta. </w:t>
      </w:r>
    </w:p>
    <w:p w:rsidR="00DE28B2" w:rsidRPr="006C22AE" w:rsidRDefault="00DE28B2" w:rsidP="006C22AE">
      <w:pPr>
        <w:pStyle w:val="IsiDaftarPustaka"/>
        <w:spacing w:after="120"/>
        <w:ind w:left="425" w:hanging="425"/>
        <w:rPr>
          <w:rFonts w:ascii="Calibri" w:hAnsi="Calibri" w:cs="Calibri"/>
          <w:lang w:val="id-ID"/>
        </w:rPr>
      </w:pPr>
      <w:r w:rsidRPr="006C22AE">
        <w:rPr>
          <w:rFonts w:ascii="Calibri" w:hAnsi="Calibri" w:cs="Calibri"/>
          <w:lang w:val="id-ID"/>
        </w:rPr>
        <w:t xml:space="preserve">Sustainability Report PT. Kereta Api (Persero) tahun 2014. http://kereta-api.co.id/media/document/sustainability_report_2014.pdf diakses 9/26/2016 pukul 15.50 WIB </w:t>
      </w:r>
    </w:p>
    <w:p w:rsidR="00DE28B2" w:rsidRPr="006C22AE" w:rsidRDefault="00DE28B2" w:rsidP="006C22AE">
      <w:pPr>
        <w:pStyle w:val="IsiDaftarPustaka"/>
        <w:spacing w:after="120"/>
        <w:ind w:left="425" w:hanging="425"/>
        <w:rPr>
          <w:rFonts w:ascii="Calibri" w:hAnsi="Calibri" w:cs="Calibri"/>
          <w:lang w:val="id-ID"/>
        </w:rPr>
      </w:pPr>
      <w:r w:rsidRPr="006C22AE">
        <w:rPr>
          <w:rFonts w:ascii="Calibri" w:hAnsi="Calibri" w:cs="Calibri"/>
          <w:lang w:val="id-ID"/>
        </w:rPr>
        <w:lastRenderedPageBreak/>
        <w:t>Sustainability Report PT. Kereta Api (Persero) tahun 2015. http://kereta-api.co.id/media/document/sustainability_report_2015.pdf diakses 9/26/2016 pukul 15.55 WIB</w:t>
      </w:r>
    </w:p>
    <w:p w:rsidR="00DE28B2" w:rsidRPr="006C22AE" w:rsidRDefault="00DE28B2" w:rsidP="006C22AE">
      <w:pPr>
        <w:spacing w:after="240"/>
        <w:ind w:left="567" w:hanging="567"/>
        <w:jc w:val="both"/>
        <w:rPr>
          <w:rFonts w:ascii="Calibri" w:hAnsi="Calibri" w:cs="Calibri"/>
          <w:color w:val="000000"/>
          <w:lang w:val="id-ID"/>
        </w:rPr>
      </w:pPr>
      <w:r w:rsidRPr="006C22AE">
        <w:rPr>
          <w:rFonts w:ascii="Calibri" w:hAnsi="Calibri" w:cs="Calibri"/>
          <w:color w:val="000000"/>
          <w:lang w:val="id-ID"/>
        </w:rPr>
        <w:t xml:space="preserve">Tjiptono, Fandi. (2008). </w:t>
      </w:r>
      <w:r w:rsidRPr="006C22AE">
        <w:rPr>
          <w:rFonts w:ascii="Calibri" w:hAnsi="Calibri" w:cs="Calibri"/>
          <w:i/>
          <w:iCs/>
          <w:color w:val="000000"/>
          <w:lang w:val="id-ID"/>
        </w:rPr>
        <w:t>Service Management: Mewujudkan Layanan Prima</w:t>
      </w:r>
      <w:r w:rsidRPr="006C22AE">
        <w:rPr>
          <w:rFonts w:ascii="Calibri" w:hAnsi="Calibri" w:cs="Calibri"/>
          <w:color w:val="000000"/>
          <w:lang w:val="id-ID"/>
        </w:rPr>
        <w:t>. Andi Offset: Yogyakarta.</w:t>
      </w:r>
    </w:p>
    <w:p w:rsidR="00DE28B2" w:rsidRPr="006C22AE" w:rsidRDefault="00DE28B2" w:rsidP="006C22AE">
      <w:pPr>
        <w:pStyle w:val="IsiDaftarPustaka"/>
        <w:spacing w:after="120"/>
        <w:ind w:left="425" w:hanging="425"/>
        <w:rPr>
          <w:rFonts w:ascii="Calibri" w:hAnsi="Calibri" w:cs="Calibri"/>
          <w:lang w:val="id-ID"/>
        </w:rPr>
      </w:pPr>
      <w:r w:rsidRPr="006C22AE">
        <w:rPr>
          <w:rFonts w:ascii="Calibri" w:hAnsi="Calibri" w:cs="Calibri"/>
          <w:lang w:val="id-ID"/>
        </w:rPr>
        <w:t xml:space="preserve">Vinayak, Kalluri dan Rambabu Kodali. (2013). </w:t>
      </w:r>
      <w:r w:rsidRPr="006C22AE">
        <w:rPr>
          <w:rFonts w:ascii="Calibri" w:hAnsi="Calibri" w:cs="Calibri"/>
          <w:i/>
          <w:iCs/>
          <w:lang w:val="id-ID"/>
        </w:rPr>
        <w:t>Benchmarking the Quality Function Deployment Models</w:t>
      </w:r>
      <w:r w:rsidRPr="006C22AE">
        <w:rPr>
          <w:rFonts w:ascii="Calibri" w:hAnsi="Calibri" w:cs="Calibri"/>
          <w:lang w:val="id-ID"/>
        </w:rPr>
        <w:t xml:space="preserve">, Benchmarking: An International Journal, Vol. 20 Iss 6 pp. 825 – 854. </w:t>
      </w:r>
    </w:p>
    <w:p w:rsidR="00DE28B2" w:rsidRPr="006C22AE" w:rsidRDefault="00DE28B2" w:rsidP="006C22AE">
      <w:pPr>
        <w:pStyle w:val="IsiDaftarPustaka"/>
        <w:spacing w:after="120"/>
        <w:ind w:left="425" w:hanging="425"/>
        <w:rPr>
          <w:rFonts w:ascii="Calibri" w:hAnsi="Calibri" w:cs="Calibri"/>
          <w:lang w:val="id-ID"/>
        </w:rPr>
      </w:pPr>
      <w:r w:rsidRPr="006C22AE">
        <w:rPr>
          <w:rFonts w:ascii="Calibri" w:hAnsi="Calibri" w:cs="Calibri"/>
          <w:lang w:val="id-ID"/>
        </w:rPr>
        <w:t xml:space="preserve">Widodo, Yudi dan Zulfa Fitri. (2014). </w:t>
      </w:r>
      <w:r w:rsidRPr="006C22AE">
        <w:rPr>
          <w:rFonts w:ascii="Calibri" w:hAnsi="Calibri" w:cs="Calibri"/>
          <w:i/>
          <w:iCs/>
          <w:lang w:val="id-ID"/>
        </w:rPr>
        <w:t xml:space="preserve">Implementasi Metode Quality Function Deployment Untuk Meningkatkan Kualitas Produk Lift. </w:t>
      </w:r>
      <w:r w:rsidRPr="006C22AE">
        <w:rPr>
          <w:rFonts w:ascii="Calibri" w:hAnsi="Calibri" w:cs="Calibri"/>
          <w:lang w:val="id-ID"/>
        </w:rPr>
        <w:t>Jurnal Ilmiah Teknik Industri Vol. 2 No. 3, 195 – 203.</w:t>
      </w:r>
    </w:p>
    <w:sectPr w:rsidR="00DE28B2" w:rsidRPr="006C22AE" w:rsidSect="003F51C9">
      <w:type w:val="continuous"/>
      <w:pgSz w:w="11909" w:h="16834" w:code="9"/>
      <w:pgMar w:top="1588" w:right="1304" w:bottom="1588" w:left="1304" w:header="851" w:footer="851" w:gutter="0"/>
      <w:cols w:num="2" w:space="567"/>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2BF2" w:rsidRDefault="00242BF2" w:rsidP="003D7F74">
      <w:r>
        <w:separator/>
      </w:r>
    </w:p>
  </w:endnote>
  <w:endnote w:type="continuationSeparator" w:id="0">
    <w:p w:rsidR="00242BF2" w:rsidRDefault="00242BF2" w:rsidP="003D7F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Calibri Light">
    <w:altName w:val="Calibri"/>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2BF2" w:rsidRDefault="00242BF2" w:rsidP="003D7F74">
      <w:r>
        <w:separator/>
      </w:r>
    </w:p>
  </w:footnote>
  <w:footnote w:type="continuationSeparator" w:id="0">
    <w:p w:rsidR="00242BF2" w:rsidRDefault="00242BF2" w:rsidP="003D7F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D79" w:rsidRPr="003904DD" w:rsidRDefault="00A55D79">
    <w:pPr>
      <w:pStyle w:val="Header"/>
      <w:rPr>
        <w:lang w:val="id-ID"/>
      </w:rPr>
    </w:pPr>
    <w:r>
      <w:rPr>
        <w:lang w:val="id-ID"/>
      </w:rPr>
      <w:t>Header halaman genap: Nama Jurnal. Volume 01 Nomor 01 Tahun 2012, 0 - 216</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8" w:space="0" w:color="auto"/>
      </w:tblBorders>
      <w:tblLook w:val="04A0"/>
    </w:tblPr>
    <w:tblGrid>
      <w:gridCol w:w="2158"/>
      <w:gridCol w:w="7359"/>
    </w:tblGrid>
    <w:tr w:rsidR="00A55D79" w:rsidRPr="009C0866" w:rsidTr="005C2035">
      <w:tc>
        <w:tcPr>
          <w:tcW w:w="1134" w:type="pct"/>
          <w:shd w:val="clear" w:color="auto" w:fill="auto"/>
          <w:vAlign w:val="center"/>
        </w:tcPr>
        <w:p w:rsidR="00A55D79" w:rsidRPr="009C0866" w:rsidRDefault="00100A6C" w:rsidP="00442D90">
          <w:pPr>
            <w:pStyle w:val="Header"/>
            <w:spacing w:after="120" w:line="240" w:lineRule="atLeast"/>
            <w:jc w:val="left"/>
            <w:rPr>
              <w:rFonts w:ascii="Calibri" w:hAnsi="Calibri"/>
              <w:b/>
              <w:sz w:val="18"/>
              <w:lang w:val="id-ID"/>
            </w:rPr>
          </w:pPr>
          <w:r w:rsidRPr="009C0866">
            <w:rPr>
              <w:rFonts w:ascii="Calibri" w:hAnsi="Calibri"/>
              <w:b/>
              <w:sz w:val="18"/>
              <w:lang w:val="id-ID"/>
            </w:rPr>
            <w:fldChar w:fldCharType="begin"/>
          </w:r>
          <w:r w:rsidR="00A55D79" w:rsidRPr="009C0866">
            <w:rPr>
              <w:rFonts w:ascii="Calibri" w:hAnsi="Calibri"/>
              <w:b/>
              <w:sz w:val="18"/>
              <w:lang w:val="id-ID"/>
            </w:rPr>
            <w:instrText xml:space="preserve"> PAGE   \* MERGEFORMAT </w:instrText>
          </w:r>
          <w:r w:rsidRPr="009C0866">
            <w:rPr>
              <w:rFonts w:ascii="Calibri" w:hAnsi="Calibri"/>
              <w:b/>
              <w:sz w:val="18"/>
              <w:lang w:val="id-ID"/>
            </w:rPr>
            <w:fldChar w:fldCharType="separate"/>
          </w:r>
          <w:r w:rsidR="00DE28B2">
            <w:rPr>
              <w:rFonts w:ascii="Calibri" w:hAnsi="Calibri"/>
              <w:b/>
              <w:noProof/>
              <w:sz w:val="18"/>
              <w:lang w:val="id-ID"/>
            </w:rPr>
            <w:t>11</w:t>
          </w:r>
          <w:r w:rsidRPr="009C0866">
            <w:rPr>
              <w:rFonts w:ascii="Calibri" w:hAnsi="Calibri"/>
              <w:b/>
              <w:noProof/>
              <w:sz w:val="18"/>
              <w:lang w:val="id-ID"/>
            </w:rPr>
            <w:fldChar w:fldCharType="end"/>
          </w:r>
        </w:p>
      </w:tc>
      <w:tc>
        <w:tcPr>
          <w:tcW w:w="3866" w:type="pct"/>
          <w:shd w:val="clear" w:color="auto" w:fill="auto"/>
          <w:vAlign w:val="center"/>
        </w:tcPr>
        <w:p w:rsidR="00A55D79" w:rsidRPr="009C0866" w:rsidRDefault="00A55D79" w:rsidP="00A55D79">
          <w:pPr>
            <w:pStyle w:val="Header"/>
            <w:spacing w:after="120" w:line="240" w:lineRule="atLeast"/>
            <w:jc w:val="right"/>
            <w:rPr>
              <w:rFonts w:ascii="Calibri Light" w:hAnsi="Calibri Light"/>
              <w:sz w:val="18"/>
              <w:lang w:val="id-ID"/>
            </w:rPr>
          </w:pPr>
          <w:r w:rsidRPr="009C0866">
            <w:rPr>
              <w:rFonts w:ascii="Calibri" w:hAnsi="Calibri"/>
              <w:b/>
              <w:sz w:val="18"/>
              <w:lang w:val="id-ID"/>
            </w:rPr>
            <w:t xml:space="preserve">Jurnal Ilmu Manajemen &amp; Bisnis </w:t>
          </w:r>
          <w:r w:rsidRPr="009C0866">
            <w:rPr>
              <w:rFonts w:ascii="Calibri Light" w:hAnsi="Calibri Light"/>
              <w:sz w:val="18"/>
              <w:lang w:val="id-ID"/>
            </w:rPr>
            <w:t>-</w:t>
          </w:r>
          <w:r w:rsidRPr="009C0866">
            <w:rPr>
              <w:rFonts w:ascii="Calibri" w:hAnsi="Calibri"/>
              <w:b/>
              <w:sz w:val="18"/>
              <w:lang w:val="id-ID"/>
            </w:rPr>
            <w:t xml:space="preserve"> </w:t>
          </w:r>
          <w:r>
            <w:rPr>
              <w:rFonts w:ascii="Calibri Light" w:hAnsi="Calibri Light"/>
              <w:sz w:val="18"/>
              <w:lang w:val="id-ID"/>
            </w:rPr>
            <w:t>Vol 8 No 1 Maret 2017</w:t>
          </w:r>
        </w:p>
      </w:tc>
    </w:tr>
  </w:tbl>
  <w:p w:rsidR="00A55D79" w:rsidRPr="009C0866" w:rsidRDefault="00A55D79" w:rsidP="00442D90">
    <w:pPr>
      <w:pStyle w:val="Header"/>
      <w:spacing w:after="240" w:line="360" w:lineRule="auto"/>
      <w:jc w:val="both"/>
      <w:rPr>
        <w:rFonts w:ascii="Calibri Light" w:hAnsi="Calibri Light"/>
        <w:sz w:val="18"/>
        <w:lang w:val="id-ID"/>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8" w:space="0" w:color="auto"/>
      </w:tblBorders>
      <w:tblLook w:val="04A0"/>
    </w:tblPr>
    <w:tblGrid>
      <w:gridCol w:w="8179"/>
      <w:gridCol w:w="1338"/>
    </w:tblGrid>
    <w:tr w:rsidR="00A55D79" w:rsidRPr="00F57D8C" w:rsidTr="005C2035">
      <w:tc>
        <w:tcPr>
          <w:tcW w:w="4297" w:type="pct"/>
          <w:shd w:val="clear" w:color="auto" w:fill="auto"/>
          <w:vAlign w:val="center"/>
        </w:tcPr>
        <w:p w:rsidR="00F57D8C" w:rsidRPr="00F57D8C" w:rsidRDefault="00F57D8C" w:rsidP="00F57D8C">
          <w:pPr>
            <w:pStyle w:val="abstrak"/>
            <w:ind w:left="0" w:right="11"/>
            <w:rPr>
              <w:rFonts w:asciiTheme="minorHAnsi" w:hAnsiTheme="minorHAnsi" w:cstheme="minorHAnsi"/>
              <w:spacing w:val="0"/>
              <w:sz w:val="18"/>
              <w:szCs w:val="18"/>
              <w:lang w:val="id-ID"/>
            </w:rPr>
          </w:pPr>
          <w:proofErr w:type="spellStart"/>
          <w:r w:rsidRPr="00F57D8C">
            <w:rPr>
              <w:rFonts w:asciiTheme="minorHAnsi" w:hAnsiTheme="minorHAnsi" w:cstheme="minorHAnsi"/>
              <w:bCs/>
              <w:sz w:val="18"/>
              <w:szCs w:val="18"/>
            </w:rPr>
            <w:t>Solehatin</w:t>
          </w:r>
          <w:proofErr w:type="spellEnd"/>
          <w:r w:rsidRPr="00F57D8C">
            <w:rPr>
              <w:rFonts w:asciiTheme="minorHAnsi" w:hAnsiTheme="minorHAnsi" w:cstheme="minorHAnsi"/>
              <w:bCs/>
              <w:sz w:val="18"/>
              <w:szCs w:val="18"/>
            </w:rPr>
            <w:t xml:space="preserve"> </w:t>
          </w:r>
          <w:proofErr w:type="spellStart"/>
          <w:r w:rsidRPr="00F57D8C">
            <w:rPr>
              <w:rFonts w:asciiTheme="minorHAnsi" w:hAnsiTheme="minorHAnsi" w:cstheme="minorHAnsi"/>
              <w:bCs/>
              <w:sz w:val="18"/>
              <w:szCs w:val="18"/>
            </w:rPr>
            <w:t>Ika</w:t>
          </w:r>
          <w:proofErr w:type="spellEnd"/>
          <w:r w:rsidRPr="00F57D8C">
            <w:rPr>
              <w:rFonts w:asciiTheme="minorHAnsi" w:hAnsiTheme="minorHAnsi" w:cstheme="minorHAnsi"/>
              <w:bCs/>
              <w:sz w:val="18"/>
              <w:szCs w:val="18"/>
            </w:rPr>
            <w:t xml:space="preserve"> </w:t>
          </w:r>
          <w:proofErr w:type="spellStart"/>
          <w:r w:rsidRPr="00F57D8C">
            <w:rPr>
              <w:rFonts w:asciiTheme="minorHAnsi" w:hAnsiTheme="minorHAnsi" w:cstheme="minorHAnsi"/>
              <w:bCs/>
              <w:sz w:val="18"/>
              <w:szCs w:val="18"/>
            </w:rPr>
            <w:t>Putri</w:t>
          </w:r>
          <w:proofErr w:type="spellEnd"/>
          <w:r w:rsidRPr="00F57D8C">
            <w:rPr>
              <w:rFonts w:asciiTheme="minorHAnsi" w:hAnsiTheme="minorHAnsi" w:cstheme="minorHAnsi"/>
              <w:bCs/>
              <w:sz w:val="18"/>
              <w:szCs w:val="18"/>
            </w:rPr>
            <w:t xml:space="preserve"> , </w:t>
          </w:r>
          <w:proofErr w:type="spellStart"/>
          <w:r w:rsidRPr="00F57D8C">
            <w:rPr>
              <w:rFonts w:asciiTheme="minorHAnsi" w:hAnsiTheme="minorHAnsi" w:cstheme="minorHAnsi"/>
              <w:bCs/>
              <w:sz w:val="18"/>
              <w:szCs w:val="18"/>
            </w:rPr>
            <w:t>Sumartini</w:t>
          </w:r>
          <w:proofErr w:type="spellEnd"/>
          <w:r w:rsidRPr="00F57D8C">
            <w:rPr>
              <w:rFonts w:asciiTheme="minorHAnsi" w:hAnsiTheme="minorHAnsi" w:cstheme="minorHAnsi"/>
              <w:bCs/>
              <w:sz w:val="18"/>
              <w:szCs w:val="18"/>
            </w:rPr>
            <w:t xml:space="preserve">, </w:t>
          </w:r>
          <w:proofErr w:type="spellStart"/>
          <w:r w:rsidRPr="00F57D8C">
            <w:rPr>
              <w:rFonts w:asciiTheme="minorHAnsi" w:hAnsiTheme="minorHAnsi" w:cstheme="minorHAnsi"/>
              <w:bCs/>
              <w:sz w:val="18"/>
              <w:szCs w:val="18"/>
            </w:rPr>
            <w:t>Alifira</w:t>
          </w:r>
          <w:proofErr w:type="spellEnd"/>
          <w:r w:rsidRPr="00F57D8C">
            <w:rPr>
              <w:rFonts w:asciiTheme="minorHAnsi" w:hAnsiTheme="minorHAnsi" w:cstheme="minorHAnsi"/>
              <w:bCs/>
              <w:sz w:val="18"/>
              <w:szCs w:val="18"/>
            </w:rPr>
            <w:t xml:space="preserve"> Sofia</w:t>
          </w:r>
          <w:r w:rsidRPr="00F57D8C">
            <w:rPr>
              <w:rFonts w:asciiTheme="minorHAnsi" w:hAnsiTheme="minorHAnsi" w:cstheme="minorHAnsi"/>
              <w:bCs/>
              <w:sz w:val="18"/>
              <w:szCs w:val="18"/>
              <w:vertAlign w:val="superscript"/>
              <w:lang w:val="id-ID"/>
            </w:rPr>
            <w:t xml:space="preserve">- </w:t>
          </w:r>
          <w:r w:rsidRPr="00F57D8C">
            <w:rPr>
              <w:rFonts w:asciiTheme="minorHAnsi" w:hAnsiTheme="minorHAnsi" w:cstheme="minorHAnsi"/>
              <w:bCs/>
              <w:sz w:val="18"/>
              <w:szCs w:val="18"/>
            </w:rPr>
            <w:t xml:space="preserve"> </w:t>
          </w:r>
          <w:proofErr w:type="spellStart"/>
          <w:r w:rsidRPr="00F57D8C">
            <w:rPr>
              <w:rFonts w:asciiTheme="minorHAnsi" w:hAnsiTheme="minorHAnsi" w:cstheme="minorHAnsi"/>
              <w:b/>
              <w:bCs/>
              <w:sz w:val="18"/>
              <w:szCs w:val="18"/>
            </w:rPr>
            <w:t>Metode</w:t>
          </w:r>
          <w:proofErr w:type="spellEnd"/>
          <w:r w:rsidRPr="00F57D8C">
            <w:rPr>
              <w:rFonts w:asciiTheme="minorHAnsi" w:hAnsiTheme="minorHAnsi" w:cstheme="minorHAnsi"/>
              <w:b/>
              <w:bCs/>
              <w:sz w:val="18"/>
              <w:szCs w:val="18"/>
            </w:rPr>
            <w:t xml:space="preserve"> </w:t>
          </w:r>
          <w:r w:rsidRPr="00F57D8C">
            <w:rPr>
              <w:rFonts w:asciiTheme="minorHAnsi" w:hAnsiTheme="minorHAnsi" w:cstheme="minorHAnsi"/>
              <w:b/>
              <w:bCs/>
              <w:i/>
              <w:iCs/>
              <w:sz w:val="18"/>
              <w:szCs w:val="18"/>
            </w:rPr>
            <w:t xml:space="preserve">Service Quality </w:t>
          </w:r>
          <w:r w:rsidRPr="00F57D8C">
            <w:rPr>
              <w:rFonts w:asciiTheme="minorHAnsi" w:hAnsiTheme="minorHAnsi" w:cstheme="minorHAnsi"/>
              <w:b/>
              <w:bCs/>
              <w:sz w:val="18"/>
              <w:szCs w:val="18"/>
            </w:rPr>
            <w:t>(</w:t>
          </w:r>
          <w:proofErr w:type="spellStart"/>
          <w:r w:rsidRPr="00F57D8C">
            <w:rPr>
              <w:rFonts w:asciiTheme="minorHAnsi" w:hAnsiTheme="minorHAnsi" w:cstheme="minorHAnsi"/>
              <w:b/>
              <w:bCs/>
              <w:i/>
              <w:iCs/>
              <w:sz w:val="18"/>
              <w:szCs w:val="18"/>
            </w:rPr>
            <w:t>Servqual</w:t>
          </w:r>
          <w:proofErr w:type="spellEnd"/>
          <w:r w:rsidRPr="00F57D8C">
            <w:rPr>
              <w:rFonts w:asciiTheme="minorHAnsi" w:hAnsiTheme="minorHAnsi" w:cstheme="minorHAnsi"/>
              <w:b/>
              <w:bCs/>
              <w:sz w:val="18"/>
              <w:szCs w:val="18"/>
            </w:rPr>
            <w:t xml:space="preserve">) </w:t>
          </w:r>
          <w:proofErr w:type="spellStart"/>
          <w:r w:rsidRPr="00F57D8C">
            <w:rPr>
              <w:rFonts w:asciiTheme="minorHAnsi" w:hAnsiTheme="minorHAnsi" w:cstheme="minorHAnsi"/>
              <w:b/>
              <w:bCs/>
              <w:sz w:val="18"/>
              <w:szCs w:val="18"/>
            </w:rPr>
            <w:t>dan</w:t>
          </w:r>
          <w:proofErr w:type="spellEnd"/>
          <w:r w:rsidRPr="00F57D8C">
            <w:rPr>
              <w:rFonts w:asciiTheme="minorHAnsi" w:hAnsiTheme="minorHAnsi" w:cstheme="minorHAnsi"/>
              <w:b/>
              <w:bCs/>
              <w:sz w:val="18"/>
              <w:szCs w:val="18"/>
            </w:rPr>
            <w:t xml:space="preserve"> </w:t>
          </w:r>
          <w:r w:rsidRPr="00F57D8C">
            <w:rPr>
              <w:rFonts w:asciiTheme="minorHAnsi" w:hAnsiTheme="minorHAnsi" w:cstheme="minorHAnsi"/>
              <w:b/>
              <w:bCs/>
              <w:i/>
              <w:iCs/>
              <w:sz w:val="18"/>
              <w:szCs w:val="18"/>
            </w:rPr>
            <w:t xml:space="preserve">Quality Function Deployment </w:t>
          </w:r>
          <w:r w:rsidRPr="00F57D8C">
            <w:rPr>
              <w:rFonts w:asciiTheme="minorHAnsi" w:hAnsiTheme="minorHAnsi" w:cstheme="minorHAnsi"/>
              <w:b/>
              <w:bCs/>
              <w:sz w:val="18"/>
              <w:szCs w:val="18"/>
            </w:rPr>
            <w:t xml:space="preserve">(QFD) </w:t>
          </w:r>
          <w:proofErr w:type="spellStart"/>
          <w:r w:rsidRPr="00F57D8C">
            <w:rPr>
              <w:rFonts w:asciiTheme="minorHAnsi" w:hAnsiTheme="minorHAnsi" w:cstheme="minorHAnsi"/>
              <w:b/>
              <w:bCs/>
              <w:sz w:val="18"/>
              <w:szCs w:val="18"/>
            </w:rPr>
            <w:t>sebagai</w:t>
          </w:r>
          <w:proofErr w:type="spellEnd"/>
          <w:r w:rsidRPr="00F57D8C">
            <w:rPr>
              <w:rFonts w:asciiTheme="minorHAnsi" w:hAnsiTheme="minorHAnsi" w:cstheme="minorHAnsi"/>
              <w:b/>
              <w:bCs/>
              <w:sz w:val="18"/>
              <w:szCs w:val="18"/>
            </w:rPr>
            <w:t xml:space="preserve"> </w:t>
          </w:r>
          <w:proofErr w:type="spellStart"/>
          <w:r w:rsidRPr="00F57D8C">
            <w:rPr>
              <w:rFonts w:asciiTheme="minorHAnsi" w:hAnsiTheme="minorHAnsi" w:cstheme="minorHAnsi"/>
              <w:b/>
              <w:bCs/>
              <w:sz w:val="18"/>
              <w:szCs w:val="18"/>
            </w:rPr>
            <w:t>Usulan</w:t>
          </w:r>
          <w:proofErr w:type="spellEnd"/>
          <w:r w:rsidRPr="00F57D8C">
            <w:rPr>
              <w:rFonts w:asciiTheme="minorHAnsi" w:hAnsiTheme="minorHAnsi" w:cstheme="minorHAnsi"/>
              <w:b/>
              <w:bCs/>
              <w:sz w:val="18"/>
              <w:szCs w:val="18"/>
            </w:rPr>
            <w:t xml:space="preserve"> </w:t>
          </w:r>
          <w:proofErr w:type="spellStart"/>
          <w:r w:rsidRPr="00F57D8C">
            <w:rPr>
              <w:rFonts w:asciiTheme="minorHAnsi" w:hAnsiTheme="minorHAnsi" w:cstheme="minorHAnsi"/>
              <w:b/>
              <w:bCs/>
              <w:sz w:val="18"/>
              <w:szCs w:val="18"/>
            </w:rPr>
            <w:t>Perbaikan</w:t>
          </w:r>
          <w:proofErr w:type="spellEnd"/>
          <w:r w:rsidRPr="00F57D8C">
            <w:rPr>
              <w:rFonts w:asciiTheme="minorHAnsi" w:hAnsiTheme="minorHAnsi" w:cstheme="minorHAnsi"/>
              <w:b/>
              <w:bCs/>
              <w:sz w:val="18"/>
              <w:szCs w:val="18"/>
            </w:rPr>
            <w:t xml:space="preserve"> </w:t>
          </w:r>
          <w:proofErr w:type="spellStart"/>
          <w:r w:rsidRPr="00F57D8C">
            <w:rPr>
              <w:rFonts w:asciiTheme="minorHAnsi" w:hAnsiTheme="minorHAnsi" w:cstheme="minorHAnsi"/>
              <w:b/>
              <w:bCs/>
              <w:sz w:val="18"/>
              <w:szCs w:val="18"/>
            </w:rPr>
            <w:t>Kualitas</w:t>
          </w:r>
          <w:proofErr w:type="spellEnd"/>
          <w:r w:rsidRPr="00F57D8C">
            <w:rPr>
              <w:rFonts w:asciiTheme="minorHAnsi" w:hAnsiTheme="minorHAnsi" w:cstheme="minorHAnsi"/>
              <w:b/>
              <w:bCs/>
              <w:sz w:val="18"/>
              <w:szCs w:val="18"/>
            </w:rPr>
            <w:t xml:space="preserve"> </w:t>
          </w:r>
          <w:proofErr w:type="spellStart"/>
          <w:r w:rsidRPr="00F57D8C">
            <w:rPr>
              <w:rFonts w:asciiTheme="minorHAnsi" w:hAnsiTheme="minorHAnsi" w:cstheme="minorHAnsi"/>
              <w:b/>
              <w:bCs/>
              <w:sz w:val="18"/>
              <w:szCs w:val="18"/>
            </w:rPr>
            <w:t>Pelayanan</w:t>
          </w:r>
          <w:proofErr w:type="spellEnd"/>
          <w:r w:rsidRPr="00F57D8C">
            <w:rPr>
              <w:rFonts w:asciiTheme="minorHAnsi" w:hAnsiTheme="minorHAnsi" w:cstheme="minorHAnsi"/>
              <w:b/>
              <w:bCs/>
              <w:sz w:val="18"/>
              <w:szCs w:val="18"/>
            </w:rPr>
            <w:t xml:space="preserve"> </w:t>
          </w:r>
          <w:proofErr w:type="spellStart"/>
          <w:r w:rsidRPr="00F57D8C">
            <w:rPr>
              <w:rFonts w:asciiTheme="minorHAnsi" w:hAnsiTheme="minorHAnsi" w:cstheme="minorHAnsi"/>
              <w:b/>
              <w:bCs/>
              <w:sz w:val="18"/>
              <w:szCs w:val="18"/>
            </w:rPr>
            <w:t>di</w:t>
          </w:r>
          <w:proofErr w:type="spellEnd"/>
          <w:r w:rsidRPr="00F57D8C">
            <w:rPr>
              <w:rFonts w:asciiTheme="minorHAnsi" w:hAnsiTheme="minorHAnsi" w:cstheme="minorHAnsi"/>
              <w:b/>
              <w:bCs/>
              <w:sz w:val="18"/>
              <w:szCs w:val="18"/>
            </w:rPr>
            <w:t xml:space="preserve"> PT. </w:t>
          </w:r>
          <w:proofErr w:type="spellStart"/>
          <w:r w:rsidRPr="00F57D8C">
            <w:rPr>
              <w:rFonts w:asciiTheme="minorHAnsi" w:hAnsiTheme="minorHAnsi" w:cstheme="minorHAnsi"/>
              <w:b/>
              <w:bCs/>
              <w:sz w:val="18"/>
              <w:szCs w:val="18"/>
            </w:rPr>
            <w:t>Kereta</w:t>
          </w:r>
          <w:proofErr w:type="spellEnd"/>
          <w:r w:rsidRPr="00F57D8C">
            <w:rPr>
              <w:rFonts w:asciiTheme="minorHAnsi" w:hAnsiTheme="minorHAnsi" w:cstheme="minorHAnsi"/>
              <w:b/>
              <w:bCs/>
              <w:sz w:val="18"/>
              <w:szCs w:val="18"/>
            </w:rPr>
            <w:t xml:space="preserve"> </w:t>
          </w:r>
          <w:proofErr w:type="spellStart"/>
          <w:r w:rsidRPr="00F57D8C">
            <w:rPr>
              <w:rFonts w:asciiTheme="minorHAnsi" w:hAnsiTheme="minorHAnsi" w:cstheme="minorHAnsi"/>
              <w:b/>
              <w:bCs/>
              <w:sz w:val="18"/>
              <w:szCs w:val="18"/>
            </w:rPr>
            <w:t>Api</w:t>
          </w:r>
          <w:proofErr w:type="spellEnd"/>
          <w:r w:rsidRPr="00F57D8C">
            <w:rPr>
              <w:rFonts w:asciiTheme="minorHAnsi" w:hAnsiTheme="minorHAnsi" w:cstheme="minorHAnsi"/>
              <w:b/>
              <w:bCs/>
              <w:sz w:val="18"/>
              <w:szCs w:val="18"/>
            </w:rPr>
            <w:t xml:space="preserve"> Indonesia (</w:t>
          </w:r>
          <w:proofErr w:type="spellStart"/>
          <w:r w:rsidRPr="00F57D8C">
            <w:rPr>
              <w:rFonts w:asciiTheme="minorHAnsi" w:hAnsiTheme="minorHAnsi" w:cstheme="minorHAnsi"/>
              <w:b/>
              <w:bCs/>
              <w:sz w:val="18"/>
              <w:szCs w:val="18"/>
            </w:rPr>
            <w:t>Persero</w:t>
          </w:r>
          <w:proofErr w:type="spellEnd"/>
          <w:r w:rsidRPr="00F57D8C">
            <w:rPr>
              <w:rFonts w:asciiTheme="minorHAnsi" w:hAnsiTheme="minorHAnsi" w:cstheme="minorHAnsi"/>
              <w:b/>
              <w:bCs/>
              <w:sz w:val="18"/>
              <w:szCs w:val="18"/>
            </w:rPr>
            <w:t xml:space="preserve">) </w:t>
          </w:r>
        </w:p>
        <w:p w:rsidR="00A55D79" w:rsidRPr="00F57D8C" w:rsidRDefault="00A55D79" w:rsidP="00F57D8C">
          <w:pPr>
            <w:pStyle w:val="Judul2"/>
            <w:jc w:val="both"/>
            <w:outlineLvl w:val="0"/>
            <w:rPr>
              <w:rFonts w:asciiTheme="minorHAnsi" w:hAnsiTheme="minorHAnsi" w:cstheme="minorHAnsi"/>
              <w:sz w:val="18"/>
              <w:szCs w:val="18"/>
            </w:rPr>
          </w:pPr>
        </w:p>
      </w:tc>
      <w:tc>
        <w:tcPr>
          <w:tcW w:w="703" w:type="pct"/>
          <w:shd w:val="clear" w:color="auto" w:fill="auto"/>
          <w:vAlign w:val="center"/>
        </w:tcPr>
        <w:p w:rsidR="00A55D79" w:rsidRPr="00F57D8C" w:rsidRDefault="00100A6C" w:rsidP="00442D90">
          <w:pPr>
            <w:pStyle w:val="Header"/>
            <w:spacing w:after="120" w:line="240" w:lineRule="atLeast"/>
            <w:jc w:val="right"/>
            <w:rPr>
              <w:rFonts w:asciiTheme="minorHAnsi" w:hAnsiTheme="minorHAnsi" w:cstheme="minorHAnsi"/>
              <w:sz w:val="16"/>
              <w:szCs w:val="16"/>
              <w:lang w:val="id-ID"/>
            </w:rPr>
          </w:pPr>
          <w:r w:rsidRPr="00F57D8C">
            <w:rPr>
              <w:rFonts w:asciiTheme="minorHAnsi" w:hAnsiTheme="minorHAnsi" w:cstheme="minorHAnsi"/>
              <w:sz w:val="16"/>
              <w:szCs w:val="16"/>
              <w:lang w:val="id-ID"/>
            </w:rPr>
            <w:fldChar w:fldCharType="begin"/>
          </w:r>
          <w:r w:rsidR="00A55D79" w:rsidRPr="00F57D8C">
            <w:rPr>
              <w:rFonts w:asciiTheme="minorHAnsi" w:hAnsiTheme="minorHAnsi" w:cstheme="minorHAnsi"/>
              <w:sz w:val="16"/>
              <w:szCs w:val="16"/>
              <w:lang w:val="id-ID"/>
            </w:rPr>
            <w:instrText xml:space="preserve"> PAGE   \* MERGEFORMAT </w:instrText>
          </w:r>
          <w:r w:rsidRPr="00F57D8C">
            <w:rPr>
              <w:rFonts w:asciiTheme="minorHAnsi" w:hAnsiTheme="minorHAnsi" w:cstheme="minorHAnsi"/>
              <w:sz w:val="16"/>
              <w:szCs w:val="16"/>
              <w:lang w:val="id-ID"/>
            </w:rPr>
            <w:fldChar w:fldCharType="separate"/>
          </w:r>
          <w:r w:rsidR="00DE28B2">
            <w:rPr>
              <w:rFonts w:asciiTheme="minorHAnsi" w:hAnsiTheme="minorHAnsi" w:cstheme="minorHAnsi"/>
              <w:noProof/>
              <w:sz w:val="16"/>
              <w:szCs w:val="16"/>
              <w:lang w:val="id-ID"/>
            </w:rPr>
            <w:t>16</w:t>
          </w:r>
          <w:r w:rsidRPr="00F57D8C">
            <w:rPr>
              <w:rFonts w:asciiTheme="minorHAnsi" w:hAnsiTheme="minorHAnsi" w:cstheme="minorHAnsi"/>
              <w:noProof/>
              <w:sz w:val="16"/>
              <w:szCs w:val="16"/>
              <w:lang w:val="id-ID"/>
            </w:rPr>
            <w:fldChar w:fldCharType="end"/>
          </w:r>
        </w:p>
      </w:tc>
    </w:tr>
  </w:tbl>
  <w:p w:rsidR="00A55D79" w:rsidRPr="00F57D8C" w:rsidRDefault="00A55D79" w:rsidP="009A6D5C">
    <w:pPr>
      <w:pStyle w:val="JudulTabel"/>
      <w:rPr>
        <w:rFonts w:asciiTheme="minorHAnsi" w:hAnsiTheme="minorHAnsi" w:cstheme="minorHAnsi"/>
        <w:color w:val="FF0000"/>
        <w:sz w:val="16"/>
        <w:szCs w:val="16"/>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8" w:space="0" w:color="auto"/>
      </w:tblBorders>
      <w:tblLook w:val="04A0"/>
    </w:tblPr>
    <w:tblGrid>
      <w:gridCol w:w="2158"/>
      <w:gridCol w:w="7359"/>
    </w:tblGrid>
    <w:tr w:rsidR="00A55D79" w:rsidRPr="00317D87" w:rsidTr="00317D87">
      <w:tc>
        <w:tcPr>
          <w:tcW w:w="1134" w:type="pct"/>
          <w:shd w:val="clear" w:color="auto" w:fill="auto"/>
          <w:vAlign w:val="center"/>
        </w:tcPr>
        <w:p w:rsidR="00A55D79" w:rsidRPr="00C8047D" w:rsidRDefault="00100A6C" w:rsidP="00317D87">
          <w:pPr>
            <w:pStyle w:val="Header"/>
            <w:spacing w:after="120" w:line="240" w:lineRule="atLeast"/>
            <w:jc w:val="left"/>
            <w:rPr>
              <w:rFonts w:ascii="Calibri" w:hAnsi="Calibri"/>
              <w:b/>
              <w:lang w:val="id-ID"/>
            </w:rPr>
          </w:pPr>
          <w:r w:rsidRPr="00C8047D">
            <w:rPr>
              <w:rFonts w:ascii="Calibri" w:hAnsi="Calibri"/>
              <w:b/>
              <w:lang w:val="id-ID"/>
            </w:rPr>
            <w:fldChar w:fldCharType="begin"/>
          </w:r>
          <w:r w:rsidR="00A55D79" w:rsidRPr="00C8047D">
            <w:rPr>
              <w:rFonts w:ascii="Calibri" w:hAnsi="Calibri"/>
              <w:b/>
              <w:lang w:val="id-ID"/>
            </w:rPr>
            <w:instrText xml:space="preserve"> PAGE   \* MERGEFORMAT </w:instrText>
          </w:r>
          <w:r w:rsidRPr="00C8047D">
            <w:rPr>
              <w:rFonts w:ascii="Calibri" w:hAnsi="Calibri"/>
              <w:b/>
              <w:lang w:val="id-ID"/>
            </w:rPr>
            <w:fldChar w:fldCharType="separate"/>
          </w:r>
          <w:r w:rsidR="00DE28B2">
            <w:rPr>
              <w:rFonts w:ascii="Calibri" w:hAnsi="Calibri"/>
              <w:b/>
              <w:noProof/>
              <w:lang w:val="id-ID"/>
            </w:rPr>
            <w:t>15</w:t>
          </w:r>
          <w:r w:rsidRPr="00C8047D">
            <w:rPr>
              <w:rFonts w:ascii="Calibri" w:hAnsi="Calibri"/>
              <w:b/>
              <w:noProof/>
              <w:lang w:val="id-ID"/>
            </w:rPr>
            <w:fldChar w:fldCharType="end"/>
          </w:r>
        </w:p>
      </w:tc>
      <w:tc>
        <w:tcPr>
          <w:tcW w:w="3866" w:type="pct"/>
          <w:shd w:val="clear" w:color="auto" w:fill="auto"/>
          <w:vAlign w:val="center"/>
        </w:tcPr>
        <w:p w:rsidR="00A55D79" w:rsidRPr="00317D87" w:rsidRDefault="00A55D79" w:rsidP="00F57D8C">
          <w:pPr>
            <w:pStyle w:val="Header"/>
            <w:spacing w:after="120" w:line="240" w:lineRule="atLeast"/>
            <w:jc w:val="right"/>
            <w:rPr>
              <w:rFonts w:ascii="Calibri Light" w:hAnsi="Calibri Light"/>
              <w:lang w:val="id-ID"/>
            </w:rPr>
          </w:pPr>
          <w:r w:rsidRPr="00C8047D">
            <w:rPr>
              <w:rFonts w:ascii="Calibri" w:hAnsi="Calibri"/>
              <w:b/>
              <w:lang w:val="id-ID"/>
            </w:rPr>
            <w:t xml:space="preserve">Jurnal Ilmu Manajemen &amp; Bisnis </w:t>
          </w:r>
          <w:r w:rsidRPr="00C8047D">
            <w:rPr>
              <w:rFonts w:ascii="Calibri Light" w:hAnsi="Calibri Light"/>
              <w:lang w:val="id-ID"/>
            </w:rPr>
            <w:t>-</w:t>
          </w:r>
          <w:r w:rsidRPr="00C8047D">
            <w:rPr>
              <w:rFonts w:ascii="Calibri" w:hAnsi="Calibri"/>
              <w:b/>
              <w:lang w:val="id-ID"/>
            </w:rPr>
            <w:t xml:space="preserve"> </w:t>
          </w:r>
          <w:r>
            <w:rPr>
              <w:rFonts w:ascii="Calibri Light" w:hAnsi="Calibri Light"/>
              <w:sz w:val="18"/>
              <w:lang w:val="id-ID"/>
            </w:rPr>
            <w:t>Vol 6 No 1 Maret 201</w:t>
          </w:r>
          <w:r w:rsidR="00F57D8C">
            <w:rPr>
              <w:rFonts w:ascii="Calibri Light" w:hAnsi="Calibri Light"/>
              <w:sz w:val="18"/>
              <w:lang w:val="id-ID"/>
            </w:rPr>
            <w:t>7</w:t>
          </w:r>
        </w:p>
      </w:tc>
    </w:tr>
  </w:tbl>
  <w:p w:rsidR="00A55D79" w:rsidRPr="00317D87" w:rsidRDefault="00A55D79" w:rsidP="00C54C28">
    <w:pPr>
      <w:pStyle w:val="Header"/>
      <w:spacing w:after="120" w:line="360" w:lineRule="auto"/>
      <w:jc w:val="both"/>
      <w:rPr>
        <w:rFonts w:ascii="Calibri Light" w:hAnsi="Calibri Light"/>
        <w:lang w:val="id-ID"/>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33A48"/>
    <w:multiLevelType w:val="hybridMultilevel"/>
    <w:tmpl w:val="F2E496B6"/>
    <w:lvl w:ilvl="0" w:tplc="43A2FEAE">
      <w:start w:val="1"/>
      <w:numFmt w:val="decimal"/>
      <w:pStyle w:val="SubMenu"/>
      <w:lvlText w:val="%1."/>
      <w:lvlJc w:val="left"/>
      <w:pPr>
        <w:ind w:left="1729" w:hanging="360"/>
      </w:pPr>
    </w:lvl>
    <w:lvl w:ilvl="1" w:tplc="04210019" w:tentative="1">
      <w:start w:val="1"/>
      <w:numFmt w:val="lowerLetter"/>
      <w:lvlText w:val="%2."/>
      <w:lvlJc w:val="left"/>
      <w:pPr>
        <w:ind w:left="2449" w:hanging="360"/>
      </w:pPr>
    </w:lvl>
    <w:lvl w:ilvl="2" w:tplc="0421001B" w:tentative="1">
      <w:start w:val="1"/>
      <w:numFmt w:val="lowerRoman"/>
      <w:lvlText w:val="%3."/>
      <w:lvlJc w:val="right"/>
      <w:pPr>
        <w:ind w:left="3169" w:hanging="180"/>
      </w:pPr>
    </w:lvl>
    <w:lvl w:ilvl="3" w:tplc="0421000F" w:tentative="1">
      <w:start w:val="1"/>
      <w:numFmt w:val="decimal"/>
      <w:lvlText w:val="%4."/>
      <w:lvlJc w:val="left"/>
      <w:pPr>
        <w:ind w:left="3889" w:hanging="360"/>
      </w:pPr>
    </w:lvl>
    <w:lvl w:ilvl="4" w:tplc="04210019" w:tentative="1">
      <w:start w:val="1"/>
      <w:numFmt w:val="lowerLetter"/>
      <w:lvlText w:val="%5."/>
      <w:lvlJc w:val="left"/>
      <w:pPr>
        <w:ind w:left="4609" w:hanging="360"/>
      </w:pPr>
    </w:lvl>
    <w:lvl w:ilvl="5" w:tplc="0421001B" w:tentative="1">
      <w:start w:val="1"/>
      <w:numFmt w:val="lowerRoman"/>
      <w:lvlText w:val="%6."/>
      <w:lvlJc w:val="right"/>
      <w:pPr>
        <w:ind w:left="5329" w:hanging="180"/>
      </w:pPr>
    </w:lvl>
    <w:lvl w:ilvl="6" w:tplc="0421000F" w:tentative="1">
      <w:start w:val="1"/>
      <w:numFmt w:val="decimal"/>
      <w:lvlText w:val="%7."/>
      <w:lvlJc w:val="left"/>
      <w:pPr>
        <w:ind w:left="6049" w:hanging="360"/>
      </w:pPr>
    </w:lvl>
    <w:lvl w:ilvl="7" w:tplc="04210019" w:tentative="1">
      <w:start w:val="1"/>
      <w:numFmt w:val="lowerLetter"/>
      <w:lvlText w:val="%8."/>
      <w:lvlJc w:val="left"/>
      <w:pPr>
        <w:ind w:left="6769" w:hanging="360"/>
      </w:pPr>
    </w:lvl>
    <w:lvl w:ilvl="8" w:tplc="0421001B" w:tentative="1">
      <w:start w:val="1"/>
      <w:numFmt w:val="lowerRoman"/>
      <w:lvlText w:val="%9."/>
      <w:lvlJc w:val="right"/>
      <w:pPr>
        <w:ind w:left="7489" w:hanging="180"/>
      </w:pPr>
    </w:lvl>
  </w:abstractNum>
  <w:abstractNum w:abstractNumId="1">
    <w:nsid w:val="07724A92"/>
    <w:multiLevelType w:val="multilevel"/>
    <w:tmpl w:val="181E9308"/>
    <w:lvl w:ilvl="0">
      <w:start w:val="4"/>
      <w:numFmt w:val="decimal"/>
      <w:lvlText w:val="%1"/>
      <w:lvlJc w:val="left"/>
      <w:pPr>
        <w:ind w:left="360" w:hanging="360"/>
      </w:pPr>
      <w:rPr>
        <w:rFonts w:hint="default"/>
        <w:i w:val="0"/>
      </w:rPr>
    </w:lvl>
    <w:lvl w:ilvl="1">
      <w:start w:val="1"/>
      <w:numFmt w:val="decimal"/>
      <w:lvlText w:val="%1.%2"/>
      <w:lvlJc w:val="left"/>
      <w:pPr>
        <w:ind w:left="4613" w:hanging="360"/>
      </w:pPr>
      <w:rPr>
        <w:rFonts w:hint="default"/>
        <w:i w:val="0"/>
      </w:rPr>
    </w:lvl>
    <w:lvl w:ilvl="2">
      <w:start w:val="1"/>
      <w:numFmt w:val="decimal"/>
      <w:lvlText w:val="%1.%2.%3"/>
      <w:lvlJc w:val="left"/>
      <w:pPr>
        <w:ind w:left="2880" w:hanging="720"/>
      </w:pPr>
      <w:rPr>
        <w:rFonts w:hint="default"/>
        <w:i w:val="0"/>
      </w:rPr>
    </w:lvl>
    <w:lvl w:ilvl="3">
      <w:start w:val="1"/>
      <w:numFmt w:val="decimal"/>
      <w:lvlText w:val="%1.%2.%3.%4"/>
      <w:lvlJc w:val="left"/>
      <w:pPr>
        <w:ind w:left="3960" w:hanging="720"/>
      </w:pPr>
      <w:rPr>
        <w:rFonts w:hint="default"/>
        <w:i w:val="0"/>
      </w:rPr>
    </w:lvl>
    <w:lvl w:ilvl="4">
      <w:start w:val="1"/>
      <w:numFmt w:val="decimal"/>
      <w:lvlText w:val="%1.%2.%3.%4.%5"/>
      <w:lvlJc w:val="left"/>
      <w:pPr>
        <w:ind w:left="5400" w:hanging="1080"/>
      </w:pPr>
      <w:rPr>
        <w:rFonts w:hint="default"/>
        <w:i w:val="0"/>
      </w:rPr>
    </w:lvl>
    <w:lvl w:ilvl="5">
      <w:start w:val="1"/>
      <w:numFmt w:val="decimal"/>
      <w:lvlText w:val="%1.%2.%3.%4.%5.%6"/>
      <w:lvlJc w:val="left"/>
      <w:pPr>
        <w:ind w:left="6480" w:hanging="1080"/>
      </w:pPr>
      <w:rPr>
        <w:rFonts w:hint="default"/>
        <w:i w:val="0"/>
      </w:rPr>
    </w:lvl>
    <w:lvl w:ilvl="6">
      <w:start w:val="1"/>
      <w:numFmt w:val="decimal"/>
      <w:lvlText w:val="%1.%2.%3.%4.%5.%6.%7"/>
      <w:lvlJc w:val="left"/>
      <w:pPr>
        <w:ind w:left="7920" w:hanging="1440"/>
      </w:pPr>
      <w:rPr>
        <w:rFonts w:hint="default"/>
        <w:i w:val="0"/>
      </w:rPr>
    </w:lvl>
    <w:lvl w:ilvl="7">
      <w:start w:val="1"/>
      <w:numFmt w:val="decimal"/>
      <w:lvlText w:val="%1.%2.%3.%4.%5.%6.%7.%8"/>
      <w:lvlJc w:val="left"/>
      <w:pPr>
        <w:ind w:left="9000" w:hanging="1440"/>
      </w:pPr>
      <w:rPr>
        <w:rFonts w:hint="default"/>
        <w:i w:val="0"/>
      </w:rPr>
    </w:lvl>
    <w:lvl w:ilvl="8">
      <w:start w:val="1"/>
      <w:numFmt w:val="decimal"/>
      <w:lvlText w:val="%1.%2.%3.%4.%5.%6.%7.%8.%9"/>
      <w:lvlJc w:val="left"/>
      <w:pPr>
        <w:ind w:left="10440" w:hanging="1800"/>
      </w:pPr>
      <w:rPr>
        <w:rFonts w:hint="default"/>
        <w:i w:val="0"/>
      </w:rPr>
    </w:lvl>
  </w:abstractNum>
  <w:abstractNum w:abstractNumId="2">
    <w:nsid w:val="09320535"/>
    <w:multiLevelType w:val="hybridMultilevel"/>
    <w:tmpl w:val="5930F798"/>
    <w:lvl w:ilvl="0" w:tplc="08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94B3CAA"/>
    <w:multiLevelType w:val="multilevel"/>
    <w:tmpl w:val="BC743D6E"/>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i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nsid w:val="124C11DA"/>
    <w:multiLevelType w:val="hybridMultilevel"/>
    <w:tmpl w:val="2EFAACF8"/>
    <w:lvl w:ilvl="0" w:tplc="23C49D82">
      <w:start w:val="1"/>
      <w:numFmt w:val="bullet"/>
      <w:lvlText w:val="-"/>
      <w:lvlJc w:val="left"/>
      <w:pPr>
        <w:ind w:left="1145" w:hanging="360"/>
      </w:pPr>
      <w:rPr>
        <w:rFonts w:ascii="Times New Roman" w:eastAsia="Times New Roman" w:hAnsi="Times New Roman" w:cs="Times New Roman" w:hint="default"/>
      </w:rPr>
    </w:lvl>
    <w:lvl w:ilvl="1" w:tplc="04210003" w:tentative="1">
      <w:start w:val="1"/>
      <w:numFmt w:val="bullet"/>
      <w:lvlText w:val="o"/>
      <w:lvlJc w:val="left"/>
      <w:pPr>
        <w:ind w:left="1865" w:hanging="360"/>
      </w:pPr>
      <w:rPr>
        <w:rFonts w:ascii="Courier New" w:hAnsi="Courier New" w:cs="Courier New" w:hint="default"/>
      </w:rPr>
    </w:lvl>
    <w:lvl w:ilvl="2" w:tplc="04210005" w:tentative="1">
      <w:start w:val="1"/>
      <w:numFmt w:val="bullet"/>
      <w:lvlText w:val=""/>
      <w:lvlJc w:val="left"/>
      <w:pPr>
        <w:ind w:left="2585" w:hanging="360"/>
      </w:pPr>
      <w:rPr>
        <w:rFonts w:ascii="Wingdings" w:hAnsi="Wingdings" w:hint="default"/>
      </w:rPr>
    </w:lvl>
    <w:lvl w:ilvl="3" w:tplc="04210001" w:tentative="1">
      <w:start w:val="1"/>
      <w:numFmt w:val="bullet"/>
      <w:lvlText w:val=""/>
      <w:lvlJc w:val="left"/>
      <w:pPr>
        <w:ind w:left="3305" w:hanging="360"/>
      </w:pPr>
      <w:rPr>
        <w:rFonts w:ascii="Symbol" w:hAnsi="Symbol" w:hint="default"/>
      </w:rPr>
    </w:lvl>
    <w:lvl w:ilvl="4" w:tplc="04210003" w:tentative="1">
      <w:start w:val="1"/>
      <w:numFmt w:val="bullet"/>
      <w:lvlText w:val="o"/>
      <w:lvlJc w:val="left"/>
      <w:pPr>
        <w:ind w:left="4025" w:hanging="360"/>
      </w:pPr>
      <w:rPr>
        <w:rFonts w:ascii="Courier New" w:hAnsi="Courier New" w:cs="Courier New" w:hint="default"/>
      </w:rPr>
    </w:lvl>
    <w:lvl w:ilvl="5" w:tplc="04210005" w:tentative="1">
      <w:start w:val="1"/>
      <w:numFmt w:val="bullet"/>
      <w:lvlText w:val=""/>
      <w:lvlJc w:val="left"/>
      <w:pPr>
        <w:ind w:left="4745" w:hanging="360"/>
      </w:pPr>
      <w:rPr>
        <w:rFonts w:ascii="Wingdings" w:hAnsi="Wingdings" w:hint="default"/>
      </w:rPr>
    </w:lvl>
    <w:lvl w:ilvl="6" w:tplc="04210001" w:tentative="1">
      <w:start w:val="1"/>
      <w:numFmt w:val="bullet"/>
      <w:lvlText w:val=""/>
      <w:lvlJc w:val="left"/>
      <w:pPr>
        <w:ind w:left="5465" w:hanging="360"/>
      </w:pPr>
      <w:rPr>
        <w:rFonts w:ascii="Symbol" w:hAnsi="Symbol" w:hint="default"/>
      </w:rPr>
    </w:lvl>
    <w:lvl w:ilvl="7" w:tplc="04210003" w:tentative="1">
      <w:start w:val="1"/>
      <w:numFmt w:val="bullet"/>
      <w:lvlText w:val="o"/>
      <w:lvlJc w:val="left"/>
      <w:pPr>
        <w:ind w:left="6185" w:hanging="360"/>
      </w:pPr>
      <w:rPr>
        <w:rFonts w:ascii="Courier New" w:hAnsi="Courier New" w:cs="Courier New" w:hint="default"/>
      </w:rPr>
    </w:lvl>
    <w:lvl w:ilvl="8" w:tplc="04210005" w:tentative="1">
      <w:start w:val="1"/>
      <w:numFmt w:val="bullet"/>
      <w:lvlText w:val=""/>
      <w:lvlJc w:val="left"/>
      <w:pPr>
        <w:ind w:left="6905" w:hanging="360"/>
      </w:pPr>
      <w:rPr>
        <w:rFonts w:ascii="Wingdings" w:hAnsi="Wingdings" w:hint="default"/>
      </w:rPr>
    </w:lvl>
  </w:abstractNum>
  <w:abstractNum w:abstractNumId="5">
    <w:nsid w:val="149E2798"/>
    <w:multiLevelType w:val="hybridMultilevel"/>
    <w:tmpl w:val="6CF2E6C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8076F84"/>
    <w:multiLevelType w:val="hybridMultilevel"/>
    <w:tmpl w:val="1B305AA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DCB250A"/>
    <w:multiLevelType w:val="hybridMultilevel"/>
    <w:tmpl w:val="76D090AC"/>
    <w:lvl w:ilvl="0" w:tplc="B7F0F344">
      <w:start w:val="1"/>
      <w:numFmt w:val="upperLetter"/>
      <w:lvlText w:val="%1."/>
      <w:lvlJc w:val="left"/>
      <w:pPr>
        <w:ind w:left="1800" w:hanging="360"/>
      </w:pPr>
      <w:rPr>
        <w:rFonts w:ascii="Times New Roman" w:eastAsiaTheme="minorHAnsi" w:hAnsi="Times New Roman" w:cs="Times New Roman"/>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268912A1"/>
    <w:multiLevelType w:val="hybridMultilevel"/>
    <w:tmpl w:val="AF26DF8C"/>
    <w:lvl w:ilvl="0" w:tplc="0409000F">
      <w:start w:val="1"/>
      <w:numFmt w:val="decimal"/>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9">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2CBC5DF9"/>
    <w:multiLevelType w:val="hybridMultilevel"/>
    <w:tmpl w:val="0B38C3BA"/>
    <w:lvl w:ilvl="0" w:tplc="5C3AAFD4">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12">
    <w:nsid w:val="384618D3"/>
    <w:multiLevelType w:val="hybridMultilevel"/>
    <w:tmpl w:val="102E11F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95A7231"/>
    <w:multiLevelType w:val="hybridMultilevel"/>
    <w:tmpl w:val="F2F2D8B6"/>
    <w:lvl w:ilvl="0" w:tplc="25904B74">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39F825B2"/>
    <w:multiLevelType w:val="hybridMultilevel"/>
    <w:tmpl w:val="A796A53E"/>
    <w:lvl w:ilvl="0" w:tplc="0409000F">
      <w:start w:val="1"/>
      <w:numFmt w:val="decimal"/>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5">
    <w:nsid w:val="3A296BE7"/>
    <w:multiLevelType w:val="hybridMultilevel"/>
    <w:tmpl w:val="70365170"/>
    <w:lvl w:ilvl="0" w:tplc="5CB4E9F2">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6">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nsid w:val="461B3409"/>
    <w:multiLevelType w:val="hybridMultilevel"/>
    <w:tmpl w:val="92BA5544"/>
    <w:lvl w:ilvl="0" w:tplc="A7784D32">
      <w:start w:val="2"/>
      <w:numFmt w:val="upperLetter"/>
      <w:lvlText w:val="%1."/>
      <w:lvlJc w:val="left"/>
      <w:pPr>
        <w:ind w:left="1080" w:hanging="360"/>
      </w:pPr>
      <w:rPr>
        <w:rFonts w:hint="default"/>
      </w:rPr>
    </w:lvl>
    <w:lvl w:ilvl="1" w:tplc="56F8C318">
      <w:start w:val="1"/>
      <w:numFmt w:val="decimal"/>
      <w:lvlText w:val="%2."/>
      <w:lvlJc w:val="left"/>
      <w:pPr>
        <w:ind w:left="1800" w:hanging="360"/>
      </w:pPr>
      <w:rPr>
        <w:rFonts w:hint="default"/>
      </w:r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01">
      <w:start w:val="1"/>
      <w:numFmt w:val="bullet"/>
      <w:lvlText w:val=""/>
      <w:lvlJc w:val="left"/>
      <w:pPr>
        <w:ind w:left="3960" w:hanging="360"/>
      </w:pPr>
      <w:rPr>
        <w:rFonts w:ascii="Symbol" w:hAnsi="Symbol" w:hint="default"/>
      </w:rPr>
    </w:lvl>
    <w:lvl w:ilvl="5" w:tplc="0809001B">
      <w:start w:val="1"/>
      <w:numFmt w:val="lowerRoman"/>
      <w:lvlText w:val="%6."/>
      <w:lvlJc w:val="right"/>
      <w:pPr>
        <w:ind w:left="4680" w:hanging="180"/>
      </w:pPr>
    </w:lvl>
    <w:lvl w:ilvl="6" w:tplc="C3F4FF5E">
      <w:start w:val="5"/>
      <w:numFmt w:val="bullet"/>
      <w:lvlText w:val="-"/>
      <w:lvlJc w:val="left"/>
      <w:pPr>
        <w:ind w:left="5400" w:hanging="360"/>
      </w:pPr>
      <w:rPr>
        <w:rFonts w:ascii="TimesNewRomanPSMT" w:eastAsiaTheme="minorHAnsi" w:hAnsi="TimesNewRomanPSMT" w:cs="TimesNewRomanPSMT" w:hint="default"/>
      </w:r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4E8F1661"/>
    <w:multiLevelType w:val="hybridMultilevel"/>
    <w:tmpl w:val="676AC82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E9206CB"/>
    <w:multiLevelType w:val="hybridMultilevel"/>
    <w:tmpl w:val="06DEBBCA"/>
    <w:lvl w:ilvl="0" w:tplc="B54CAB32">
      <w:start w:val="1"/>
      <w:numFmt w:val="decimal"/>
      <w:lvlText w:val="%1."/>
      <w:lvlJc w:val="left"/>
      <w:pPr>
        <w:ind w:left="649" w:hanging="360"/>
      </w:pPr>
      <w:rPr>
        <w:rFonts w:hint="default"/>
      </w:rPr>
    </w:lvl>
    <w:lvl w:ilvl="1" w:tplc="04210019" w:tentative="1">
      <w:start w:val="1"/>
      <w:numFmt w:val="lowerLetter"/>
      <w:lvlText w:val="%2."/>
      <w:lvlJc w:val="left"/>
      <w:pPr>
        <w:ind w:left="1369" w:hanging="360"/>
      </w:pPr>
    </w:lvl>
    <w:lvl w:ilvl="2" w:tplc="0421001B" w:tentative="1">
      <w:start w:val="1"/>
      <w:numFmt w:val="lowerRoman"/>
      <w:lvlText w:val="%3."/>
      <w:lvlJc w:val="right"/>
      <w:pPr>
        <w:ind w:left="2089" w:hanging="180"/>
      </w:pPr>
    </w:lvl>
    <w:lvl w:ilvl="3" w:tplc="0421000F" w:tentative="1">
      <w:start w:val="1"/>
      <w:numFmt w:val="decimal"/>
      <w:lvlText w:val="%4."/>
      <w:lvlJc w:val="left"/>
      <w:pPr>
        <w:ind w:left="2809" w:hanging="360"/>
      </w:pPr>
    </w:lvl>
    <w:lvl w:ilvl="4" w:tplc="04210019" w:tentative="1">
      <w:start w:val="1"/>
      <w:numFmt w:val="lowerLetter"/>
      <w:lvlText w:val="%5."/>
      <w:lvlJc w:val="left"/>
      <w:pPr>
        <w:ind w:left="3529" w:hanging="360"/>
      </w:pPr>
    </w:lvl>
    <w:lvl w:ilvl="5" w:tplc="0421001B" w:tentative="1">
      <w:start w:val="1"/>
      <w:numFmt w:val="lowerRoman"/>
      <w:lvlText w:val="%6."/>
      <w:lvlJc w:val="right"/>
      <w:pPr>
        <w:ind w:left="4249" w:hanging="180"/>
      </w:pPr>
    </w:lvl>
    <w:lvl w:ilvl="6" w:tplc="0421000F" w:tentative="1">
      <w:start w:val="1"/>
      <w:numFmt w:val="decimal"/>
      <w:lvlText w:val="%7."/>
      <w:lvlJc w:val="left"/>
      <w:pPr>
        <w:ind w:left="4969" w:hanging="360"/>
      </w:pPr>
    </w:lvl>
    <w:lvl w:ilvl="7" w:tplc="04210019" w:tentative="1">
      <w:start w:val="1"/>
      <w:numFmt w:val="lowerLetter"/>
      <w:lvlText w:val="%8."/>
      <w:lvlJc w:val="left"/>
      <w:pPr>
        <w:ind w:left="5689" w:hanging="360"/>
      </w:pPr>
    </w:lvl>
    <w:lvl w:ilvl="8" w:tplc="0421001B" w:tentative="1">
      <w:start w:val="1"/>
      <w:numFmt w:val="lowerRoman"/>
      <w:lvlText w:val="%9."/>
      <w:lvlJc w:val="right"/>
      <w:pPr>
        <w:ind w:left="6409" w:hanging="180"/>
      </w:pPr>
    </w:lvl>
  </w:abstractNum>
  <w:abstractNum w:abstractNumId="20">
    <w:nsid w:val="52427B1C"/>
    <w:multiLevelType w:val="hybridMultilevel"/>
    <w:tmpl w:val="440CCD90"/>
    <w:lvl w:ilvl="0" w:tplc="0421000F">
      <w:start w:val="1"/>
      <w:numFmt w:val="decimal"/>
      <w:lvlText w:val="%1."/>
      <w:lvlJc w:val="left"/>
      <w:pPr>
        <w:ind w:left="1145" w:hanging="360"/>
      </w:pPr>
    </w:lvl>
    <w:lvl w:ilvl="1" w:tplc="04210019" w:tentative="1">
      <w:start w:val="1"/>
      <w:numFmt w:val="lowerLetter"/>
      <w:lvlText w:val="%2."/>
      <w:lvlJc w:val="left"/>
      <w:pPr>
        <w:ind w:left="1865" w:hanging="360"/>
      </w:pPr>
    </w:lvl>
    <w:lvl w:ilvl="2" w:tplc="0421001B" w:tentative="1">
      <w:start w:val="1"/>
      <w:numFmt w:val="lowerRoman"/>
      <w:lvlText w:val="%3."/>
      <w:lvlJc w:val="right"/>
      <w:pPr>
        <w:ind w:left="2585" w:hanging="180"/>
      </w:pPr>
    </w:lvl>
    <w:lvl w:ilvl="3" w:tplc="0421000F" w:tentative="1">
      <w:start w:val="1"/>
      <w:numFmt w:val="decimal"/>
      <w:lvlText w:val="%4."/>
      <w:lvlJc w:val="left"/>
      <w:pPr>
        <w:ind w:left="3305" w:hanging="360"/>
      </w:pPr>
    </w:lvl>
    <w:lvl w:ilvl="4" w:tplc="04210019" w:tentative="1">
      <w:start w:val="1"/>
      <w:numFmt w:val="lowerLetter"/>
      <w:lvlText w:val="%5."/>
      <w:lvlJc w:val="left"/>
      <w:pPr>
        <w:ind w:left="4025" w:hanging="360"/>
      </w:pPr>
    </w:lvl>
    <w:lvl w:ilvl="5" w:tplc="0421001B" w:tentative="1">
      <w:start w:val="1"/>
      <w:numFmt w:val="lowerRoman"/>
      <w:lvlText w:val="%6."/>
      <w:lvlJc w:val="right"/>
      <w:pPr>
        <w:ind w:left="4745" w:hanging="180"/>
      </w:pPr>
    </w:lvl>
    <w:lvl w:ilvl="6" w:tplc="0421000F" w:tentative="1">
      <w:start w:val="1"/>
      <w:numFmt w:val="decimal"/>
      <w:lvlText w:val="%7."/>
      <w:lvlJc w:val="left"/>
      <w:pPr>
        <w:ind w:left="5465" w:hanging="360"/>
      </w:pPr>
    </w:lvl>
    <w:lvl w:ilvl="7" w:tplc="04210019" w:tentative="1">
      <w:start w:val="1"/>
      <w:numFmt w:val="lowerLetter"/>
      <w:lvlText w:val="%8."/>
      <w:lvlJc w:val="left"/>
      <w:pPr>
        <w:ind w:left="6185" w:hanging="360"/>
      </w:pPr>
    </w:lvl>
    <w:lvl w:ilvl="8" w:tplc="0421001B" w:tentative="1">
      <w:start w:val="1"/>
      <w:numFmt w:val="lowerRoman"/>
      <w:lvlText w:val="%9."/>
      <w:lvlJc w:val="right"/>
      <w:pPr>
        <w:ind w:left="6905" w:hanging="180"/>
      </w:pPr>
    </w:lvl>
  </w:abstractNum>
  <w:abstractNum w:abstractNumId="21">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2">
    <w:nsid w:val="5440561B"/>
    <w:multiLevelType w:val="multilevel"/>
    <w:tmpl w:val="0B04098A"/>
    <w:lvl w:ilvl="0">
      <w:start w:val="1"/>
      <w:numFmt w:val="decimal"/>
      <w:lvlText w:val="%1."/>
      <w:lvlJc w:val="left"/>
      <w:pPr>
        <w:ind w:left="720" w:hanging="360"/>
      </w:pPr>
      <w:rPr>
        <w:rFonts w:ascii="Calibri Light" w:eastAsia="Calibri" w:hAnsi="Calibri Light" w:cs="Times New Roman"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55653FEC"/>
    <w:multiLevelType w:val="hybridMultilevel"/>
    <w:tmpl w:val="E75E861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6B70191"/>
    <w:multiLevelType w:val="hybridMultilevel"/>
    <w:tmpl w:val="BB44995E"/>
    <w:lvl w:ilvl="0" w:tplc="6C603094">
      <w:start w:val="6"/>
      <w:numFmt w:val="bullet"/>
      <w:lvlText w:val=""/>
      <w:lvlJc w:val="left"/>
      <w:pPr>
        <w:tabs>
          <w:tab w:val="num" w:pos="720"/>
        </w:tabs>
        <w:ind w:left="720" w:hanging="360"/>
      </w:pPr>
      <w:rPr>
        <w:rFonts w:ascii="Symbol" w:hAnsi="Symbol" w:cs="Symbol" w:hint="default"/>
        <w:b w:val="0"/>
        <w:bCs w:val="0"/>
        <w:i w:val="0"/>
        <w:iCs w:val="0"/>
        <w:color w:val="auto"/>
        <w:sz w:val="20"/>
        <w:szCs w:val="20"/>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cs="Wingdings" w:hint="default"/>
      </w:rPr>
    </w:lvl>
    <w:lvl w:ilvl="3" w:tplc="04090001">
      <w:start w:val="1"/>
      <w:numFmt w:val="bullet"/>
      <w:lvlText w:val=""/>
      <w:lvlJc w:val="left"/>
      <w:pPr>
        <w:tabs>
          <w:tab w:val="num" w:pos="2160"/>
        </w:tabs>
        <w:ind w:left="2160" w:hanging="360"/>
      </w:pPr>
      <w:rPr>
        <w:rFonts w:ascii="Symbol" w:hAnsi="Symbol" w:cs="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cs="Wingdings" w:hint="default"/>
      </w:rPr>
    </w:lvl>
    <w:lvl w:ilvl="6" w:tplc="04090001">
      <w:start w:val="1"/>
      <w:numFmt w:val="bullet"/>
      <w:lvlText w:val=""/>
      <w:lvlJc w:val="left"/>
      <w:pPr>
        <w:tabs>
          <w:tab w:val="num" w:pos="4320"/>
        </w:tabs>
        <w:ind w:left="4320" w:hanging="360"/>
      </w:pPr>
      <w:rPr>
        <w:rFonts w:ascii="Symbol" w:hAnsi="Symbol" w:cs="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cs="Wingdings" w:hint="default"/>
      </w:rPr>
    </w:lvl>
  </w:abstractNum>
  <w:abstractNum w:abstractNumId="25">
    <w:nsid w:val="59067C07"/>
    <w:multiLevelType w:val="hybridMultilevel"/>
    <w:tmpl w:val="BB1813B6"/>
    <w:lvl w:ilvl="0" w:tplc="D248A418">
      <w:start w:val="3"/>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9084990"/>
    <w:multiLevelType w:val="hybridMultilevel"/>
    <w:tmpl w:val="98E04E4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A343CCC"/>
    <w:multiLevelType w:val="hybridMultilevel"/>
    <w:tmpl w:val="4B2AEA1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ADB486F"/>
    <w:multiLevelType w:val="hybridMultilevel"/>
    <w:tmpl w:val="280A558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BBE569E"/>
    <w:multiLevelType w:val="hybridMultilevel"/>
    <w:tmpl w:val="8992497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C087A2A"/>
    <w:multiLevelType w:val="hybridMultilevel"/>
    <w:tmpl w:val="6D04B7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A521B55"/>
    <w:multiLevelType w:val="hybridMultilevel"/>
    <w:tmpl w:val="CC8839FE"/>
    <w:lvl w:ilvl="0" w:tplc="36641D4A">
      <w:start w:val="1"/>
      <w:numFmt w:val="decimal"/>
      <w:lvlText w:val="%1."/>
      <w:lvlJc w:val="left"/>
      <w:pPr>
        <w:tabs>
          <w:tab w:val="num" w:pos="1080"/>
        </w:tabs>
        <w:ind w:left="1080" w:hanging="360"/>
      </w:pPr>
      <w:rPr>
        <w:rFonts w:ascii="Times New Roman" w:eastAsia="Times New Roman" w:hAnsi="Times New Roman" w:cs="Times New Roman"/>
      </w:rPr>
    </w:lvl>
    <w:lvl w:ilvl="1" w:tplc="23C49D82">
      <w:start w:val="1"/>
      <w:numFmt w:val="bullet"/>
      <w:lvlText w:val="-"/>
      <w:lvlJc w:val="left"/>
      <w:pPr>
        <w:tabs>
          <w:tab w:val="num" w:pos="1800"/>
        </w:tabs>
        <w:ind w:left="1800" w:hanging="360"/>
      </w:pPr>
      <w:rPr>
        <w:rFonts w:ascii="Times New Roman" w:eastAsia="Times New Roman" w:hAnsi="Times New Roman" w:cs="Times New Roman"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3">
    <w:nsid w:val="6CAD0176"/>
    <w:multiLevelType w:val="hybridMultilevel"/>
    <w:tmpl w:val="625CEB8E"/>
    <w:lvl w:ilvl="0" w:tplc="344A52D8">
      <w:start w:val="1"/>
      <w:numFmt w:val="decimal"/>
      <w:pStyle w:val="MenuPENDAHULUAN"/>
      <w:lvlText w:val="%1."/>
      <w:lvlJc w:val="left"/>
      <w:pPr>
        <w:ind w:left="720" w:hanging="360"/>
      </w:pPr>
      <w:rPr>
        <w:rFonts w:ascii="Calibri" w:hAnsi="Calibri" w:hint="default"/>
        <w:b/>
        <w:sz w:val="24"/>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35">
    <w:nsid w:val="6F862699"/>
    <w:multiLevelType w:val="hybridMultilevel"/>
    <w:tmpl w:val="015EE350"/>
    <w:lvl w:ilvl="0" w:tplc="0421000F">
      <w:start w:val="1"/>
      <w:numFmt w:val="decimal"/>
      <w:lvlText w:val="%1."/>
      <w:lvlJc w:val="left"/>
      <w:pPr>
        <w:ind w:left="1145" w:hanging="360"/>
      </w:pPr>
    </w:lvl>
    <w:lvl w:ilvl="1" w:tplc="04210019" w:tentative="1">
      <w:start w:val="1"/>
      <w:numFmt w:val="lowerLetter"/>
      <w:lvlText w:val="%2."/>
      <w:lvlJc w:val="left"/>
      <w:pPr>
        <w:ind w:left="1865" w:hanging="360"/>
      </w:pPr>
    </w:lvl>
    <w:lvl w:ilvl="2" w:tplc="0421001B" w:tentative="1">
      <w:start w:val="1"/>
      <w:numFmt w:val="lowerRoman"/>
      <w:lvlText w:val="%3."/>
      <w:lvlJc w:val="right"/>
      <w:pPr>
        <w:ind w:left="2585" w:hanging="180"/>
      </w:pPr>
    </w:lvl>
    <w:lvl w:ilvl="3" w:tplc="0421000F" w:tentative="1">
      <w:start w:val="1"/>
      <w:numFmt w:val="decimal"/>
      <w:lvlText w:val="%4."/>
      <w:lvlJc w:val="left"/>
      <w:pPr>
        <w:ind w:left="3305" w:hanging="360"/>
      </w:pPr>
    </w:lvl>
    <w:lvl w:ilvl="4" w:tplc="04210019" w:tentative="1">
      <w:start w:val="1"/>
      <w:numFmt w:val="lowerLetter"/>
      <w:lvlText w:val="%5."/>
      <w:lvlJc w:val="left"/>
      <w:pPr>
        <w:ind w:left="4025" w:hanging="360"/>
      </w:pPr>
    </w:lvl>
    <w:lvl w:ilvl="5" w:tplc="0421001B" w:tentative="1">
      <w:start w:val="1"/>
      <w:numFmt w:val="lowerRoman"/>
      <w:lvlText w:val="%6."/>
      <w:lvlJc w:val="right"/>
      <w:pPr>
        <w:ind w:left="4745" w:hanging="180"/>
      </w:pPr>
    </w:lvl>
    <w:lvl w:ilvl="6" w:tplc="0421000F" w:tentative="1">
      <w:start w:val="1"/>
      <w:numFmt w:val="decimal"/>
      <w:lvlText w:val="%7."/>
      <w:lvlJc w:val="left"/>
      <w:pPr>
        <w:ind w:left="5465" w:hanging="360"/>
      </w:pPr>
    </w:lvl>
    <w:lvl w:ilvl="7" w:tplc="04210019" w:tentative="1">
      <w:start w:val="1"/>
      <w:numFmt w:val="lowerLetter"/>
      <w:lvlText w:val="%8."/>
      <w:lvlJc w:val="left"/>
      <w:pPr>
        <w:ind w:left="6185" w:hanging="360"/>
      </w:pPr>
    </w:lvl>
    <w:lvl w:ilvl="8" w:tplc="0421001B" w:tentative="1">
      <w:start w:val="1"/>
      <w:numFmt w:val="lowerRoman"/>
      <w:lvlText w:val="%9."/>
      <w:lvlJc w:val="right"/>
      <w:pPr>
        <w:ind w:left="6905" w:hanging="180"/>
      </w:pPr>
    </w:lvl>
  </w:abstractNum>
  <w:abstractNum w:abstractNumId="36">
    <w:nsid w:val="734867A9"/>
    <w:multiLevelType w:val="hybridMultilevel"/>
    <w:tmpl w:val="1964640A"/>
    <w:lvl w:ilvl="0" w:tplc="23C49D82">
      <w:start w:val="1"/>
      <w:numFmt w:val="bullet"/>
      <w:lvlText w:val="-"/>
      <w:lvlJc w:val="left"/>
      <w:pPr>
        <w:ind w:left="1145" w:hanging="360"/>
      </w:pPr>
      <w:rPr>
        <w:rFonts w:ascii="Times New Roman" w:eastAsia="Times New Roman" w:hAnsi="Times New Roman" w:cs="Times New Roman" w:hint="default"/>
      </w:rPr>
    </w:lvl>
    <w:lvl w:ilvl="1" w:tplc="04210003" w:tentative="1">
      <w:start w:val="1"/>
      <w:numFmt w:val="bullet"/>
      <w:lvlText w:val="o"/>
      <w:lvlJc w:val="left"/>
      <w:pPr>
        <w:ind w:left="1865" w:hanging="360"/>
      </w:pPr>
      <w:rPr>
        <w:rFonts w:ascii="Courier New" w:hAnsi="Courier New" w:cs="Courier New" w:hint="default"/>
      </w:rPr>
    </w:lvl>
    <w:lvl w:ilvl="2" w:tplc="04210005" w:tentative="1">
      <w:start w:val="1"/>
      <w:numFmt w:val="bullet"/>
      <w:lvlText w:val=""/>
      <w:lvlJc w:val="left"/>
      <w:pPr>
        <w:ind w:left="2585" w:hanging="360"/>
      </w:pPr>
      <w:rPr>
        <w:rFonts w:ascii="Wingdings" w:hAnsi="Wingdings" w:hint="default"/>
      </w:rPr>
    </w:lvl>
    <w:lvl w:ilvl="3" w:tplc="04210001" w:tentative="1">
      <w:start w:val="1"/>
      <w:numFmt w:val="bullet"/>
      <w:lvlText w:val=""/>
      <w:lvlJc w:val="left"/>
      <w:pPr>
        <w:ind w:left="3305" w:hanging="360"/>
      </w:pPr>
      <w:rPr>
        <w:rFonts w:ascii="Symbol" w:hAnsi="Symbol" w:hint="default"/>
      </w:rPr>
    </w:lvl>
    <w:lvl w:ilvl="4" w:tplc="04210003" w:tentative="1">
      <w:start w:val="1"/>
      <w:numFmt w:val="bullet"/>
      <w:lvlText w:val="o"/>
      <w:lvlJc w:val="left"/>
      <w:pPr>
        <w:ind w:left="4025" w:hanging="360"/>
      </w:pPr>
      <w:rPr>
        <w:rFonts w:ascii="Courier New" w:hAnsi="Courier New" w:cs="Courier New" w:hint="default"/>
      </w:rPr>
    </w:lvl>
    <w:lvl w:ilvl="5" w:tplc="04210005" w:tentative="1">
      <w:start w:val="1"/>
      <w:numFmt w:val="bullet"/>
      <w:lvlText w:val=""/>
      <w:lvlJc w:val="left"/>
      <w:pPr>
        <w:ind w:left="4745" w:hanging="360"/>
      </w:pPr>
      <w:rPr>
        <w:rFonts w:ascii="Wingdings" w:hAnsi="Wingdings" w:hint="default"/>
      </w:rPr>
    </w:lvl>
    <w:lvl w:ilvl="6" w:tplc="04210001" w:tentative="1">
      <w:start w:val="1"/>
      <w:numFmt w:val="bullet"/>
      <w:lvlText w:val=""/>
      <w:lvlJc w:val="left"/>
      <w:pPr>
        <w:ind w:left="5465" w:hanging="360"/>
      </w:pPr>
      <w:rPr>
        <w:rFonts w:ascii="Symbol" w:hAnsi="Symbol" w:hint="default"/>
      </w:rPr>
    </w:lvl>
    <w:lvl w:ilvl="7" w:tplc="04210003" w:tentative="1">
      <w:start w:val="1"/>
      <w:numFmt w:val="bullet"/>
      <w:lvlText w:val="o"/>
      <w:lvlJc w:val="left"/>
      <w:pPr>
        <w:ind w:left="6185" w:hanging="360"/>
      </w:pPr>
      <w:rPr>
        <w:rFonts w:ascii="Courier New" w:hAnsi="Courier New" w:cs="Courier New" w:hint="default"/>
      </w:rPr>
    </w:lvl>
    <w:lvl w:ilvl="8" w:tplc="04210005" w:tentative="1">
      <w:start w:val="1"/>
      <w:numFmt w:val="bullet"/>
      <w:lvlText w:val=""/>
      <w:lvlJc w:val="left"/>
      <w:pPr>
        <w:ind w:left="6905" w:hanging="360"/>
      </w:pPr>
      <w:rPr>
        <w:rFonts w:ascii="Wingdings" w:hAnsi="Wingdings" w:hint="default"/>
      </w:rPr>
    </w:lvl>
  </w:abstractNum>
  <w:abstractNum w:abstractNumId="37">
    <w:nsid w:val="7ACC297C"/>
    <w:multiLevelType w:val="hybridMultilevel"/>
    <w:tmpl w:val="7B1AF1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D673B36"/>
    <w:multiLevelType w:val="hybridMultilevel"/>
    <w:tmpl w:val="88F6C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2"/>
  </w:num>
  <w:num w:numId="3">
    <w:abstractNumId w:val="9"/>
  </w:num>
  <w:num w:numId="4">
    <w:abstractNumId w:val="16"/>
  </w:num>
  <w:num w:numId="5">
    <w:abstractNumId w:val="16"/>
  </w:num>
  <w:num w:numId="6">
    <w:abstractNumId w:val="16"/>
  </w:num>
  <w:num w:numId="7">
    <w:abstractNumId w:val="16"/>
  </w:num>
  <w:num w:numId="8">
    <w:abstractNumId w:val="21"/>
  </w:num>
  <w:num w:numId="9">
    <w:abstractNumId w:val="34"/>
  </w:num>
  <w:num w:numId="10">
    <w:abstractNumId w:val="33"/>
  </w:num>
  <w:num w:numId="11">
    <w:abstractNumId w:val="0"/>
  </w:num>
  <w:num w:numId="12">
    <w:abstractNumId w:val="3"/>
  </w:num>
  <w:num w:numId="13">
    <w:abstractNumId w:val="8"/>
  </w:num>
  <w:num w:numId="14">
    <w:abstractNumId w:val="22"/>
  </w:num>
  <w:num w:numId="15">
    <w:abstractNumId w:val="1"/>
  </w:num>
  <w:num w:numId="16">
    <w:abstractNumId w:val="14"/>
  </w:num>
  <w:num w:numId="17">
    <w:abstractNumId w:val="38"/>
  </w:num>
  <w:num w:numId="18">
    <w:abstractNumId w:val="37"/>
  </w:num>
  <w:num w:numId="19">
    <w:abstractNumId w:val="12"/>
  </w:num>
  <w:num w:numId="20">
    <w:abstractNumId w:val="31"/>
  </w:num>
  <w:num w:numId="21">
    <w:abstractNumId w:val="35"/>
  </w:num>
  <w:num w:numId="22">
    <w:abstractNumId w:val="2"/>
  </w:num>
  <w:num w:numId="23">
    <w:abstractNumId w:val="24"/>
  </w:num>
  <w:num w:numId="24">
    <w:abstractNumId w:val="7"/>
  </w:num>
  <w:num w:numId="25">
    <w:abstractNumId w:val="17"/>
  </w:num>
  <w:num w:numId="26">
    <w:abstractNumId w:val="5"/>
  </w:num>
  <w:num w:numId="27">
    <w:abstractNumId w:val="30"/>
  </w:num>
  <w:num w:numId="28">
    <w:abstractNumId w:val="4"/>
  </w:num>
  <w:num w:numId="29">
    <w:abstractNumId w:val="20"/>
  </w:num>
  <w:num w:numId="30">
    <w:abstractNumId w:val="36"/>
  </w:num>
  <w:num w:numId="31">
    <w:abstractNumId w:val="13"/>
  </w:num>
  <w:num w:numId="32">
    <w:abstractNumId w:val="10"/>
  </w:num>
  <w:num w:numId="33">
    <w:abstractNumId w:val="18"/>
  </w:num>
  <w:num w:numId="34">
    <w:abstractNumId w:val="6"/>
  </w:num>
  <w:num w:numId="35">
    <w:abstractNumId w:val="19"/>
  </w:num>
  <w:num w:numId="36">
    <w:abstractNumId w:val="15"/>
  </w:num>
  <w:num w:numId="37">
    <w:abstractNumId w:val="25"/>
  </w:num>
  <w:num w:numId="38">
    <w:abstractNumId w:val="28"/>
  </w:num>
  <w:num w:numId="39">
    <w:abstractNumId w:val="23"/>
  </w:num>
  <w:num w:numId="40">
    <w:abstractNumId w:val="26"/>
  </w:num>
  <w:num w:numId="41">
    <w:abstractNumId w:val="29"/>
  </w:num>
  <w:num w:numId="42">
    <w:abstractNumId w:val="27"/>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hideSpellingErrors/>
  <w:proofState w:spelling="clean" w:grammar="clean"/>
  <w:stylePaneFormatFilter w:val="3F01"/>
  <w:defaultTabStop w:val="425"/>
  <w:doNotHyphenateCaps/>
  <w:evenAndOddHeaders/>
  <w:drawingGridHorizontalSpacing w:val="100"/>
  <w:displayHorizontalDrawingGridEvery w:val="2"/>
  <w:characterSpacingControl w:val="doNotCompress"/>
  <w:doNotValidateAgainstSchema/>
  <w:doNotDemarcateInvalidXml/>
  <w:hdrShapeDefaults>
    <o:shapedefaults v:ext="edit" spidmax="26626"/>
  </w:hdrShapeDefaults>
  <w:footnotePr>
    <w:footnote w:id="-1"/>
    <w:footnote w:id="0"/>
  </w:footnotePr>
  <w:endnotePr>
    <w:endnote w:id="-1"/>
    <w:endnote w:id="0"/>
  </w:endnotePr>
  <w:compat>
    <w:useFELayout/>
  </w:compat>
  <w:rsids>
    <w:rsidRoot w:val="00ED13D6"/>
    <w:rsid w:val="00015D3E"/>
    <w:rsid w:val="0003112C"/>
    <w:rsid w:val="00036CFE"/>
    <w:rsid w:val="00053983"/>
    <w:rsid w:val="0006109E"/>
    <w:rsid w:val="000622D8"/>
    <w:rsid w:val="000A0FD3"/>
    <w:rsid w:val="000A2263"/>
    <w:rsid w:val="001009DF"/>
    <w:rsid w:val="00100A6C"/>
    <w:rsid w:val="00102A59"/>
    <w:rsid w:val="00122081"/>
    <w:rsid w:val="00142D35"/>
    <w:rsid w:val="001463CD"/>
    <w:rsid w:val="00147994"/>
    <w:rsid w:val="00166A7C"/>
    <w:rsid w:val="00167EB1"/>
    <w:rsid w:val="00191BD6"/>
    <w:rsid w:val="001C738E"/>
    <w:rsid w:val="001D726E"/>
    <w:rsid w:val="001E0269"/>
    <w:rsid w:val="001F2707"/>
    <w:rsid w:val="00200E82"/>
    <w:rsid w:val="00205357"/>
    <w:rsid w:val="002214AF"/>
    <w:rsid w:val="0023558B"/>
    <w:rsid w:val="00242BF2"/>
    <w:rsid w:val="0025109B"/>
    <w:rsid w:val="002804E9"/>
    <w:rsid w:val="00281863"/>
    <w:rsid w:val="00282A23"/>
    <w:rsid w:val="00296105"/>
    <w:rsid w:val="002A2DFD"/>
    <w:rsid w:val="002D0AFD"/>
    <w:rsid w:val="002E0648"/>
    <w:rsid w:val="002E405D"/>
    <w:rsid w:val="002F07E5"/>
    <w:rsid w:val="002F39CB"/>
    <w:rsid w:val="002F5F55"/>
    <w:rsid w:val="003147D6"/>
    <w:rsid w:val="0031490D"/>
    <w:rsid w:val="00317D87"/>
    <w:rsid w:val="00326321"/>
    <w:rsid w:val="0033614F"/>
    <w:rsid w:val="00336556"/>
    <w:rsid w:val="00336BD7"/>
    <w:rsid w:val="00337271"/>
    <w:rsid w:val="003438BC"/>
    <w:rsid w:val="00350483"/>
    <w:rsid w:val="00361679"/>
    <w:rsid w:val="003620D7"/>
    <w:rsid w:val="00376BA1"/>
    <w:rsid w:val="0037771F"/>
    <w:rsid w:val="00386AA9"/>
    <w:rsid w:val="003904DD"/>
    <w:rsid w:val="003A54FE"/>
    <w:rsid w:val="003C2D79"/>
    <w:rsid w:val="003D5736"/>
    <w:rsid w:val="003D7F74"/>
    <w:rsid w:val="003F51C9"/>
    <w:rsid w:val="0040764E"/>
    <w:rsid w:val="00411A8A"/>
    <w:rsid w:val="00413855"/>
    <w:rsid w:val="00442D90"/>
    <w:rsid w:val="0044790C"/>
    <w:rsid w:val="00447CF2"/>
    <w:rsid w:val="0045284F"/>
    <w:rsid w:val="00462BC6"/>
    <w:rsid w:val="00465111"/>
    <w:rsid w:val="004716B5"/>
    <w:rsid w:val="0047431E"/>
    <w:rsid w:val="00477558"/>
    <w:rsid w:val="00490B44"/>
    <w:rsid w:val="0049187F"/>
    <w:rsid w:val="00494796"/>
    <w:rsid w:val="004D122B"/>
    <w:rsid w:val="004D2E2F"/>
    <w:rsid w:val="004E5341"/>
    <w:rsid w:val="004E7344"/>
    <w:rsid w:val="00503136"/>
    <w:rsid w:val="00504F60"/>
    <w:rsid w:val="005116B0"/>
    <w:rsid w:val="0051454B"/>
    <w:rsid w:val="005270B8"/>
    <w:rsid w:val="00531447"/>
    <w:rsid w:val="00554733"/>
    <w:rsid w:val="00564659"/>
    <w:rsid w:val="0057337F"/>
    <w:rsid w:val="005A36A3"/>
    <w:rsid w:val="005A7678"/>
    <w:rsid w:val="005B410A"/>
    <w:rsid w:val="005C2035"/>
    <w:rsid w:val="005C491E"/>
    <w:rsid w:val="005C5BD1"/>
    <w:rsid w:val="005F27DF"/>
    <w:rsid w:val="005F4AD8"/>
    <w:rsid w:val="00610388"/>
    <w:rsid w:val="006112A5"/>
    <w:rsid w:val="006129BD"/>
    <w:rsid w:val="00622ABF"/>
    <w:rsid w:val="006328F7"/>
    <w:rsid w:val="00675081"/>
    <w:rsid w:val="006936FF"/>
    <w:rsid w:val="00693B10"/>
    <w:rsid w:val="006A7B74"/>
    <w:rsid w:val="006C22AE"/>
    <w:rsid w:val="006C73DA"/>
    <w:rsid w:val="006D3D67"/>
    <w:rsid w:val="006D77F9"/>
    <w:rsid w:val="006E19C4"/>
    <w:rsid w:val="006E5B79"/>
    <w:rsid w:val="00726E49"/>
    <w:rsid w:val="0073045F"/>
    <w:rsid w:val="00750E7B"/>
    <w:rsid w:val="00757F3E"/>
    <w:rsid w:val="00775821"/>
    <w:rsid w:val="007D62F7"/>
    <w:rsid w:val="007D7386"/>
    <w:rsid w:val="007E0753"/>
    <w:rsid w:val="00810E6F"/>
    <w:rsid w:val="008544E4"/>
    <w:rsid w:val="00862EEA"/>
    <w:rsid w:val="00872554"/>
    <w:rsid w:val="008805F4"/>
    <w:rsid w:val="0089037D"/>
    <w:rsid w:val="00891617"/>
    <w:rsid w:val="00891BA0"/>
    <w:rsid w:val="008A4955"/>
    <w:rsid w:val="008C38E8"/>
    <w:rsid w:val="008F16EA"/>
    <w:rsid w:val="00903B19"/>
    <w:rsid w:val="00914B8C"/>
    <w:rsid w:val="00921350"/>
    <w:rsid w:val="00924633"/>
    <w:rsid w:val="00924916"/>
    <w:rsid w:val="00926F89"/>
    <w:rsid w:val="0093792D"/>
    <w:rsid w:val="009775BB"/>
    <w:rsid w:val="00985574"/>
    <w:rsid w:val="00996A94"/>
    <w:rsid w:val="00997809"/>
    <w:rsid w:val="009A4892"/>
    <w:rsid w:val="009A6D5C"/>
    <w:rsid w:val="009B0924"/>
    <w:rsid w:val="009B7796"/>
    <w:rsid w:val="009C0866"/>
    <w:rsid w:val="009E23D9"/>
    <w:rsid w:val="009F6B98"/>
    <w:rsid w:val="00A16D90"/>
    <w:rsid w:val="00A3528C"/>
    <w:rsid w:val="00A5361B"/>
    <w:rsid w:val="00A55D79"/>
    <w:rsid w:val="00A72A60"/>
    <w:rsid w:val="00A7320D"/>
    <w:rsid w:val="00A7550A"/>
    <w:rsid w:val="00A75BCF"/>
    <w:rsid w:val="00A84714"/>
    <w:rsid w:val="00AA08FE"/>
    <w:rsid w:val="00AA1C1E"/>
    <w:rsid w:val="00AB1636"/>
    <w:rsid w:val="00AE08FF"/>
    <w:rsid w:val="00AF0948"/>
    <w:rsid w:val="00B063D7"/>
    <w:rsid w:val="00B132B7"/>
    <w:rsid w:val="00B50E13"/>
    <w:rsid w:val="00B57A1C"/>
    <w:rsid w:val="00B6549D"/>
    <w:rsid w:val="00B66DB4"/>
    <w:rsid w:val="00B84020"/>
    <w:rsid w:val="00B94289"/>
    <w:rsid w:val="00B97B8C"/>
    <w:rsid w:val="00BA1486"/>
    <w:rsid w:val="00BA2601"/>
    <w:rsid w:val="00BA4DC8"/>
    <w:rsid w:val="00BF24A9"/>
    <w:rsid w:val="00BF51ED"/>
    <w:rsid w:val="00C15D3A"/>
    <w:rsid w:val="00C37220"/>
    <w:rsid w:val="00C471E6"/>
    <w:rsid w:val="00C54C28"/>
    <w:rsid w:val="00C620A3"/>
    <w:rsid w:val="00C6538F"/>
    <w:rsid w:val="00C8047D"/>
    <w:rsid w:val="00C94E19"/>
    <w:rsid w:val="00CA203E"/>
    <w:rsid w:val="00CA6ADA"/>
    <w:rsid w:val="00CE1AFF"/>
    <w:rsid w:val="00CF2570"/>
    <w:rsid w:val="00CF6EDB"/>
    <w:rsid w:val="00D216D7"/>
    <w:rsid w:val="00D224F4"/>
    <w:rsid w:val="00D303A4"/>
    <w:rsid w:val="00D43C02"/>
    <w:rsid w:val="00D51E98"/>
    <w:rsid w:val="00D530E5"/>
    <w:rsid w:val="00D55A94"/>
    <w:rsid w:val="00D55F0D"/>
    <w:rsid w:val="00D64A3D"/>
    <w:rsid w:val="00D7405C"/>
    <w:rsid w:val="00D84219"/>
    <w:rsid w:val="00D93733"/>
    <w:rsid w:val="00DB72D1"/>
    <w:rsid w:val="00DC53EE"/>
    <w:rsid w:val="00DD096B"/>
    <w:rsid w:val="00DD2682"/>
    <w:rsid w:val="00DE1701"/>
    <w:rsid w:val="00DE28B2"/>
    <w:rsid w:val="00E02346"/>
    <w:rsid w:val="00E02BE6"/>
    <w:rsid w:val="00E16D9F"/>
    <w:rsid w:val="00E82FE1"/>
    <w:rsid w:val="00E87F6C"/>
    <w:rsid w:val="00EA3F0E"/>
    <w:rsid w:val="00ED13D6"/>
    <w:rsid w:val="00EF1437"/>
    <w:rsid w:val="00EF79AF"/>
    <w:rsid w:val="00F040BA"/>
    <w:rsid w:val="00F11AE3"/>
    <w:rsid w:val="00F11D73"/>
    <w:rsid w:val="00F12242"/>
    <w:rsid w:val="00F20535"/>
    <w:rsid w:val="00F207C1"/>
    <w:rsid w:val="00F264E7"/>
    <w:rsid w:val="00F32A2C"/>
    <w:rsid w:val="00F4482D"/>
    <w:rsid w:val="00F4772C"/>
    <w:rsid w:val="00F57D8C"/>
    <w:rsid w:val="00F73268"/>
    <w:rsid w:val="00F8237A"/>
    <w:rsid w:val="00F96BFA"/>
    <w:rsid w:val="00FB3E7D"/>
    <w:rsid w:val="00FD3F3D"/>
    <w:rsid w:val="00FE3F7C"/>
    <w:rsid w:val="00FF23B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heading 6" w:semiHidden="1" w:unhideWhenUsed="1" w:qFormat="1"/>
    <w:lsdException w:name="heading 7" w:semiHidden="1" w:unhideWhenUsed="1"/>
    <w:lsdException w:name="heading 8" w:semiHidden="1" w:unhideWhenUsed="1" w:qFormat="1"/>
    <w:lsdException w:name="heading 9" w:semiHidden="1" w:unhideWhenUsed="1" w:qFormat="1"/>
    <w:lsdException w:name="caption" w:semiHidden="1" w:unhideWhenUsed="1"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5A7678"/>
    <w:pPr>
      <w:jc w:val="center"/>
    </w:pPr>
  </w:style>
  <w:style w:type="paragraph" w:styleId="Heading1">
    <w:name w:val="heading 1"/>
    <w:basedOn w:val="Normal"/>
    <w:next w:val="Normal"/>
    <w:rsid w:val="005A7678"/>
    <w:pPr>
      <w:keepNext/>
      <w:keepLines/>
      <w:numPr>
        <w:numId w:val="4"/>
      </w:numPr>
      <w:tabs>
        <w:tab w:val="left" w:pos="216"/>
      </w:tabs>
      <w:spacing w:before="160" w:after="80"/>
      <w:outlineLvl w:val="0"/>
    </w:pPr>
    <w:rPr>
      <w:smallCaps/>
      <w:noProof/>
    </w:rPr>
  </w:style>
  <w:style w:type="paragraph" w:styleId="Heading2">
    <w:name w:val="heading 2"/>
    <w:basedOn w:val="Normal"/>
    <w:next w:val="Normal"/>
    <w:rsid w:val="005A7678"/>
    <w:pPr>
      <w:keepNext/>
      <w:keepLines/>
      <w:numPr>
        <w:ilvl w:val="1"/>
        <w:numId w:val="5"/>
      </w:numPr>
      <w:spacing w:before="120" w:after="60"/>
      <w:jc w:val="left"/>
      <w:outlineLvl w:val="1"/>
    </w:pPr>
    <w:rPr>
      <w:i/>
      <w:iCs/>
      <w:noProof/>
    </w:rPr>
  </w:style>
  <w:style w:type="paragraph" w:styleId="Heading3">
    <w:name w:val="heading 3"/>
    <w:basedOn w:val="Normal"/>
    <w:next w:val="Normal"/>
    <w:rsid w:val="005A7678"/>
    <w:pPr>
      <w:numPr>
        <w:ilvl w:val="2"/>
        <w:numId w:val="6"/>
      </w:numPr>
      <w:spacing w:line="240" w:lineRule="exact"/>
      <w:jc w:val="both"/>
      <w:outlineLvl w:val="2"/>
    </w:pPr>
    <w:rPr>
      <w:i/>
      <w:iCs/>
      <w:noProof/>
    </w:rPr>
  </w:style>
  <w:style w:type="paragraph" w:styleId="Heading4">
    <w:name w:val="heading 4"/>
    <w:basedOn w:val="Normal"/>
    <w:next w:val="Normal"/>
    <w:rsid w:val="005A7678"/>
    <w:pPr>
      <w:numPr>
        <w:ilvl w:val="3"/>
        <w:numId w:val="7"/>
      </w:numPr>
      <w:spacing w:before="40" w:after="40"/>
      <w:jc w:val="both"/>
      <w:outlineLvl w:val="3"/>
    </w:pPr>
    <w:rPr>
      <w:i/>
      <w:iCs/>
      <w:noProof/>
    </w:rPr>
  </w:style>
  <w:style w:type="paragraph" w:styleId="Heading5">
    <w:name w:val="heading 5"/>
    <w:basedOn w:val="Normal"/>
    <w:next w:val="Normal"/>
    <w:rsid w:val="005A7678"/>
    <w:pPr>
      <w:tabs>
        <w:tab w:val="left" w:pos="360"/>
      </w:tabs>
      <w:spacing w:before="160" w:after="80"/>
      <w:outlineLvl w:val="4"/>
    </w:pPr>
    <w:rPr>
      <w:smallCaps/>
      <w:noProof/>
    </w:rPr>
  </w:style>
  <w:style w:type="paragraph" w:styleId="Heading7">
    <w:name w:val="heading 7"/>
    <w:basedOn w:val="Normal"/>
    <w:next w:val="Normal"/>
    <w:link w:val="Heading7Char"/>
    <w:unhideWhenUsed/>
    <w:rsid w:val="006328F7"/>
    <w:pPr>
      <w:spacing w:before="240" w:after="60"/>
      <w:outlineLvl w:val="6"/>
    </w:pPr>
    <w:rPr>
      <w:rFonts w:ascii="Calibri" w:eastAsia="Times New Roman"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rsid w:val="005A7678"/>
    <w:pPr>
      <w:spacing w:after="200"/>
      <w:jc w:val="both"/>
    </w:pPr>
    <w:rPr>
      <w:b/>
      <w:bCs/>
      <w:sz w:val="18"/>
      <w:szCs w:val="18"/>
    </w:rPr>
  </w:style>
  <w:style w:type="paragraph" w:customStyle="1" w:styleId="Affiliation">
    <w:name w:val="Affiliation"/>
    <w:rsid w:val="005A7678"/>
    <w:pPr>
      <w:jc w:val="center"/>
    </w:pPr>
  </w:style>
  <w:style w:type="paragraph" w:customStyle="1" w:styleId="Author">
    <w:name w:val="Author"/>
    <w:link w:val="AuthorChar"/>
    <w:rsid w:val="005A7678"/>
    <w:pPr>
      <w:spacing w:before="360" w:after="40"/>
      <w:jc w:val="center"/>
    </w:pPr>
    <w:rPr>
      <w:noProof/>
      <w:sz w:val="22"/>
      <w:szCs w:val="22"/>
    </w:rPr>
  </w:style>
  <w:style w:type="paragraph" w:styleId="BodyText">
    <w:name w:val="Body Text"/>
    <w:basedOn w:val="Normal"/>
    <w:link w:val="BodyTextChar"/>
    <w:rsid w:val="003904DD"/>
    <w:pPr>
      <w:spacing w:line="360" w:lineRule="auto"/>
      <w:ind w:firstLine="289"/>
      <w:jc w:val="both"/>
    </w:pPr>
    <w:rPr>
      <w:spacing w:val="-1"/>
    </w:rPr>
  </w:style>
  <w:style w:type="paragraph" w:customStyle="1" w:styleId="bulletlist">
    <w:name w:val="bullet list"/>
    <w:basedOn w:val="BodyText"/>
    <w:rsid w:val="00CA203E"/>
    <w:pPr>
      <w:numPr>
        <w:numId w:val="1"/>
      </w:numPr>
      <w:tabs>
        <w:tab w:val="num" w:pos="648"/>
      </w:tabs>
      <w:ind w:left="357" w:hanging="357"/>
    </w:pPr>
  </w:style>
  <w:style w:type="paragraph" w:customStyle="1" w:styleId="equation">
    <w:name w:val="equation"/>
    <w:basedOn w:val="Normal"/>
    <w:rsid w:val="005A7678"/>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rPr>
  </w:style>
  <w:style w:type="paragraph" w:customStyle="1" w:styleId="footnote">
    <w:name w:val="footnote"/>
    <w:rsid w:val="005A7678"/>
    <w:pPr>
      <w:framePr w:hSpace="187" w:vSpace="187" w:wrap="notBeside" w:vAnchor="text" w:hAnchor="page" w:x="6121" w:y="577"/>
      <w:numPr>
        <w:numId w:val="3"/>
      </w:numPr>
      <w:spacing w:after="40"/>
    </w:pPr>
    <w:rPr>
      <w:sz w:val="16"/>
      <w:szCs w:val="16"/>
    </w:rPr>
  </w:style>
  <w:style w:type="paragraph" w:customStyle="1" w:styleId="keywords">
    <w:name w:val="key words"/>
    <w:rsid w:val="005A7678"/>
    <w:pPr>
      <w:spacing w:after="120"/>
      <w:ind w:firstLine="288"/>
      <w:jc w:val="both"/>
    </w:pPr>
    <w:rPr>
      <w:b/>
      <w:bCs/>
      <w:i/>
      <w:iCs/>
      <w:noProof/>
      <w:sz w:val="18"/>
      <w:szCs w:val="18"/>
    </w:rPr>
  </w:style>
  <w:style w:type="paragraph" w:customStyle="1" w:styleId="papersubtitle">
    <w:name w:val="paper subtitle"/>
    <w:rsid w:val="001009DF"/>
    <w:pPr>
      <w:spacing w:after="120"/>
      <w:jc w:val="center"/>
    </w:pPr>
    <w:rPr>
      <w:rFonts w:eastAsia="MS Mincho"/>
      <w:noProof/>
      <w:sz w:val="24"/>
      <w:szCs w:val="28"/>
    </w:rPr>
  </w:style>
  <w:style w:type="paragraph" w:customStyle="1" w:styleId="papertitle">
    <w:name w:val="paper title"/>
    <w:link w:val="papertitleChar"/>
    <w:rsid w:val="005A7678"/>
    <w:pPr>
      <w:spacing w:after="120"/>
      <w:jc w:val="center"/>
    </w:pPr>
    <w:rPr>
      <w:rFonts w:eastAsia="MS Mincho"/>
      <w:noProof/>
      <w:sz w:val="48"/>
      <w:szCs w:val="48"/>
    </w:rPr>
  </w:style>
  <w:style w:type="paragraph" w:customStyle="1" w:styleId="references">
    <w:name w:val="references"/>
    <w:rsid w:val="005A7678"/>
    <w:pPr>
      <w:numPr>
        <w:numId w:val="8"/>
      </w:numPr>
      <w:spacing w:after="50" w:line="180" w:lineRule="exact"/>
      <w:jc w:val="both"/>
    </w:pPr>
    <w:rPr>
      <w:rFonts w:eastAsia="MS Mincho"/>
      <w:noProof/>
      <w:sz w:val="16"/>
      <w:szCs w:val="16"/>
    </w:rPr>
  </w:style>
  <w:style w:type="paragraph" w:customStyle="1" w:styleId="sponsors">
    <w:name w:val="sponsors"/>
    <w:rsid w:val="005A7678"/>
    <w:pPr>
      <w:framePr w:wrap="auto" w:hAnchor="text" w:x="615" w:y="2239"/>
      <w:pBdr>
        <w:top w:val="single" w:sz="4" w:space="2" w:color="auto"/>
      </w:pBdr>
      <w:ind w:firstLine="288"/>
    </w:pPr>
    <w:rPr>
      <w:sz w:val="16"/>
      <w:szCs w:val="16"/>
    </w:rPr>
  </w:style>
  <w:style w:type="paragraph" w:customStyle="1" w:styleId="tablecolhead">
    <w:name w:val="table col head"/>
    <w:basedOn w:val="Normal"/>
    <w:rsid w:val="005A7678"/>
    <w:rPr>
      <w:b/>
      <w:bCs/>
      <w:sz w:val="16"/>
      <w:szCs w:val="16"/>
    </w:rPr>
  </w:style>
  <w:style w:type="paragraph" w:customStyle="1" w:styleId="tablecolsubhead">
    <w:name w:val="table col subhead"/>
    <w:basedOn w:val="tablecolhead"/>
    <w:rsid w:val="005A7678"/>
    <w:rPr>
      <w:i/>
      <w:iCs/>
      <w:sz w:val="15"/>
      <w:szCs w:val="15"/>
    </w:rPr>
  </w:style>
  <w:style w:type="paragraph" w:customStyle="1" w:styleId="tablecopy">
    <w:name w:val="table copy"/>
    <w:rsid w:val="005A7678"/>
    <w:pPr>
      <w:jc w:val="both"/>
    </w:pPr>
    <w:rPr>
      <w:noProof/>
      <w:sz w:val="16"/>
      <w:szCs w:val="16"/>
    </w:rPr>
  </w:style>
  <w:style w:type="paragraph" w:customStyle="1" w:styleId="tablefootnote">
    <w:name w:val="table footnote"/>
    <w:rsid w:val="005A7678"/>
    <w:pPr>
      <w:spacing w:before="60" w:after="30"/>
      <w:jc w:val="right"/>
    </w:pPr>
    <w:rPr>
      <w:sz w:val="12"/>
      <w:szCs w:val="12"/>
    </w:rPr>
  </w:style>
  <w:style w:type="paragraph" w:customStyle="1" w:styleId="tablehead">
    <w:name w:val="table head"/>
    <w:rsid w:val="005A7678"/>
    <w:pPr>
      <w:numPr>
        <w:numId w:val="9"/>
      </w:numPr>
      <w:spacing w:before="240" w:after="120" w:line="216" w:lineRule="auto"/>
      <w:jc w:val="center"/>
    </w:pPr>
    <w:rPr>
      <w:smallCaps/>
      <w:noProof/>
      <w:sz w:val="16"/>
      <w:szCs w:val="16"/>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character" w:customStyle="1" w:styleId="BodyTextChar">
    <w:name w:val="Body Text Char"/>
    <w:link w:val="BodyText"/>
    <w:rsid w:val="003904DD"/>
    <w:rPr>
      <w:spacing w:val="-1"/>
      <w:lang w:val="en-US" w:eastAsia="en-US"/>
    </w:rPr>
  </w:style>
  <w:style w:type="paragraph" w:styleId="Header">
    <w:name w:val="header"/>
    <w:basedOn w:val="Normal"/>
    <w:link w:val="HeaderChar"/>
    <w:rsid w:val="003D7F74"/>
    <w:pPr>
      <w:tabs>
        <w:tab w:val="center" w:pos="4513"/>
        <w:tab w:val="right" w:pos="9026"/>
      </w:tabs>
    </w:pPr>
  </w:style>
  <w:style w:type="character" w:customStyle="1" w:styleId="HeaderChar">
    <w:name w:val="Header Char"/>
    <w:link w:val="Header"/>
    <w:rsid w:val="003D7F74"/>
    <w:rPr>
      <w:lang w:val="en-US" w:eastAsia="en-US"/>
    </w:rPr>
  </w:style>
  <w:style w:type="paragraph" w:styleId="Footer">
    <w:name w:val="footer"/>
    <w:basedOn w:val="Normal"/>
    <w:link w:val="FooterChar"/>
    <w:rsid w:val="003D7F74"/>
    <w:pPr>
      <w:tabs>
        <w:tab w:val="center" w:pos="4513"/>
        <w:tab w:val="right" w:pos="9026"/>
      </w:tabs>
    </w:pPr>
  </w:style>
  <w:style w:type="character" w:customStyle="1" w:styleId="FooterChar">
    <w:name w:val="Footer Char"/>
    <w:link w:val="Footer"/>
    <w:rsid w:val="003D7F74"/>
    <w:rPr>
      <w:lang w:val="en-US" w:eastAsia="en-US"/>
    </w:rPr>
  </w:style>
  <w:style w:type="paragraph" w:customStyle="1" w:styleId="Stylepapertitle14pt">
    <w:name w:val="Style paper title + 14 pt"/>
    <w:basedOn w:val="papertitle"/>
    <w:link w:val="Stylepapertitle14ptChar"/>
    <w:rsid w:val="00053983"/>
    <w:rPr>
      <w:sz w:val="24"/>
    </w:rPr>
  </w:style>
  <w:style w:type="paragraph" w:customStyle="1" w:styleId="StyleAuthorBold">
    <w:name w:val="Style Author + Bold"/>
    <w:basedOn w:val="Author"/>
    <w:link w:val="StyleAuthorBoldChar"/>
    <w:rsid w:val="00053983"/>
    <w:pPr>
      <w:spacing w:before="240"/>
    </w:pPr>
    <w:rPr>
      <w:b/>
      <w:bCs/>
    </w:rPr>
  </w:style>
  <w:style w:type="paragraph" w:customStyle="1" w:styleId="Afiliasi">
    <w:name w:val="Afiliasi"/>
    <w:basedOn w:val="Author"/>
    <w:rsid w:val="00053983"/>
    <w:pPr>
      <w:spacing w:before="40"/>
      <w:contextualSpacing/>
    </w:pPr>
    <w:rPr>
      <w:sz w:val="20"/>
      <w:szCs w:val="20"/>
      <w:lang w:val="id-ID"/>
    </w:rPr>
  </w:style>
  <w:style w:type="paragraph" w:customStyle="1" w:styleId="abstrak">
    <w:name w:val="abstrak"/>
    <w:basedOn w:val="BodyText"/>
    <w:link w:val="abstrakChar"/>
    <w:rsid w:val="00C6538F"/>
    <w:pPr>
      <w:spacing w:line="240" w:lineRule="auto"/>
      <w:ind w:left="567" w:right="567" w:firstLine="0"/>
    </w:pPr>
    <w:rPr>
      <w:szCs w:val="24"/>
    </w:rPr>
  </w:style>
  <w:style w:type="character" w:customStyle="1" w:styleId="hps">
    <w:name w:val="hps"/>
    <w:basedOn w:val="DefaultParagraphFont"/>
    <w:rsid w:val="00C6538F"/>
  </w:style>
  <w:style w:type="character" w:customStyle="1" w:styleId="apple-converted-space">
    <w:name w:val="apple-converted-space"/>
    <w:basedOn w:val="DefaultParagraphFont"/>
    <w:rsid w:val="00C6538F"/>
  </w:style>
  <w:style w:type="character" w:styleId="Hyperlink">
    <w:name w:val="Hyperlink"/>
    <w:uiPriority w:val="99"/>
    <w:unhideWhenUsed/>
    <w:rsid w:val="00C6538F"/>
    <w:rPr>
      <w:color w:val="0000FF"/>
      <w:u w:val="single"/>
    </w:rPr>
  </w:style>
  <w:style w:type="paragraph" w:styleId="BodyTextIndent2">
    <w:name w:val="Body Text Indent 2"/>
    <w:basedOn w:val="Normal"/>
    <w:link w:val="BodyTextIndent2Char"/>
    <w:rsid w:val="008A4955"/>
    <w:pPr>
      <w:spacing w:after="120" w:line="480" w:lineRule="auto"/>
      <w:ind w:left="283"/>
    </w:pPr>
  </w:style>
  <w:style w:type="character" w:customStyle="1" w:styleId="BodyTextIndent2Char">
    <w:name w:val="Body Text Indent 2 Char"/>
    <w:link w:val="BodyTextIndent2"/>
    <w:rsid w:val="008A4955"/>
    <w:rPr>
      <w:lang w:val="en-US" w:eastAsia="en-US"/>
    </w:rPr>
  </w:style>
  <w:style w:type="paragraph" w:styleId="Title">
    <w:name w:val="Title"/>
    <w:basedOn w:val="Normal"/>
    <w:link w:val="TitleChar"/>
    <w:rsid w:val="00891BA0"/>
    <w:rPr>
      <w:rFonts w:ascii="Arial" w:eastAsia="Times New Roman" w:hAnsi="Arial"/>
      <w:sz w:val="48"/>
    </w:rPr>
  </w:style>
  <w:style w:type="character" w:customStyle="1" w:styleId="TitleChar">
    <w:name w:val="Title Char"/>
    <w:link w:val="Title"/>
    <w:rsid w:val="00891BA0"/>
    <w:rPr>
      <w:rFonts w:ascii="Arial" w:eastAsia="Times New Roman" w:hAnsi="Arial"/>
      <w:sz w:val="48"/>
      <w:lang w:val="en-US" w:eastAsia="en-US"/>
    </w:rPr>
  </w:style>
  <w:style w:type="paragraph" w:customStyle="1" w:styleId="DaftarPustaka">
    <w:name w:val="Daftar Pustaka"/>
    <w:basedOn w:val="Title"/>
    <w:rsid w:val="00891BA0"/>
    <w:pPr>
      <w:spacing w:before="120" w:after="120"/>
      <w:ind w:left="284" w:hanging="284"/>
      <w:jc w:val="both"/>
    </w:pPr>
    <w:rPr>
      <w:rFonts w:ascii="Times New Roman" w:hAnsi="Times New Roman"/>
      <w:noProof/>
      <w:sz w:val="20"/>
      <w:szCs w:val="24"/>
    </w:rPr>
  </w:style>
  <w:style w:type="table" w:styleId="TableGrid">
    <w:name w:val="Table Grid"/>
    <w:basedOn w:val="TableNormal"/>
    <w:rsid w:val="005F27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0A0FD3"/>
    <w:pPr>
      <w:spacing w:after="120"/>
      <w:ind w:left="283"/>
    </w:pPr>
  </w:style>
  <w:style w:type="character" w:customStyle="1" w:styleId="BodyTextIndentChar">
    <w:name w:val="Body Text Indent Char"/>
    <w:link w:val="BodyTextIndent"/>
    <w:rsid w:val="000A0FD3"/>
    <w:rPr>
      <w:lang w:val="en-US" w:eastAsia="en-US"/>
    </w:rPr>
  </w:style>
  <w:style w:type="paragraph" w:styleId="BodyText2">
    <w:name w:val="Body Text 2"/>
    <w:basedOn w:val="Normal"/>
    <w:link w:val="BodyText2Char"/>
    <w:rsid w:val="006328F7"/>
    <w:pPr>
      <w:spacing w:after="120" w:line="480" w:lineRule="auto"/>
    </w:pPr>
  </w:style>
  <w:style w:type="character" w:customStyle="1" w:styleId="BodyText2Char">
    <w:name w:val="Body Text 2 Char"/>
    <w:link w:val="BodyText2"/>
    <w:rsid w:val="006328F7"/>
    <w:rPr>
      <w:lang w:val="en-US" w:eastAsia="en-US"/>
    </w:rPr>
  </w:style>
  <w:style w:type="character" w:customStyle="1" w:styleId="Heading7Char">
    <w:name w:val="Heading 7 Char"/>
    <w:link w:val="Heading7"/>
    <w:rsid w:val="006328F7"/>
    <w:rPr>
      <w:rFonts w:ascii="Calibri" w:eastAsia="Times New Roman" w:hAnsi="Calibri" w:cs="Times New Roman"/>
      <w:sz w:val="24"/>
      <w:szCs w:val="24"/>
      <w:lang w:val="en-US" w:eastAsia="en-US"/>
    </w:rPr>
  </w:style>
  <w:style w:type="paragraph" w:styleId="ListParagraph">
    <w:name w:val="List Paragraph"/>
    <w:basedOn w:val="Normal"/>
    <w:uiPriority w:val="34"/>
    <w:qFormat/>
    <w:rsid w:val="006328F7"/>
    <w:pPr>
      <w:ind w:left="720"/>
      <w:contextualSpacing/>
    </w:pPr>
  </w:style>
  <w:style w:type="table" w:styleId="TableList3">
    <w:name w:val="Table List 3"/>
    <w:basedOn w:val="TableNormal"/>
    <w:rsid w:val="006328F7"/>
    <w:pPr>
      <w:jc w:val="center"/>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Classic1">
    <w:name w:val="Table Classic 1"/>
    <w:basedOn w:val="TableNormal"/>
    <w:rsid w:val="003620D7"/>
    <w:pPr>
      <w:jc w:val="center"/>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620D7"/>
    <w:pPr>
      <w:jc w:val="center"/>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BodyText3">
    <w:name w:val="Body Text 3"/>
    <w:basedOn w:val="Normal"/>
    <w:link w:val="BodyText3Char"/>
    <w:rsid w:val="003620D7"/>
    <w:pPr>
      <w:spacing w:after="120"/>
    </w:pPr>
    <w:rPr>
      <w:sz w:val="16"/>
      <w:szCs w:val="16"/>
    </w:rPr>
  </w:style>
  <w:style w:type="character" w:customStyle="1" w:styleId="BodyText3Char">
    <w:name w:val="Body Text 3 Char"/>
    <w:link w:val="BodyText3"/>
    <w:rsid w:val="003620D7"/>
    <w:rPr>
      <w:sz w:val="16"/>
      <w:szCs w:val="16"/>
      <w:lang w:val="en-US" w:eastAsia="en-US"/>
    </w:rPr>
  </w:style>
  <w:style w:type="paragraph" w:customStyle="1" w:styleId="Sumber">
    <w:name w:val="Sumber"/>
    <w:basedOn w:val="Normal"/>
    <w:link w:val="SumberChar"/>
    <w:rsid w:val="003620D7"/>
    <w:pPr>
      <w:spacing w:line="300" w:lineRule="atLeast"/>
      <w:jc w:val="both"/>
    </w:pPr>
    <w:rPr>
      <w:rFonts w:ascii="Calibri Light" w:hAnsi="Calibri Light"/>
      <w:i/>
      <w:sz w:val="16"/>
      <w:szCs w:val="16"/>
      <w:lang w:val="es-ES"/>
    </w:rPr>
  </w:style>
  <w:style w:type="paragraph" w:customStyle="1" w:styleId="Tabel">
    <w:name w:val="Tabel"/>
    <w:basedOn w:val="BodyText2"/>
    <w:link w:val="TabelChar"/>
    <w:qFormat/>
    <w:rsid w:val="003620D7"/>
    <w:pPr>
      <w:spacing w:before="240" w:after="0" w:line="300" w:lineRule="atLeast"/>
    </w:pPr>
    <w:rPr>
      <w:rFonts w:ascii="Calibri" w:hAnsi="Calibri"/>
      <w:b/>
    </w:rPr>
  </w:style>
  <w:style w:type="character" w:customStyle="1" w:styleId="SumberChar">
    <w:name w:val="Sumber Char"/>
    <w:link w:val="Sumber"/>
    <w:rsid w:val="003620D7"/>
    <w:rPr>
      <w:rFonts w:ascii="Calibri Light" w:hAnsi="Calibri Light"/>
      <w:i/>
      <w:sz w:val="16"/>
      <w:szCs w:val="16"/>
      <w:lang w:val="es-ES" w:eastAsia="en-US"/>
    </w:rPr>
  </w:style>
  <w:style w:type="paragraph" w:customStyle="1" w:styleId="JudulTabel">
    <w:name w:val="Judul Tabel"/>
    <w:basedOn w:val="BodyText2"/>
    <w:link w:val="JudulTabelChar"/>
    <w:qFormat/>
    <w:rsid w:val="003620D7"/>
    <w:pPr>
      <w:spacing w:line="300" w:lineRule="atLeast"/>
    </w:pPr>
    <w:rPr>
      <w:rFonts w:ascii="Calibri" w:hAnsi="Calibri"/>
      <w:b/>
      <w:lang w:val="id-ID"/>
    </w:rPr>
  </w:style>
  <w:style w:type="character" w:customStyle="1" w:styleId="TabelChar">
    <w:name w:val="Tabel Char"/>
    <w:link w:val="Tabel"/>
    <w:rsid w:val="003620D7"/>
    <w:rPr>
      <w:rFonts w:ascii="Calibri" w:hAnsi="Calibri"/>
      <w:b/>
      <w:lang w:val="en-US" w:eastAsia="en-US"/>
    </w:rPr>
  </w:style>
  <w:style w:type="paragraph" w:customStyle="1" w:styleId="SumberData">
    <w:name w:val="Sumber Data"/>
    <w:basedOn w:val="Sumber"/>
    <w:link w:val="SumberDataChar"/>
    <w:qFormat/>
    <w:rsid w:val="003620D7"/>
  </w:style>
  <w:style w:type="character" w:customStyle="1" w:styleId="JudulTabelChar">
    <w:name w:val="Judul Tabel Char"/>
    <w:link w:val="JudulTabel"/>
    <w:rsid w:val="003620D7"/>
    <w:rPr>
      <w:rFonts w:ascii="Calibri" w:hAnsi="Calibri"/>
      <w:b/>
      <w:lang w:val="en-US" w:eastAsia="en-US"/>
    </w:rPr>
  </w:style>
  <w:style w:type="paragraph" w:customStyle="1" w:styleId="Paragraf">
    <w:name w:val="Paragraf"/>
    <w:basedOn w:val="Normal"/>
    <w:link w:val="ParagrafChar"/>
    <w:qFormat/>
    <w:rsid w:val="003D5736"/>
    <w:pPr>
      <w:spacing w:line="300" w:lineRule="atLeast"/>
      <w:ind w:firstLine="425"/>
      <w:jc w:val="both"/>
    </w:pPr>
    <w:rPr>
      <w:rFonts w:ascii="Calibri Light" w:hAnsi="Calibri Light"/>
    </w:rPr>
  </w:style>
  <w:style w:type="character" w:customStyle="1" w:styleId="SumberDataChar">
    <w:name w:val="Sumber Data Char"/>
    <w:basedOn w:val="SumberChar"/>
    <w:link w:val="SumberData"/>
    <w:rsid w:val="003620D7"/>
    <w:rPr>
      <w:rFonts w:ascii="Calibri Light" w:hAnsi="Calibri Light"/>
      <w:i/>
      <w:sz w:val="16"/>
      <w:szCs w:val="16"/>
      <w:lang w:val="es-ES" w:eastAsia="en-US"/>
    </w:rPr>
  </w:style>
  <w:style w:type="paragraph" w:customStyle="1" w:styleId="IsiTabel">
    <w:name w:val="Isi Tabel"/>
    <w:basedOn w:val="Heading7"/>
    <w:link w:val="IsiTabelChar"/>
    <w:rsid w:val="003620D7"/>
    <w:pPr>
      <w:spacing w:before="0" w:after="0" w:line="180" w:lineRule="atLeast"/>
      <w:jc w:val="left"/>
    </w:pPr>
    <w:rPr>
      <w:rFonts w:ascii="Calibri Light" w:hAnsi="Calibri Light" w:cs="Arial"/>
      <w:color w:val="000000"/>
      <w:sz w:val="16"/>
      <w:szCs w:val="16"/>
    </w:rPr>
  </w:style>
  <w:style w:type="character" w:customStyle="1" w:styleId="ParagrafChar">
    <w:name w:val="Paragraf Char"/>
    <w:link w:val="Paragraf"/>
    <w:rsid w:val="003D5736"/>
    <w:rPr>
      <w:rFonts w:ascii="Calibri Light" w:hAnsi="Calibri Light"/>
      <w:lang w:val="en-US" w:eastAsia="en-US"/>
    </w:rPr>
  </w:style>
  <w:style w:type="table" w:styleId="TableSimple2">
    <w:name w:val="Table Simple 2"/>
    <w:basedOn w:val="TableNormal"/>
    <w:rsid w:val="0033614F"/>
    <w:pPr>
      <w:jc w:val="center"/>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IsiTabelChar">
    <w:name w:val="Isi Tabel Char"/>
    <w:link w:val="IsiTabel"/>
    <w:rsid w:val="003620D7"/>
    <w:rPr>
      <w:rFonts w:ascii="Calibri Light" w:eastAsia="Times New Roman" w:hAnsi="Calibri Light" w:cs="Arial"/>
      <w:color w:val="000000"/>
      <w:sz w:val="16"/>
      <w:szCs w:val="16"/>
      <w:lang w:val="en-US" w:eastAsia="en-US"/>
    </w:rPr>
  </w:style>
  <w:style w:type="table" w:styleId="TableSubtle1">
    <w:name w:val="Table Subtle 1"/>
    <w:basedOn w:val="TableNormal"/>
    <w:rsid w:val="0033614F"/>
    <w:pPr>
      <w:jc w:val="center"/>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4">
    <w:name w:val="Table Classic 4"/>
    <w:basedOn w:val="TableNormal"/>
    <w:rsid w:val="0033614F"/>
    <w:pPr>
      <w:jc w:val="center"/>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IsiDaftarPustaka">
    <w:name w:val="Isi Daftar Pustaka"/>
    <w:basedOn w:val="Normal"/>
    <w:link w:val="IsiDaftarPustakaChar"/>
    <w:qFormat/>
    <w:rsid w:val="00317D87"/>
    <w:pPr>
      <w:autoSpaceDE w:val="0"/>
      <w:autoSpaceDN w:val="0"/>
      <w:adjustRightInd w:val="0"/>
      <w:spacing w:line="300" w:lineRule="atLeast"/>
      <w:ind w:left="392" w:hanging="392"/>
      <w:jc w:val="both"/>
    </w:pPr>
    <w:rPr>
      <w:rFonts w:ascii="Calibri Light" w:hAnsi="Calibri Light"/>
    </w:rPr>
  </w:style>
  <w:style w:type="paragraph" w:customStyle="1" w:styleId="Judul1">
    <w:name w:val="Judul 1"/>
    <w:basedOn w:val="Stylepapertitle14pt"/>
    <w:link w:val="Judul1Char"/>
    <w:qFormat/>
    <w:rsid w:val="00036CFE"/>
    <w:pPr>
      <w:spacing w:after="0" w:line="600" w:lineRule="atLeast"/>
    </w:pPr>
    <w:rPr>
      <w:rFonts w:ascii="Calibri" w:hAnsi="Calibri"/>
      <w:b/>
      <w:lang w:val="id-ID"/>
    </w:rPr>
  </w:style>
  <w:style w:type="character" w:customStyle="1" w:styleId="IsiDaftarPustakaChar">
    <w:name w:val="Isi Daftar Pustaka Char"/>
    <w:link w:val="IsiDaftarPustaka"/>
    <w:rsid w:val="00317D87"/>
    <w:rPr>
      <w:rFonts w:ascii="Calibri Light" w:hAnsi="Calibri Light"/>
      <w:lang w:val="en-US" w:eastAsia="en-US"/>
    </w:rPr>
  </w:style>
  <w:style w:type="paragraph" w:customStyle="1" w:styleId="Judul2">
    <w:name w:val="Judul 2"/>
    <w:basedOn w:val="Stylepapertitle14pt"/>
    <w:link w:val="Judul2Char"/>
    <w:qFormat/>
    <w:rsid w:val="00036CFE"/>
    <w:pPr>
      <w:spacing w:after="0" w:line="240" w:lineRule="atLeast"/>
    </w:pPr>
    <w:rPr>
      <w:rFonts w:ascii="Calibri" w:hAnsi="Calibri"/>
      <w:b/>
      <w:lang w:val="id-ID"/>
    </w:rPr>
  </w:style>
  <w:style w:type="character" w:customStyle="1" w:styleId="papertitleChar">
    <w:name w:val="paper title Char"/>
    <w:link w:val="papertitle"/>
    <w:rsid w:val="00036CFE"/>
    <w:rPr>
      <w:rFonts w:eastAsia="MS Mincho"/>
      <w:noProof/>
      <w:sz w:val="48"/>
      <w:szCs w:val="48"/>
      <w:lang w:val="en-US" w:eastAsia="en-US"/>
    </w:rPr>
  </w:style>
  <w:style w:type="character" w:customStyle="1" w:styleId="Stylepapertitle14ptChar">
    <w:name w:val="Style paper title + 14 pt Char"/>
    <w:link w:val="Stylepapertitle14pt"/>
    <w:rsid w:val="00036CFE"/>
    <w:rPr>
      <w:rFonts w:eastAsia="MS Mincho"/>
      <w:noProof/>
      <w:sz w:val="24"/>
      <w:szCs w:val="48"/>
      <w:lang w:val="en-US" w:eastAsia="en-US"/>
    </w:rPr>
  </w:style>
  <w:style w:type="character" w:customStyle="1" w:styleId="Judul1Char">
    <w:name w:val="Judul 1 Char"/>
    <w:link w:val="Judul1"/>
    <w:rsid w:val="00036CFE"/>
    <w:rPr>
      <w:rFonts w:ascii="Calibri" w:eastAsia="MS Mincho" w:hAnsi="Calibri"/>
      <w:b/>
      <w:noProof/>
      <w:sz w:val="24"/>
      <w:szCs w:val="48"/>
      <w:lang w:val="en-US" w:eastAsia="en-US"/>
    </w:rPr>
  </w:style>
  <w:style w:type="paragraph" w:customStyle="1" w:styleId="Penulis">
    <w:name w:val="Penulis"/>
    <w:basedOn w:val="StyleAuthorBold"/>
    <w:link w:val="PenulisChar"/>
    <w:qFormat/>
    <w:rsid w:val="00036CFE"/>
    <w:pPr>
      <w:spacing w:before="0" w:after="0" w:line="600" w:lineRule="atLeast"/>
    </w:pPr>
    <w:rPr>
      <w:rFonts w:ascii="Calibri" w:hAnsi="Calibri"/>
      <w:lang w:val="id-ID"/>
    </w:rPr>
  </w:style>
  <w:style w:type="character" w:customStyle="1" w:styleId="Judul2Char">
    <w:name w:val="Judul 2 Char"/>
    <w:link w:val="Judul2"/>
    <w:rsid w:val="00036CFE"/>
    <w:rPr>
      <w:rFonts w:ascii="Calibri" w:eastAsia="MS Mincho" w:hAnsi="Calibri"/>
      <w:b/>
      <w:noProof/>
      <w:sz w:val="24"/>
      <w:szCs w:val="48"/>
      <w:lang w:val="en-US" w:eastAsia="en-US"/>
    </w:rPr>
  </w:style>
  <w:style w:type="paragraph" w:customStyle="1" w:styleId="PenulisID">
    <w:name w:val="Penulis ID"/>
    <w:basedOn w:val="StyleAuthorBold"/>
    <w:link w:val="PenulisIDChar"/>
    <w:qFormat/>
    <w:rsid w:val="00036CFE"/>
    <w:pPr>
      <w:spacing w:before="0" w:after="0" w:line="240" w:lineRule="atLeast"/>
    </w:pPr>
    <w:rPr>
      <w:rFonts w:ascii="Calibri Light" w:hAnsi="Calibri Light"/>
      <w:b w:val="0"/>
      <w:sz w:val="20"/>
    </w:rPr>
  </w:style>
  <w:style w:type="character" w:customStyle="1" w:styleId="AuthorChar">
    <w:name w:val="Author Char"/>
    <w:link w:val="Author"/>
    <w:rsid w:val="00036CFE"/>
    <w:rPr>
      <w:noProof/>
      <w:sz w:val="22"/>
      <w:szCs w:val="22"/>
      <w:lang w:val="en-US" w:eastAsia="en-US"/>
    </w:rPr>
  </w:style>
  <w:style w:type="character" w:customStyle="1" w:styleId="StyleAuthorBoldChar">
    <w:name w:val="Style Author + Bold Char"/>
    <w:link w:val="StyleAuthorBold"/>
    <w:rsid w:val="00036CFE"/>
    <w:rPr>
      <w:b/>
      <w:bCs/>
      <w:noProof/>
      <w:sz w:val="22"/>
      <w:szCs w:val="22"/>
      <w:lang w:val="en-US" w:eastAsia="en-US"/>
    </w:rPr>
  </w:style>
  <w:style w:type="character" w:customStyle="1" w:styleId="PenulisChar">
    <w:name w:val="Penulis Char"/>
    <w:link w:val="Penulis"/>
    <w:rsid w:val="00036CFE"/>
    <w:rPr>
      <w:rFonts w:ascii="Calibri" w:hAnsi="Calibri"/>
      <w:b/>
      <w:bCs/>
      <w:noProof/>
      <w:sz w:val="22"/>
      <w:szCs w:val="22"/>
      <w:lang w:val="en-US" w:eastAsia="en-US"/>
    </w:rPr>
  </w:style>
  <w:style w:type="paragraph" w:customStyle="1" w:styleId="Abstrak0">
    <w:name w:val="Abstrak"/>
    <w:basedOn w:val="StyleAuthorBold"/>
    <w:link w:val="AbstrakChar0"/>
    <w:qFormat/>
    <w:rsid w:val="00036CFE"/>
    <w:pPr>
      <w:spacing w:before="0" w:after="0" w:line="600" w:lineRule="atLeast"/>
    </w:pPr>
    <w:rPr>
      <w:rFonts w:ascii="Calibri" w:hAnsi="Calibri"/>
      <w:lang w:val="id-ID"/>
    </w:rPr>
  </w:style>
  <w:style w:type="character" w:customStyle="1" w:styleId="PenulisIDChar">
    <w:name w:val="Penulis ID Char"/>
    <w:link w:val="PenulisID"/>
    <w:rsid w:val="00036CFE"/>
    <w:rPr>
      <w:rFonts w:ascii="Calibri Light" w:hAnsi="Calibri Light"/>
      <w:b w:val="0"/>
      <w:bCs/>
      <w:noProof/>
      <w:sz w:val="22"/>
      <w:szCs w:val="22"/>
      <w:lang w:val="en-US" w:eastAsia="en-US"/>
    </w:rPr>
  </w:style>
  <w:style w:type="paragraph" w:customStyle="1" w:styleId="IsiAbstrakIndo">
    <w:name w:val="Isi Abstrak Indo"/>
    <w:basedOn w:val="abstrak"/>
    <w:link w:val="IsiAbstrakIndoChar"/>
    <w:qFormat/>
    <w:rsid w:val="00036CFE"/>
    <w:pPr>
      <w:spacing w:line="240" w:lineRule="atLeast"/>
    </w:pPr>
    <w:rPr>
      <w:rFonts w:ascii="Calibri Light" w:hAnsi="Calibri Light"/>
      <w:lang w:val="id-ID"/>
    </w:rPr>
  </w:style>
  <w:style w:type="character" w:customStyle="1" w:styleId="AbstrakChar0">
    <w:name w:val="Abstrak Char"/>
    <w:link w:val="Abstrak0"/>
    <w:rsid w:val="00036CFE"/>
    <w:rPr>
      <w:rFonts w:ascii="Calibri" w:hAnsi="Calibri"/>
      <w:b/>
      <w:bCs/>
      <w:noProof/>
      <w:sz w:val="22"/>
      <w:szCs w:val="22"/>
      <w:lang w:val="en-US" w:eastAsia="en-US"/>
    </w:rPr>
  </w:style>
  <w:style w:type="paragraph" w:customStyle="1" w:styleId="KataKunci">
    <w:name w:val="Kata Kunci"/>
    <w:basedOn w:val="abstrak"/>
    <w:link w:val="KataKunciChar"/>
    <w:qFormat/>
    <w:rsid w:val="00036CFE"/>
    <w:pPr>
      <w:spacing w:before="240" w:line="240" w:lineRule="atLeast"/>
    </w:pPr>
    <w:rPr>
      <w:rFonts w:ascii="Calibri Light" w:hAnsi="Calibri Light"/>
      <w:lang w:val="id-ID"/>
    </w:rPr>
  </w:style>
  <w:style w:type="character" w:customStyle="1" w:styleId="abstrakChar">
    <w:name w:val="abstrak Char"/>
    <w:link w:val="abstrak"/>
    <w:rsid w:val="00036CFE"/>
    <w:rPr>
      <w:spacing w:val="-1"/>
      <w:szCs w:val="24"/>
      <w:lang w:val="en-US" w:eastAsia="en-US"/>
    </w:rPr>
  </w:style>
  <w:style w:type="character" w:customStyle="1" w:styleId="IsiAbstrakIndoChar">
    <w:name w:val="Isi Abstrak Indo Char"/>
    <w:link w:val="IsiAbstrakIndo"/>
    <w:rsid w:val="00036CFE"/>
    <w:rPr>
      <w:rFonts w:ascii="Calibri Light" w:hAnsi="Calibri Light"/>
      <w:spacing w:val="-1"/>
      <w:szCs w:val="24"/>
      <w:lang w:val="en-US" w:eastAsia="en-US"/>
    </w:rPr>
  </w:style>
  <w:style w:type="paragraph" w:customStyle="1" w:styleId="MenuPENDAHULUAN">
    <w:name w:val="Menu PENDAHULUAN"/>
    <w:basedOn w:val="Normal"/>
    <w:link w:val="MenuPENDAHULUANChar"/>
    <w:qFormat/>
    <w:rsid w:val="00036CFE"/>
    <w:pPr>
      <w:numPr>
        <w:numId w:val="10"/>
      </w:numPr>
      <w:shd w:val="clear" w:color="auto" w:fill="000000"/>
      <w:spacing w:before="480" w:after="240" w:line="240" w:lineRule="atLeast"/>
      <w:ind w:left="425" w:hanging="425"/>
      <w:jc w:val="left"/>
    </w:pPr>
    <w:rPr>
      <w:rFonts w:ascii="Calibri" w:hAnsi="Calibri"/>
      <w:b/>
      <w:sz w:val="22"/>
      <w:lang w:val="id-ID"/>
    </w:rPr>
  </w:style>
  <w:style w:type="character" w:customStyle="1" w:styleId="KataKunciChar">
    <w:name w:val="Kata Kunci Char"/>
    <w:link w:val="KataKunci"/>
    <w:rsid w:val="00036CFE"/>
    <w:rPr>
      <w:rFonts w:ascii="Calibri Light" w:hAnsi="Calibri Light"/>
      <w:spacing w:val="-1"/>
      <w:szCs w:val="24"/>
      <w:lang w:val="en-US" w:eastAsia="en-US"/>
    </w:rPr>
  </w:style>
  <w:style w:type="character" w:styleId="Strong">
    <w:name w:val="Strong"/>
    <w:uiPriority w:val="22"/>
    <w:qFormat/>
    <w:rsid w:val="00036CFE"/>
    <w:rPr>
      <w:b/>
      <w:bCs/>
    </w:rPr>
  </w:style>
  <w:style w:type="character" w:customStyle="1" w:styleId="MenuPENDAHULUANChar">
    <w:name w:val="Menu PENDAHULUAN Char"/>
    <w:link w:val="MenuPENDAHULUAN"/>
    <w:rsid w:val="00036CFE"/>
    <w:rPr>
      <w:rFonts w:ascii="Calibri" w:hAnsi="Calibri"/>
      <w:b/>
      <w:sz w:val="22"/>
      <w:shd w:val="clear" w:color="auto" w:fill="000000"/>
      <w:lang w:val="id-ID"/>
    </w:rPr>
  </w:style>
  <w:style w:type="paragraph" w:customStyle="1" w:styleId="SubMenu">
    <w:name w:val="Sub Menu"/>
    <w:basedOn w:val="Normal"/>
    <w:link w:val="SubMenuChar"/>
    <w:qFormat/>
    <w:rsid w:val="003D5736"/>
    <w:pPr>
      <w:numPr>
        <w:numId w:val="11"/>
      </w:numPr>
      <w:autoSpaceDE w:val="0"/>
      <w:autoSpaceDN w:val="0"/>
      <w:adjustRightInd w:val="0"/>
      <w:spacing w:before="300" w:line="300" w:lineRule="atLeast"/>
      <w:ind w:left="425" w:hanging="425"/>
      <w:jc w:val="both"/>
    </w:pPr>
    <w:rPr>
      <w:rFonts w:ascii="Calibri" w:hAnsi="Calibri"/>
      <w:b/>
      <w:szCs w:val="24"/>
      <w:lang w:val="id-ID"/>
    </w:rPr>
  </w:style>
  <w:style w:type="table" w:styleId="MediumList1-Accent3">
    <w:name w:val="Medium List 1 Accent 3"/>
    <w:basedOn w:val="TableNormal"/>
    <w:uiPriority w:val="65"/>
    <w:rsid w:val="00B97B8C"/>
    <w:rPr>
      <w:color w:val="000000"/>
    </w:rPr>
    <w:tblPr>
      <w:tblStyleRowBandSize w:val="1"/>
      <w:tblStyleColBandSize w:val="1"/>
      <w:tblInd w:w="0" w:type="dxa"/>
      <w:tblBorders>
        <w:top w:val="single" w:sz="8" w:space="0" w:color="A5A5A5"/>
        <w:bottom w:val="single" w:sz="8" w:space="0" w:color="A5A5A5"/>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character" w:customStyle="1" w:styleId="SubMenuChar">
    <w:name w:val="Sub Menu Char"/>
    <w:link w:val="SubMenu"/>
    <w:rsid w:val="003D5736"/>
    <w:rPr>
      <w:rFonts w:ascii="Calibri" w:hAnsi="Calibri"/>
      <w:b/>
      <w:szCs w:val="24"/>
      <w:lang w:val="id-ID"/>
    </w:rPr>
  </w:style>
  <w:style w:type="table" w:customStyle="1" w:styleId="GridTable2">
    <w:name w:val="Grid Table 2"/>
    <w:basedOn w:val="TableNormal"/>
    <w:uiPriority w:val="47"/>
    <w:rsid w:val="00B97B8C"/>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ghtShading1">
    <w:name w:val="Light Shading1"/>
    <w:basedOn w:val="TableNormal"/>
    <w:uiPriority w:val="60"/>
    <w:rsid w:val="00B97B8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1">
    <w:name w:val="Medium Shading 21"/>
    <w:basedOn w:val="TableNormal"/>
    <w:uiPriority w:val="64"/>
    <w:rsid w:val="00FF23B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1">
    <w:name w:val="Table Grid 1"/>
    <w:basedOn w:val="TableNormal"/>
    <w:rsid w:val="00F32A2C"/>
    <w:pPr>
      <w:jc w:val="center"/>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MediumList11">
    <w:name w:val="Medium List 11"/>
    <w:basedOn w:val="TableNormal"/>
    <w:uiPriority w:val="65"/>
    <w:rsid w:val="00361679"/>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Table6Colorful">
    <w:name w:val="List Table 6 Colorful"/>
    <w:basedOn w:val="TableNormal"/>
    <w:uiPriority w:val="51"/>
    <w:rsid w:val="00166A7C"/>
    <w:rPr>
      <w:color w:val="000000"/>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1Light">
    <w:name w:val="List Table 1 Light"/>
    <w:basedOn w:val="TableNormal"/>
    <w:uiPriority w:val="46"/>
    <w:rsid w:val="00166A7C"/>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1Light-Accent4">
    <w:name w:val="List Table 1 Light - Accent 4"/>
    <w:basedOn w:val="TableNormal"/>
    <w:uiPriority w:val="46"/>
    <w:rsid w:val="00166A7C"/>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character" w:styleId="Emphasis">
    <w:name w:val="Emphasis"/>
    <w:uiPriority w:val="20"/>
    <w:qFormat/>
    <w:rsid w:val="006D3D67"/>
    <w:rPr>
      <w:i/>
      <w:iCs/>
    </w:rPr>
  </w:style>
  <w:style w:type="paragraph" w:styleId="NormalWeb">
    <w:name w:val="Normal (Web)"/>
    <w:basedOn w:val="Normal"/>
    <w:rsid w:val="006D3D67"/>
    <w:pPr>
      <w:spacing w:before="100" w:beforeAutospacing="1" w:after="100" w:afterAutospacing="1"/>
      <w:jc w:val="left"/>
    </w:pPr>
    <w:rPr>
      <w:rFonts w:eastAsia="MS Mincho"/>
      <w:sz w:val="24"/>
      <w:szCs w:val="24"/>
      <w:lang w:eastAsia="ja-JP"/>
    </w:rPr>
  </w:style>
  <w:style w:type="paragraph" w:styleId="NoSpacing">
    <w:name w:val="No Spacing"/>
    <w:uiPriority w:val="1"/>
    <w:qFormat/>
    <w:rsid w:val="00CA6ADA"/>
    <w:rPr>
      <w:rFonts w:asciiTheme="minorHAnsi" w:eastAsiaTheme="minorHAnsi" w:hAnsiTheme="minorHAnsi" w:cstheme="minorBidi"/>
      <w:sz w:val="22"/>
      <w:szCs w:val="22"/>
    </w:rPr>
  </w:style>
  <w:style w:type="paragraph" w:styleId="BalloonText">
    <w:name w:val="Balloon Text"/>
    <w:basedOn w:val="Normal"/>
    <w:link w:val="BalloonTextChar"/>
    <w:rsid w:val="00BA1486"/>
    <w:rPr>
      <w:rFonts w:ascii="Tahoma" w:hAnsi="Tahoma" w:cs="Tahoma"/>
      <w:sz w:val="16"/>
      <w:szCs w:val="16"/>
    </w:rPr>
  </w:style>
  <w:style w:type="character" w:customStyle="1" w:styleId="BalloonTextChar">
    <w:name w:val="Balloon Text Char"/>
    <w:basedOn w:val="DefaultParagraphFont"/>
    <w:link w:val="BalloonText"/>
    <w:rsid w:val="00BA1486"/>
    <w:rPr>
      <w:rFonts w:ascii="Tahoma" w:hAnsi="Tahoma" w:cs="Tahoma"/>
      <w:sz w:val="16"/>
      <w:szCs w:val="16"/>
    </w:rPr>
  </w:style>
  <w:style w:type="paragraph" w:customStyle="1" w:styleId="Default">
    <w:name w:val="Default"/>
    <w:rsid w:val="002D0AFD"/>
    <w:pPr>
      <w:autoSpaceDE w:val="0"/>
      <w:autoSpaceDN w:val="0"/>
      <w:adjustRightInd w:val="0"/>
    </w:pPr>
    <w:rPr>
      <w:color w:val="000000"/>
      <w:sz w:val="24"/>
      <w:szCs w:val="24"/>
      <w:lang w:val="id-ID"/>
    </w:rPr>
  </w:style>
  <w:style w:type="paragraph" w:styleId="DocumentMap">
    <w:name w:val="Document Map"/>
    <w:basedOn w:val="Normal"/>
    <w:link w:val="DocumentMapChar"/>
    <w:rsid w:val="00A55D79"/>
    <w:rPr>
      <w:rFonts w:ascii="Tahoma" w:hAnsi="Tahoma" w:cs="Tahoma"/>
      <w:sz w:val="16"/>
      <w:szCs w:val="16"/>
    </w:rPr>
  </w:style>
  <w:style w:type="character" w:customStyle="1" w:styleId="DocumentMapChar">
    <w:name w:val="Document Map Char"/>
    <w:basedOn w:val="DefaultParagraphFont"/>
    <w:link w:val="DocumentMap"/>
    <w:rsid w:val="00A55D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heading 6" w:semiHidden="1" w:unhideWhenUsed="1" w:qFormat="1"/>
    <w:lsdException w:name="heading 7" w:semiHidden="1" w:unhideWhenUsed="1"/>
    <w:lsdException w:name="heading 8" w:semiHidden="1" w:unhideWhenUsed="1" w:qFormat="1"/>
    <w:lsdException w:name="heading 9" w:semiHidden="1" w:unhideWhenUsed="1" w:qFormat="1"/>
    <w:lsdException w:name="caption" w:semiHidden="1" w:unhideWhenUsed="1"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5A7678"/>
    <w:pPr>
      <w:jc w:val="center"/>
    </w:pPr>
  </w:style>
  <w:style w:type="paragraph" w:styleId="Heading1">
    <w:name w:val="heading 1"/>
    <w:basedOn w:val="Normal"/>
    <w:next w:val="Normal"/>
    <w:rsid w:val="005A7678"/>
    <w:pPr>
      <w:keepNext/>
      <w:keepLines/>
      <w:numPr>
        <w:numId w:val="4"/>
      </w:numPr>
      <w:tabs>
        <w:tab w:val="left" w:pos="216"/>
      </w:tabs>
      <w:spacing w:before="160" w:after="80"/>
      <w:outlineLvl w:val="0"/>
    </w:pPr>
    <w:rPr>
      <w:smallCaps/>
      <w:noProof/>
    </w:rPr>
  </w:style>
  <w:style w:type="paragraph" w:styleId="Heading2">
    <w:name w:val="heading 2"/>
    <w:basedOn w:val="Normal"/>
    <w:next w:val="Normal"/>
    <w:rsid w:val="005A7678"/>
    <w:pPr>
      <w:keepNext/>
      <w:keepLines/>
      <w:numPr>
        <w:ilvl w:val="1"/>
        <w:numId w:val="5"/>
      </w:numPr>
      <w:spacing w:before="120" w:after="60"/>
      <w:jc w:val="left"/>
      <w:outlineLvl w:val="1"/>
    </w:pPr>
    <w:rPr>
      <w:i/>
      <w:iCs/>
      <w:noProof/>
    </w:rPr>
  </w:style>
  <w:style w:type="paragraph" w:styleId="Heading3">
    <w:name w:val="heading 3"/>
    <w:basedOn w:val="Normal"/>
    <w:next w:val="Normal"/>
    <w:rsid w:val="005A7678"/>
    <w:pPr>
      <w:numPr>
        <w:ilvl w:val="2"/>
        <w:numId w:val="6"/>
      </w:numPr>
      <w:spacing w:line="240" w:lineRule="exact"/>
      <w:jc w:val="both"/>
      <w:outlineLvl w:val="2"/>
    </w:pPr>
    <w:rPr>
      <w:i/>
      <w:iCs/>
      <w:noProof/>
    </w:rPr>
  </w:style>
  <w:style w:type="paragraph" w:styleId="Heading4">
    <w:name w:val="heading 4"/>
    <w:basedOn w:val="Normal"/>
    <w:next w:val="Normal"/>
    <w:rsid w:val="005A7678"/>
    <w:pPr>
      <w:numPr>
        <w:ilvl w:val="3"/>
        <w:numId w:val="7"/>
      </w:numPr>
      <w:spacing w:before="40" w:after="40"/>
      <w:jc w:val="both"/>
      <w:outlineLvl w:val="3"/>
    </w:pPr>
    <w:rPr>
      <w:i/>
      <w:iCs/>
      <w:noProof/>
    </w:rPr>
  </w:style>
  <w:style w:type="paragraph" w:styleId="Heading5">
    <w:name w:val="heading 5"/>
    <w:basedOn w:val="Normal"/>
    <w:next w:val="Normal"/>
    <w:rsid w:val="005A7678"/>
    <w:pPr>
      <w:tabs>
        <w:tab w:val="left" w:pos="360"/>
      </w:tabs>
      <w:spacing w:before="160" w:after="80"/>
      <w:outlineLvl w:val="4"/>
    </w:pPr>
    <w:rPr>
      <w:smallCaps/>
      <w:noProof/>
    </w:rPr>
  </w:style>
  <w:style w:type="paragraph" w:styleId="Heading7">
    <w:name w:val="heading 7"/>
    <w:basedOn w:val="Normal"/>
    <w:next w:val="Normal"/>
    <w:link w:val="Heading7Char"/>
    <w:unhideWhenUsed/>
    <w:rsid w:val="006328F7"/>
    <w:pPr>
      <w:spacing w:before="240" w:after="60"/>
      <w:outlineLvl w:val="6"/>
    </w:pPr>
    <w:rPr>
      <w:rFonts w:ascii="Calibri" w:eastAsia="Times New Roman"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rsid w:val="005A7678"/>
    <w:pPr>
      <w:spacing w:after="200"/>
      <w:jc w:val="both"/>
    </w:pPr>
    <w:rPr>
      <w:b/>
      <w:bCs/>
      <w:sz w:val="18"/>
      <w:szCs w:val="18"/>
    </w:rPr>
  </w:style>
  <w:style w:type="paragraph" w:customStyle="1" w:styleId="Affiliation">
    <w:name w:val="Affiliation"/>
    <w:rsid w:val="005A7678"/>
    <w:pPr>
      <w:jc w:val="center"/>
    </w:pPr>
  </w:style>
  <w:style w:type="paragraph" w:customStyle="1" w:styleId="Author">
    <w:name w:val="Author"/>
    <w:link w:val="AuthorChar"/>
    <w:rsid w:val="005A7678"/>
    <w:pPr>
      <w:spacing w:before="360" w:after="40"/>
      <w:jc w:val="center"/>
    </w:pPr>
    <w:rPr>
      <w:noProof/>
      <w:sz w:val="22"/>
      <w:szCs w:val="22"/>
    </w:rPr>
  </w:style>
  <w:style w:type="paragraph" w:styleId="BodyText">
    <w:name w:val="Body Text"/>
    <w:basedOn w:val="Normal"/>
    <w:link w:val="BodyTextChar"/>
    <w:rsid w:val="003904DD"/>
    <w:pPr>
      <w:spacing w:line="360" w:lineRule="auto"/>
      <w:ind w:firstLine="289"/>
      <w:jc w:val="both"/>
    </w:pPr>
    <w:rPr>
      <w:spacing w:val="-1"/>
    </w:rPr>
  </w:style>
  <w:style w:type="paragraph" w:customStyle="1" w:styleId="bulletlist">
    <w:name w:val="bullet list"/>
    <w:basedOn w:val="BodyText"/>
    <w:rsid w:val="00CA203E"/>
    <w:pPr>
      <w:numPr>
        <w:numId w:val="1"/>
      </w:numPr>
      <w:tabs>
        <w:tab w:val="num" w:pos="648"/>
      </w:tabs>
      <w:ind w:left="357" w:hanging="357"/>
    </w:pPr>
  </w:style>
  <w:style w:type="paragraph" w:customStyle="1" w:styleId="equation">
    <w:name w:val="equation"/>
    <w:basedOn w:val="Normal"/>
    <w:rsid w:val="005A7678"/>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rPr>
  </w:style>
  <w:style w:type="paragraph" w:customStyle="1" w:styleId="footnote">
    <w:name w:val="footnote"/>
    <w:rsid w:val="005A7678"/>
    <w:pPr>
      <w:framePr w:hSpace="187" w:vSpace="187" w:wrap="notBeside" w:vAnchor="text" w:hAnchor="page" w:x="6121" w:y="577"/>
      <w:numPr>
        <w:numId w:val="3"/>
      </w:numPr>
      <w:spacing w:after="40"/>
    </w:pPr>
    <w:rPr>
      <w:sz w:val="16"/>
      <w:szCs w:val="16"/>
    </w:rPr>
  </w:style>
  <w:style w:type="paragraph" w:customStyle="1" w:styleId="keywords">
    <w:name w:val="key words"/>
    <w:rsid w:val="005A7678"/>
    <w:pPr>
      <w:spacing w:after="120"/>
      <w:ind w:firstLine="288"/>
      <w:jc w:val="both"/>
    </w:pPr>
    <w:rPr>
      <w:b/>
      <w:bCs/>
      <w:i/>
      <w:iCs/>
      <w:noProof/>
      <w:sz w:val="18"/>
      <w:szCs w:val="18"/>
    </w:rPr>
  </w:style>
  <w:style w:type="paragraph" w:customStyle="1" w:styleId="papersubtitle">
    <w:name w:val="paper subtitle"/>
    <w:rsid w:val="001009DF"/>
    <w:pPr>
      <w:spacing w:after="120"/>
      <w:jc w:val="center"/>
    </w:pPr>
    <w:rPr>
      <w:rFonts w:eastAsia="MS Mincho"/>
      <w:noProof/>
      <w:sz w:val="24"/>
      <w:szCs w:val="28"/>
    </w:rPr>
  </w:style>
  <w:style w:type="paragraph" w:customStyle="1" w:styleId="papertitle">
    <w:name w:val="paper title"/>
    <w:link w:val="papertitleChar"/>
    <w:rsid w:val="005A7678"/>
    <w:pPr>
      <w:spacing w:after="120"/>
      <w:jc w:val="center"/>
    </w:pPr>
    <w:rPr>
      <w:rFonts w:eastAsia="MS Mincho"/>
      <w:noProof/>
      <w:sz w:val="48"/>
      <w:szCs w:val="48"/>
    </w:rPr>
  </w:style>
  <w:style w:type="paragraph" w:customStyle="1" w:styleId="references">
    <w:name w:val="references"/>
    <w:rsid w:val="005A7678"/>
    <w:pPr>
      <w:numPr>
        <w:numId w:val="8"/>
      </w:numPr>
      <w:spacing w:after="50" w:line="180" w:lineRule="exact"/>
      <w:jc w:val="both"/>
    </w:pPr>
    <w:rPr>
      <w:rFonts w:eastAsia="MS Mincho"/>
      <w:noProof/>
      <w:sz w:val="16"/>
      <w:szCs w:val="16"/>
    </w:rPr>
  </w:style>
  <w:style w:type="paragraph" w:customStyle="1" w:styleId="sponsors">
    <w:name w:val="sponsors"/>
    <w:rsid w:val="005A7678"/>
    <w:pPr>
      <w:framePr w:wrap="auto" w:hAnchor="text" w:x="615" w:y="2239"/>
      <w:pBdr>
        <w:top w:val="single" w:sz="4" w:space="2" w:color="auto"/>
      </w:pBdr>
      <w:ind w:firstLine="288"/>
    </w:pPr>
    <w:rPr>
      <w:sz w:val="16"/>
      <w:szCs w:val="16"/>
    </w:rPr>
  </w:style>
  <w:style w:type="paragraph" w:customStyle="1" w:styleId="tablecolhead">
    <w:name w:val="table col head"/>
    <w:basedOn w:val="Normal"/>
    <w:rsid w:val="005A7678"/>
    <w:rPr>
      <w:b/>
      <w:bCs/>
      <w:sz w:val="16"/>
      <w:szCs w:val="16"/>
    </w:rPr>
  </w:style>
  <w:style w:type="paragraph" w:customStyle="1" w:styleId="tablecolsubhead">
    <w:name w:val="table col subhead"/>
    <w:basedOn w:val="tablecolhead"/>
    <w:rsid w:val="005A7678"/>
    <w:rPr>
      <w:i/>
      <w:iCs/>
      <w:sz w:val="15"/>
      <w:szCs w:val="15"/>
    </w:rPr>
  </w:style>
  <w:style w:type="paragraph" w:customStyle="1" w:styleId="tablecopy">
    <w:name w:val="table copy"/>
    <w:rsid w:val="005A7678"/>
    <w:pPr>
      <w:jc w:val="both"/>
    </w:pPr>
    <w:rPr>
      <w:noProof/>
      <w:sz w:val="16"/>
      <w:szCs w:val="16"/>
    </w:rPr>
  </w:style>
  <w:style w:type="paragraph" w:customStyle="1" w:styleId="tablefootnote">
    <w:name w:val="table footnote"/>
    <w:rsid w:val="005A7678"/>
    <w:pPr>
      <w:spacing w:before="60" w:after="30"/>
      <w:jc w:val="right"/>
    </w:pPr>
    <w:rPr>
      <w:sz w:val="12"/>
      <w:szCs w:val="12"/>
    </w:rPr>
  </w:style>
  <w:style w:type="paragraph" w:customStyle="1" w:styleId="tablehead">
    <w:name w:val="table head"/>
    <w:rsid w:val="005A7678"/>
    <w:pPr>
      <w:numPr>
        <w:numId w:val="9"/>
      </w:numPr>
      <w:spacing w:before="240" w:after="120" w:line="216" w:lineRule="auto"/>
      <w:jc w:val="center"/>
    </w:pPr>
    <w:rPr>
      <w:smallCaps/>
      <w:noProof/>
      <w:sz w:val="16"/>
      <w:szCs w:val="16"/>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character" w:customStyle="1" w:styleId="BodyTextChar">
    <w:name w:val="Body Text Char"/>
    <w:link w:val="BodyText"/>
    <w:rsid w:val="003904DD"/>
    <w:rPr>
      <w:spacing w:val="-1"/>
      <w:lang w:val="en-US" w:eastAsia="en-US"/>
    </w:rPr>
  </w:style>
  <w:style w:type="paragraph" w:styleId="Header">
    <w:name w:val="header"/>
    <w:basedOn w:val="Normal"/>
    <w:link w:val="HeaderChar"/>
    <w:rsid w:val="003D7F74"/>
    <w:pPr>
      <w:tabs>
        <w:tab w:val="center" w:pos="4513"/>
        <w:tab w:val="right" w:pos="9026"/>
      </w:tabs>
    </w:pPr>
  </w:style>
  <w:style w:type="character" w:customStyle="1" w:styleId="HeaderChar">
    <w:name w:val="Header Char"/>
    <w:link w:val="Header"/>
    <w:rsid w:val="003D7F74"/>
    <w:rPr>
      <w:lang w:val="en-US" w:eastAsia="en-US"/>
    </w:rPr>
  </w:style>
  <w:style w:type="paragraph" w:styleId="Footer">
    <w:name w:val="footer"/>
    <w:basedOn w:val="Normal"/>
    <w:link w:val="FooterChar"/>
    <w:rsid w:val="003D7F74"/>
    <w:pPr>
      <w:tabs>
        <w:tab w:val="center" w:pos="4513"/>
        <w:tab w:val="right" w:pos="9026"/>
      </w:tabs>
    </w:pPr>
  </w:style>
  <w:style w:type="character" w:customStyle="1" w:styleId="FooterChar">
    <w:name w:val="Footer Char"/>
    <w:link w:val="Footer"/>
    <w:rsid w:val="003D7F74"/>
    <w:rPr>
      <w:lang w:val="en-US" w:eastAsia="en-US"/>
    </w:rPr>
  </w:style>
  <w:style w:type="paragraph" w:customStyle="1" w:styleId="Stylepapertitle14pt">
    <w:name w:val="Style paper title + 14 pt"/>
    <w:basedOn w:val="papertitle"/>
    <w:link w:val="Stylepapertitle14ptChar"/>
    <w:rsid w:val="00053983"/>
    <w:rPr>
      <w:sz w:val="24"/>
    </w:rPr>
  </w:style>
  <w:style w:type="paragraph" w:customStyle="1" w:styleId="StyleAuthorBold">
    <w:name w:val="Style Author + Bold"/>
    <w:basedOn w:val="Author"/>
    <w:link w:val="StyleAuthorBoldChar"/>
    <w:rsid w:val="00053983"/>
    <w:pPr>
      <w:spacing w:before="240"/>
    </w:pPr>
    <w:rPr>
      <w:b/>
      <w:bCs/>
    </w:rPr>
  </w:style>
  <w:style w:type="paragraph" w:customStyle="1" w:styleId="Afiliasi">
    <w:name w:val="Afiliasi"/>
    <w:basedOn w:val="Author"/>
    <w:rsid w:val="00053983"/>
    <w:pPr>
      <w:spacing w:before="40"/>
      <w:contextualSpacing/>
    </w:pPr>
    <w:rPr>
      <w:sz w:val="20"/>
      <w:szCs w:val="20"/>
      <w:lang w:val="id-ID"/>
    </w:rPr>
  </w:style>
  <w:style w:type="paragraph" w:customStyle="1" w:styleId="abstrak">
    <w:name w:val="abstrak"/>
    <w:basedOn w:val="BodyText"/>
    <w:link w:val="abstrakChar"/>
    <w:rsid w:val="00C6538F"/>
    <w:pPr>
      <w:spacing w:line="240" w:lineRule="auto"/>
      <w:ind w:left="567" w:right="567" w:firstLine="0"/>
    </w:pPr>
    <w:rPr>
      <w:szCs w:val="24"/>
    </w:rPr>
  </w:style>
  <w:style w:type="character" w:customStyle="1" w:styleId="hps">
    <w:name w:val="hps"/>
    <w:basedOn w:val="DefaultParagraphFont"/>
    <w:rsid w:val="00C6538F"/>
  </w:style>
  <w:style w:type="character" w:customStyle="1" w:styleId="apple-converted-space">
    <w:name w:val="apple-converted-space"/>
    <w:basedOn w:val="DefaultParagraphFont"/>
    <w:rsid w:val="00C6538F"/>
  </w:style>
  <w:style w:type="character" w:styleId="Hyperlink">
    <w:name w:val="Hyperlink"/>
    <w:uiPriority w:val="99"/>
    <w:unhideWhenUsed/>
    <w:rsid w:val="00C6538F"/>
    <w:rPr>
      <w:color w:val="0000FF"/>
      <w:u w:val="single"/>
    </w:rPr>
  </w:style>
  <w:style w:type="paragraph" w:styleId="BodyTextIndent2">
    <w:name w:val="Body Text Indent 2"/>
    <w:basedOn w:val="Normal"/>
    <w:link w:val="BodyTextIndent2Char"/>
    <w:rsid w:val="008A4955"/>
    <w:pPr>
      <w:spacing w:after="120" w:line="480" w:lineRule="auto"/>
      <w:ind w:left="283"/>
    </w:pPr>
  </w:style>
  <w:style w:type="character" w:customStyle="1" w:styleId="BodyTextIndent2Char">
    <w:name w:val="Body Text Indent 2 Char"/>
    <w:link w:val="BodyTextIndent2"/>
    <w:rsid w:val="008A4955"/>
    <w:rPr>
      <w:lang w:val="en-US" w:eastAsia="en-US"/>
    </w:rPr>
  </w:style>
  <w:style w:type="paragraph" w:styleId="Title">
    <w:name w:val="Title"/>
    <w:basedOn w:val="Normal"/>
    <w:link w:val="TitleChar"/>
    <w:rsid w:val="00891BA0"/>
    <w:rPr>
      <w:rFonts w:ascii="Arial" w:eastAsia="Times New Roman" w:hAnsi="Arial"/>
      <w:sz w:val="48"/>
    </w:rPr>
  </w:style>
  <w:style w:type="character" w:customStyle="1" w:styleId="TitleChar">
    <w:name w:val="Title Char"/>
    <w:link w:val="Title"/>
    <w:rsid w:val="00891BA0"/>
    <w:rPr>
      <w:rFonts w:ascii="Arial" w:eastAsia="Times New Roman" w:hAnsi="Arial"/>
      <w:sz w:val="48"/>
      <w:lang w:val="en-US" w:eastAsia="en-US"/>
    </w:rPr>
  </w:style>
  <w:style w:type="paragraph" w:customStyle="1" w:styleId="DaftarPustaka">
    <w:name w:val="Daftar Pustaka"/>
    <w:basedOn w:val="Title"/>
    <w:rsid w:val="00891BA0"/>
    <w:pPr>
      <w:spacing w:before="120" w:after="120"/>
      <w:ind w:left="284" w:hanging="284"/>
      <w:jc w:val="both"/>
    </w:pPr>
    <w:rPr>
      <w:rFonts w:ascii="Times New Roman" w:hAnsi="Times New Roman"/>
      <w:noProof/>
      <w:sz w:val="20"/>
      <w:szCs w:val="24"/>
    </w:rPr>
  </w:style>
  <w:style w:type="table" w:styleId="TableGrid">
    <w:name w:val="Table Grid"/>
    <w:basedOn w:val="TableNormal"/>
    <w:rsid w:val="005F27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0A0FD3"/>
    <w:pPr>
      <w:spacing w:after="120"/>
      <w:ind w:left="283"/>
    </w:pPr>
  </w:style>
  <w:style w:type="character" w:customStyle="1" w:styleId="BodyTextIndentChar">
    <w:name w:val="Body Text Indent Char"/>
    <w:link w:val="BodyTextIndent"/>
    <w:rsid w:val="000A0FD3"/>
    <w:rPr>
      <w:lang w:val="en-US" w:eastAsia="en-US"/>
    </w:rPr>
  </w:style>
  <w:style w:type="paragraph" w:styleId="BodyText2">
    <w:name w:val="Body Text 2"/>
    <w:basedOn w:val="Normal"/>
    <w:link w:val="BodyText2Char"/>
    <w:rsid w:val="006328F7"/>
    <w:pPr>
      <w:spacing w:after="120" w:line="480" w:lineRule="auto"/>
    </w:pPr>
  </w:style>
  <w:style w:type="character" w:customStyle="1" w:styleId="BodyText2Char">
    <w:name w:val="Body Text 2 Char"/>
    <w:link w:val="BodyText2"/>
    <w:rsid w:val="006328F7"/>
    <w:rPr>
      <w:lang w:val="en-US" w:eastAsia="en-US"/>
    </w:rPr>
  </w:style>
  <w:style w:type="character" w:customStyle="1" w:styleId="Heading7Char">
    <w:name w:val="Heading 7 Char"/>
    <w:link w:val="Heading7"/>
    <w:rsid w:val="006328F7"/>
    <w:rPr>
      <w:rFonts w:ascii="Calibri" w:eastAsia="Times New Roman" w:hAnsi="Calibri" w:cs="Times New Roman"/>
      <w:sz w:val="24"/>
      <w:szCs w:val="24"/>
      <w:lang w:val="en-US" w:eastAsia="en-US"/>
    </w:rPr>
  </w:style>
  <w:style w:type="paragraph" w:styleId="ListParagraph">
    <w:name w:val="List Paragraph"/>
    <w:basedOn w:val="Normal"/>
    <w:uiPriority w:val="34"/>
    <w:qFormat/>
    <w:rsid w:val="006328F7"/>
    <w:pPr>
      <w:ind w:left="720"/>
      <w:contextualSpacing/>
    </w:pPr>
  </w:style>
  <w:style w:type="table" w:styleId="TableList3">
    <w:name w:val="Table List 3"/>
    <w:basedOn w:val="TableNormal"/>
    <w:rsid w:val="006328F7"/>
    <w:pPr>
      <w:jc w:val="center"/>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Classic1">
    <w:name w:val="Table Classic 1"/>
    <w:basedOn w:val="TableNormal"/>
    <w:rsid w:val="003620D7"/>
    <w:pPr>
      <w:jc w:val="center"/>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620D7"/>
    <w:pPr>
      <w:jc w:val="center"/>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BodyText3">
    <w:name w:val="Body Text 3"/>
    <w:basedOn w:val="Normal"/>
    <w:link w:val="BodyText3Char"/>
    <w:rsid w:val="003620D7"/>
    <w:pPr>
      <w:spacing w:after="120"/>
    </w:pPr>
    <w:rPr>
      <w:sz w:val="16"/>
      <w:szCs w:val="16"/>
    </w:rPr>
  </w:style>
  <w:style w:type="character" w:customStyle="1" w:styleId="BodyText3Char">
    <w:name w:val="Body Text 3 Char"/>
    <w:link w:val="BodyText3"/>
    <w:rsid w:val="003620D7"/>
    <w:rPr>
      <w:sz w:val="16"/>
      <w:szCs w:val="16"/>
      <w:lang w:val="en-US" w:eastAsia="en-US"/>
    </w:rPr>
  </w:style>
  <w:style w:type="paragraph" w:customStyle="1" w:styleId="Sumber">
    <w:name w:val="Sumber"/>
    <w:basedOn w:val="Normal"/>
    <w:link w:val="SumberChar"/>
    <w:rsid w:val="003620D7"/>
    <w:pPr>
      <w:spacing w:line="300" w:lineRule="atLeast"/>
      <w:jc w:val="both"/>
    </w:pPr>
    <w:rPr>
      <w:rFonts w:ascii="Calibri Light" w:hAnsi="Calibri Light"/>
      <w:i/>
      <w:sz w:val="16"/>
      <w:szCs w:val="16"/>
      <w:lang w:val="es-ES"/>
    </w:rPr>
  </w:style>
  <w:style w:type="paragraph" w:customStyle="1" w:styleId="Tabel">
    <w:name w:val="Tabel"/>
    <w:basedOn w:val="BodyText2"/>
    <w:link w:val="TabelChar"/>
    <w:qFormat/>
    <w:rsid w:val="003620D7"/>
    <w:pPr>
      <w:spacing w:before="240" w:after="0" w:line="300" w:lineRule="atLeast"/>
    </w:pPr>
    <w:rPr>
      <w:rFonts w:ascii="Calibri" w:hAnsi="Calibri"/>
      <w:b/>
    </w:rPr>
  </w:style>
  <w:style w:type="character" w:customStyle="1" w:styleId="SumberChar">
    <w:name w:val="Sumber Char"/>
    <w:link w:val="Sumber"/>
    <w:rsid w:val="003620D7"/>
    <w:rPr>
      <w:rFonts w:ascii="Calibri Light" w:hAnsi="Calibri Light"/>
      <w:i/>
      <w:sz w:val="16"/>
      <w:szCs w:val="16"/>
      <w:lang w:val="es-ES" w:eastAsia="en-US"/>
    </w:rPr>
  </w:style>
  <w:style w:type="paragraph" w:customStyle="1" w:styleId="JudulTabel">
    <w:name w:val="Judul Tabel"/>
    <w:basedOn w:val="BodyText2"/>
    <w:link w:val="JudulTabelChar"/>
    <w:qFormat/>
    <w:rsid w:val="003620D7"/>
    <w:pPr>
      <w:spacing w:line="300" w:lineRule="atLeast"/>
    </w:pPr>
    <w:rPr>
      <w:rFonts w:ascii="Calibri" w:hAnsi="Calibri"/>
      <w:b/>
      <w:lang w:val="id-ID"/>
    </w:rPr>
  </w:style>
  <w:style w:type="character" w:customStyle="1" w:styleId="TabelChar">
    <w:name w:val="Tabel Char"/>
    <w:link w:val="Tabel"/>
    <w:rsid w:val="003620D7"/>
    <w:rPr>
      <w:rFonts w:ascii="Calibri" w:hAnsi="Calibri"/>
      <w:b/>
      <w:lang w:val="en-US" w:eastAsia="en-US"/>
    </w:rPr>
  </w:style>
  <w:style w:type="paragraph" w:customStyle="1" w:styleId="SumberData">
    <w:name w:val="Sumber Data"/>
    <w:basedOn w:val="Sumber"/>
    <w:link w:val="SumberDataChar"/>
    <w:qFormat/>
    <w:rsid w:val="003620D7"/>
  </w:style>
  <w:style w:type="character" w:customStyle="1" w:styleId="JudulTabelChar">
    <w:name w:val="Judul Tabel Char"/>
    <w:link w:val="JudulTabel"/>
    <w:rsid w:val="003620D7"/>
    <w:rPr>
      <w:rFonts w:ascii="Calibri" w:hAnsi="Calibri"/>
      <w:b/>
      <w:lang w:val="en-US" w:eastAsia="en-US"/>
    </w:rPr>
  </w:style>
  <w:style w:type="paragraph" w:customStyle="1" w:styleId="Paragraf">
    <w:name w:val="Paragraf"/>
    <w:basedOn w:val="Normal"/>
    <w:link w:val="ParagrafChar"/>
    <w:qFormat/>
    <w:rsid w:val="003D5736"/>
    <w:pPr>
      <w:spacing w:line="300" w:lineRule="atLeast"/>
      <w:ind w:firstLine="425"/>
      <w:jc w:val="both"/>
    </w:pPr>
    <w:rPr>
      <w:rFonts w:ascii="Calibri Light" w:hAnsi="Calibri Light"/>
    </w:rPr>
  </w:style>
  <w:style w:type="character" w:customStyle="1" w:styleId="SumberDataChar">
    <w:name w:val="Sumber Data Char"/>
    <w:basedOn w:val="SumberChar"/>
    <w:link w:val="SumberData"/>
    <w:rsid w:val="003620D7"/>
    <w:rPr>
      <w:rFonts w:ascii="Calibri Light" w:hAnsi="Calibri Light"/>
      <w:i/>
      <w:sz w:val="16"/>
      <w:szCs w:val="16"/>
      <w:lang w:val="es-ES" w:eastAsia="en-US"/>
    </w:rPr>
  </w:style>
  <w:style w:type="paragraph" w:customStyle="1" w:styleId="IsiTabel">
    <w:name w:val="Isi Tabel"/>
    <w:basedOn w:val="Heading7"/>
    <w:link w:val="IsiTabelChar"/>
    <w:rsid w:val="003620D7"/>
    <w:pPr>
      <w:spacing w:before="0" w:after="0" w:line="180" w:lineRule="atLeast"/>
      <w:jc w:val="left"/>
    </w:pPr>
    <w:rPr>
      <w:rFonts w:ascii="Calibri Light" w:hAnsi="Calibri Light" w:cs="Arial"/>
      <w:color w:val="000000"/>
      <w:sz w:val="16"/>
      <w:szCs w:val="16"/>
    </w:rPr>
  </w:style>
  <w:style w:type="character" w:customStyle="1" w:styleId="ParagrafChar">
    <w:name w:val="Paragraf Char"/>
    <w:link w:val="Paragraf"/>
    <w:rsid w:val="003D5736"/>
    <w:rPr>
      <w:rFonts w:ascii="Calibri Light" w:hAnsi="Calibri Light"/>
      <w:lang w:val="en-US" w:eastAsia="en-US"/>
    </w:rPr>
  </w:style>
  <w:style w:type="table" w:styleId="TableSimple2">
    <w:name w:val="Table Simple 2"/>
    <w:basedOn w:val="TableNormal"/>
    <w:rsid w:val="0033614F"/>
    <w:pPr>
      <w:jc w:val="center"/>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IsiTabelChar">
    <w:name w:val="Isi Tabel Char"/>
    <w:link w:val="IsiTabel"/>
    <w:rsid w:val="003620D7"/>
    <w:rPr>
      <w:rFonts w:ascii="Calibri Light" w:eastAsia="Times New Roman" w:hAnsi="Calibri Light" w:cs="Arial"/>
      <w:color w:val="000000"/>
      <w:sz w:val="16"/>
      <w:szCs w:val="16"/>
      <w:lang w:val="en-US" w:eastAsia="en-US"/>
    </w:rPr>
  </w:style>
  <w:style w:type="table" w:styleId="TableSubtle1">
    <w:name w:val="Table Subtle 1"/>
    <w:basedOn w:val="TableNormal"/>
    <w:rsid w:val="0033614F"/>
    <w:pPr>
      <w:jc w:val="center"/>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4">
    <w:name w:val="Table Classic 4"/>
    <w:basedOn w:val="TableNormal"/>
    <w:rsid w:val="0033614F"/>
    <w:pPr>
      <w:jc w:val="center"/>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IsiDaftarPustaka">
    <w:name w:val="Isi Daftar Pustaka"/>
    <w:basedOn w:val="Normal"/>
    <w:link w:val="IsiDaftarPustakaChar"/>
    <w:qFormat/>
    <w:rsid w:val="00317D87"/>
    <w:pPr>
      <w:autoSpaceDE w:val="0"/>
      <w:autoSpaceDN w:val="0"/>
      <w:adjustRightInd w:val="0"/>
      <w:spacing w:line="300" w:lineRule="atLeast"/>
      <w:ind w:left="392" w:hanging="392"/>
      <w:jc w:val="both"/>
    </w:pPr>
    <w:rPr>
      <w:rFonts w:ascii="Calibri Light" w:hAnsi="Calibri Light"/>
    </w:rPr>
  </w:style>
  <w:style w:type="paragraph" w:customStyle="1" w:styleId="Judul1">
    <w:name w:val="Judul 1"/>
    <w:basedOn w:val="Stylepapertitle14pt"/>
    <w:link w:val="Judul1Char"/>
    <w:qFormat/>
    <w:rsid w:val="00036CFE"/>
    <w:pPr>
      <w:spacing w:after="0" w:line="600" w:lineRule="atLeast"/>
    </w:pPr>
    <w:rPr>
      <w:rFonts w:ascii="Calibri" w:hAnsi="Calibri"/>
      <w:b/>
      <w:lang w:val="id-ID"/>
    </w:rPr>
  </w:style>
  <w:style w:type="character" w:customStyle="1" w:styleId="IsiDaftarPustakaChar">
    <w:name w:val="Isi Daftar Pustaka Char"/>
    <w:link w:val="IsiDaftarPustaka"/>
    <w:rsid w:val="00317D87"/>
    <w:rPr>
      <w:rFonts w:ascii="Calibri Light" w:hAnsi="Calibri Light"/>
      <w:lang w:val="en-US" w:eastAsia="en-US"/>
    </w:rPr>
  </w:style>
  <w:style w:type="paragraph" w:customStyle="1" w:styleId="Judul2">
    <w:name w:val="Judul 2"/>
    <w:basedOn w:val="Stylepapertitle14pt"/>
    <w:link w:val="Judul2Char"/>
    <w:qFormat/>
    <w:rsid w:val="00036CFE"/>
    <w:pPr>
      <w:spacing w:after="0" w:line="240" w:lineRule="atLeast"/>
    </w:pPr>
    <w:rPr>
      <w:rFonts w:ascii="Calibri" w:hAnsi="Calibri"/>
      <w:b/>
      <w:lang w:val="id-ID"/>
    </w:rPr>
  </w:style>
  <w:style w:type="character" w:customStyle="1" w:styleId="papertitleChar">
    <w:name w:val="paper title Char"/>
    <w:link w:val="papertitle"/>
    <w:rsid w:val="00036CFE"/>
    <w:rPr>
      <w:rFonts w:eastAsia="MS Mincho"/>
      <w:noProof/>
      <w:sz w:val="48"/>
      <w:szCs w:val="48"/>
      <w:lang w:val="en-US" w:eastAsia="en-US"/>
    </w:rPr>
  </w:style>
  <w:style w:type="character" w:customStyle="1" w:styleId="Stylepapertitle14ptChar">
    <w:name w:val="Style paper title + 14 pt Char"/>
    <w:link w:val="Stylepapertitle14pt"/>
    <w:rsid w:val="00036CFE"/>
    <w:rPr>
      <w:rFonts w:eastAsia="MS Mincho"/>
      <w:noProof/>
      <w:sz w:val="24"/>
      <w:szCs w:val="48"/>
      <w:lang w:val="en-US" w:eastAsia="en-US"/>
    </w:rPr>
  </w:style>
  <w:style w:type="character" w:customStyle="1" w:styleId="Judul1Char">
    <w:name w:val="Judul 1 Char"/>
    <w:link w:val="Judul1"/>
    <w:rsid w:val="00036CFE"/>
    <w:rPr>
      <w:rFonts w:ascii="Calibri" w:eastAsia="MS Mincho" w:hAnsi="Calibri"/>
      <w:b/>
      <w:noProof/>
      <w:sz w:val="24"/>
      <w:szCs w:val="48"/>
      <w:lang w:val="en-US" w:eastAsia="en-US"/>
    </w:rPr>
  </w:style>
  <w:style w:type="paragraph" w:customStyle="1" w:styleId="Penulis">
    <w:name w:val="Penulis"/>
    <w:basedOn w:val="StyleAuthorBold"/>
    <w:link w:val="PenulisChar"/>
    <w:qFormat/>
    <w:rsid w:val="00036CFE"/>
    <w:pPr>
      <w:spacing w:before="0" w:after="0" w:line="600" w:lineRule="atLeast"/>
    </w:pPr>
    <w:rPr>
      <w:rFonts w:ascii="Calibri" w:hAnsi="Calibri"/>
      <w:lang w:val="id-ID"/>
    </w:rPr>
  </w:style>
  <w:style w:type="character" w:customStyle="1" w:styleId="Judul2Char">
    <w:name w:val="Judul 2 Char"/>
    <w:link w:val="Judul2"/>
    <w:rsid w:val="00036CFE"/>
    <w:rPr>
      <w:rFonts w:ascii="Calibri" w:eastAsia="MS Mincho" w:hAnsi="Calibri"/>
      <w:b/>
      <w:noProof/>
      <w:sz w:val="24"/>
      <w:szCs w:val="48"/>
      <w:lang w:val="en-US" w:eastAsia="en-US"/>
    </w:rPr>
  </w:style>
  <w:style w:type="paragraph" w:customStyle="1" w:styleId="PenulisID">
    <w:name w:val="Penulis ID"/>
    <w:basedOn w:val="StyleAuthorBold"/>
    <w:link w:val="PenulisIDChar"/>
    <w:qFormat/>
    <w:rsid w:val="00036CFE"/>
    <w:pPr>
      <w:spacing w:before="0" w:after="0" w:line="240" w:lineRule="atLeast"/>
    </w:pPr>
    <w:rPr>
      <w:rFonts w:ascii="Calibri Light" w:hAnsi="Calibri Light"/>
      <w:b w:val="0"/>
      <w:sz w:val="20"/>
    </w:rPr>
  </w:style>
  <w:style w:type="character" w:customStyle="1" w:styleId="AuthorChar">
    <w:name w:val="Author Char"/>
    <w:link w:val="Author"/>
    <w:rsid w:val="00036CFE"/>
    <w:rPr>
      <w:noProof/>
      <w:sz w:val="22"/>
      <w:szCs w:val="22"/>
      <w:lang w:val="en-US" w:eastAsia="en-US"/>
    </w:rPr>
  </w:style>
  <w:style w:type="character" w:customStyle="1" w:styleId="StyleAuthorBoldChar">
    <w:name w:val="Style Author + Bold Char"/>
    <w:link w:val="StyleAuthorBold"/>
    <w:rsid w:val="00036CFE"/>
    <w:rPr>
      <w:b/>
      <w:bCs/>
      <w:noProof/>
      <w:sz w:val="22"/>
      <w:szCs w:val="22"/>
      <w:lang w:val="en-US" w:eastAsia="en-US"/>
    </w:rPr>
  </w:style>
  <w:style w:type="character" w:customStyle="1" w:styleId="PenulisChar">
    <w:name w:val="Penulis Char"/>
    <w:link w:val="Penulis"/>
    <w:rsid w:val="00036CFE"/>
    <w:rPr>
      <w:rFonts w:ascii="Calibri" w:hAnsi="Calibri"/>
      <w:b/>
      <w:bCs/>
      <w:noProof/>
      <w:sz w:val="22"/>
      <w:szCs w:val="22"/>
      <w:lang w:val="en-US" w:eastAsia="en-US"/>
    </w:rPr>
  </w:style>
  <w:style w:type="paragraph" w:customStyle="1" w:styleId="Abstrak0">
    <w:name w:val="Abstrak"/>
    <w:basedOn w:val="StyleAuthorBold"/>
    <w:link w:val="AbstrakChar0"/>
    <w:qFormat/>
    <w:rsid w:val="00036CFE"/>
    <w:pPr>
      <w:spacing w:before="0" w:after="0" w:line="600" w:lineRule="atLeast"/>
    </w:pPr>
    <w:rPr>
      <w:rFonts w:ascii="Calibri" w:hAnsi="Calibri"/>
      <w:lang w:val="id-ID"/>
    </w:rPr>
  </w:style>
  <w:style w:type="character" w:customStyle="1" w:styleId="PenulisIDChar">
    <w:name w:val="Penulis ID Char"/>
    <w:link w:val="PenulisID"/>
    <w:rsid w:val="00036CFE"/>
    <w:rPr>
      <w:rFonts w:ascii="Calibri Light" w:hAnsi="Calibri Light"/>
      <w:b w:val="0"/>
      <w:bCs/>
      <w:noProof/>
      <w:sz w:val="22"/>
      <w:szCs w:val="22"/>
      <w:lang w:val="en-US" w:eastAsia="en-US"/>
    </w:rPr>
  </w:style>
  <w:style w:type="paragraph" w:customStyle="1" w:styleId="IsiAbstrakIndo">
    <w:name w:val="Isi Abstrak Indo"/>
    <w:basedOn w:val="abstrak"/>
    <w:link w:val="IsiAbstrakIndoChar"/>
    <w:qFormat/>
    <w:rsid w:val="00036CFE"/>
    <w:pPr>
      <w:spacing w:line="240" w:lineRule="atLeast"/>
    </w:pPr>
    <w:rPr>
      <w:rFonts w:ascii="Calibri Light" w:hAnsi="Calibri Light"/>
      <w:lang w:val="id-ID"/>
    </w:rPr>
  </w:style>
  <w:style w:type="character" w:customStyle="1" w:styleId="AbstrakChar0">
    <w:name w:val="Abstrak Char"/>
    <w:link w:val="Abstrak0"/>
    <w:rsid w:val="00036CFE"/>
    <w:rPr>
      <w:rFonts w:ascii="Calibri" w:hAnsi="Calibri"/>
      <w:b/>
      <w:bCs/>
      <w:noProof/>
      <w:sz w:val="22"/>
      <w:szCs w:val="22"/>
      <w:lang w:val="en-US" w:eastAsia="en-US"/>
    </w:rPr>
  </w:style>
  <w:style w:type="paragraph" w:customStyle="1" w:styleId="KataKunci">
    <w:name w:val="Kata Kunci"/>
    <w:basedOn w:val="abstrak"/>
    <w:link w:val="KataKunciChar"/>
    <w:qFormat/>
    <w:rsid w:val="00036CFE"/>
    <w:pPr>
      <w:spacing w:before="240" w:line="240" w:lineRule="atLeast"/>
    </w:pPr>
    <w:rPr>
      <w:rFonts w:ascii="Calibri Light" w:hAnsi="Calibri Light"/>
      <w:lang w:val="id-ID"/>
    </w:rPr>
  </w:style>
  <w:style w:type="character" w:customStyle="1" w:styleId="abstrakChar">
    <w:name w:val="abstrak Char"/>
    <w:link w:val="abstrak"/>
    <w:rsid w:val="00036CFE"/>
    <w:rPr>
      <w:spacing w:val="-1"/>
      <w:szCs w:val="24"/>
      <w:lang w:val="en-US" w:eastAsia="en-US"/>
    </w:rPr>
  </w:style>
  <w:style w:type="character" w:customStyle="1" w:styleId="IsiAbstrakIndoChar">
    <w:name w:val="Isi Abstrak Indo Char"/>
    <w:link w:val="IsiAbstrakIndo"/>
    <w:rsid w:val="00036CFE"/>
    <w:rPr>
      <w:rFonts w:ascii="Calibri Light" w:hAnsi="Calibri Light"/>
      <w:spacing w:val="-1"/>
      <w:szCs w:val="24"/>
      <w:lang w:val="en-US" w:eastAsia="en-US"/>
    </w:rPr>
  </w:style>
  <w:style w:type="paragraph" w:customStyle="1" w:styleId="MenuPENDAHULUAN">
    <w:name w:val="Menu PENDAHULUAN"/>
    <w:basedOn w:val="Normal"/>
    <w:link w:val="MenuPENDAHULUANChar"/>
    <w:qFormat/>
    <w:rsid w:val="00036CFE"/>
    <w:pPr>
      <w:numPr>
        <w:numId w:val="10"/>
      </w:numPr>
      <w:shd w:val="clear" w:color="auto" w:fill="000000"/>
      <w:spacing w:before="480" w:after="240" w:line="240" w:lineRule="atLeast"/>
      <w:ind w:left="425" w:hanging="425"/>
      <w:jc w:val="left"/>
    </w:pPr>
    <w:rPr>
      <w:rFonts w:ascii="Calibri" w:hAnsi="Calibri"/>
      <w:b/>
      <w:sz w:val="22"/>
      <w:lang w:val="id-ID"/>
    </w:rPr>
  </w:style>
  <w:style w:type="character" w:customStyle="1" w:styleId="KataKunciChar">
    <w:name w:val="Kata Kunci Char"/>
    <w:link w:val="KataKunci"/>
    <w:rsid w:val="00036CFE"/>
    <w:rPr>
      <w:rFonts w:ascii="Calibri Light" w:hAnsi="Calibri Light"/>
      <w:spacing w:val="-1"/>
      <w:szCs w:val="24"/>
      <w:lang w:val="en-US" w:eastAsia="en-US"/>
    </w:rPr>
  </w:style>
  <w:style w:type="character" w:styleId="Strong">
    <w:name w:val="Strong"/>
    <w:uiPriority w:val="22"/>
    <w:qFormat/>
    <w:rsid w:val="00036CFE"/>
    <w:rPr>
      <w:b/>
      <w:bCs/>
    </w:rPr>
  </w:style>
  <w:style w:type="character" w:customStyle="1" w:styleId="MenuPENDAHULUANChar">
    <w:name w:val="Menu PENDAHULUAN Char"/>
    <w:link w:val="MenuPENDAHULUAN"/>
    <w:rsid w:val="00036CFE"/>
    <w:rPr>
      <w:rFonts w:ascii="Calibri" w:hAnsi="Calibri"/>
      <w:b/>
      <w:sz w:val="22"/>
      <w:shd w:val="clear" w:color="auto" w:fill="000000"/>
      <w:lang w:val="id-ID"/>
    </w:rPr>
  </w:style>
  <w:style w:type="paragraph" w:customStyle="1" w:styleId="SubMenu">
    <w:name w:val="Sub Menu"/>
    <w:basedOn w:val="Normal"/>
    <w:link w:val="SubMenuChar"/>
    <w:qFormat/>
    <w:rsid w:val="003D5736"/>
    <w:pPr>
      <w:numPr>
        <w:numId w:val="11"/>
      </w:numPr>
      <w:autoSpaceDE w:val="0"/>
      <w:autoSpaceDN w:val="0"/>
      <w:adjustRightInd w:val="0"/>
      <w:spacing w:before="300" w:line="300" w:lineRule="atLeast"/>
      <w:ind w:left="425" w:hanging="425"/>
      <w:jc w:val="both"/>
    </w:pPr>
    <w:rPr>
      <w:rFonts w:ascii="Calibri" w:hAnsi="Calibri"/>
      <w:b/>
      <w:szCs w:val="24"/>
      <w:lang w:val="id-ID"/>
    </w:rPr>
  </w:style>
  <w:style w:type="table" w:styleId="MediumList1-Accent3">
    <w:name w:val="Medium List 1 Accent 3"/>
    <w:basedOn w:val="TableNormal"/>
    <w:uiPriority w:val="65"/>
    <w:rsid w:val="00B97B8C"/>
    <w:rPr>
      <w:color w:val="000000"/>
    </w:rPr>
    <w:tblPr>
      <w:tblStyleRowBandSize w:val="1"/>
      <w:tblStyleColBandSize w:val="1"/>
      <w:tblInd w:w="0" w:type="dxa"/>
      <w:tblBorders>
        <w:top w:val="single" w:sz="8" w:space="0" w:color="A5A5A5"/>
        <w:bottom w:val="single" w:sz="8" w:space="0" w:color="A5A5A5"/>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character" w:customStyle="1" w:styleId="SubMenuChar">
    <w:name w:val="Sub Menu Char"/>
    <w:link w:val="SubMenu"/>
    <w:rsid w:val="003D5736"/>
    <w:rPr>
      <w:rFonts w:ascii="Calibri" w:hAnsi="Calibri"/>
      <w:b/>
      <w:szCs w:val="24"/>
      <w:lang w:val="id-ID"/>
    </w:rPr>
  </w:style>
  <w:style w:type="table" w:customStyle="1" w:styleId="GridTable2">
    <w:name w:val="Grid Table 2"/>
    <w:basedOn w:val="TableNormal"/>
    <w:uiPriority w:val="47"/>
    <w:rsid w:val="00B97B8C"/>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ghtShading1">
    <w:name w:val="Light Shading1"/>
    <w:basedOn w:val="TableNormal"/>
    <w:uiPriority w:val="60"/>
    <w:rsid w:val="00B97B8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1">
    <w:name w:val="Medium Shading 21"/>
    <w:basedOn w:val="TableNormal"/>
    <w:uiPriority w:val="64"/>
    <w:rsid w:val="00FF23B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1">
    <w:name w:val="Table Grid 1"/>
    <w:basedOn w:val="TableNormal"/>
    <w:rsid w:val="00F32A2C"/>
    <w:pPr>
      <w:jc w:val="center"/>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MediumList11">
    <w:name w:val="Medium List 11"/>
    <w:basedOn w:val="TableNormal"/>
    <w:uiPriority w:val="65"/>
    <w:rsid w:val="00361679"/>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Table6Colorful">
    <w:name w:val="List Table 6 Colorful"/>
    <w:basedOn w:val="TableNormal"/>
    <w:uiPriority w:val="51"/>
    <w:rsid w:val="00166A7C"/>
    <w:rPr>
      <w:color w:val="000000"/>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1Light">
    <w:name w:val="List Table 1 Light"/>
    <w:basedOn w:val="TableNormal"/>
    <w:uiPriority w:val="46"/>
    <w:rsid w:val="00166A7C"/>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1Light-Accent4">
    <w:name w:val="List Table 1 Light - Accent 4"/>
    <w:basedOn w:val="TableNormal"/>
    <w:uiPriority w:val="46"/>
    <w:rsid w:val="00166A7C"/>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character" w:styleId="Emphasis">
    <w:name w:val="Emphasis"/>
    <w:uiPriority w:val="20"/>
    <w:qFormat/>
    <w:rsid w:val="006D3D67"/>
    <w:rPr>
      <w:i/>
      <w:iCs/>
    </w:rPr>
  </w:style>
  <w:style w:type="paragraph" w:styleId="NormalWeb">
    <w:name w:val="Normal (Web)"/>
    <w:basedOn w:val="Normal"/>
    <w:rsid w:val="006D3D67"/>
    <w:pPr>
      <w:spacing w:before="100" w:beforeAutospacing="1" w:after="100" w:afterAutospacing="1"/>
      <w:jc w:val="left"/>
    </w:pPr>
    <w:rPr>
      <w:rFonts w:eastAsia="MS Mincho"/>
      <w:sz w:val="24"/>
      <w:szCs w:val="24"/>
      <w:lang w:eastAsia="ja-JP"/>
    </w:rPr>
  </w:style>
  <w:style w:type="paragraph" w:styleId="NoSpacing">
    <w:name w:val="No Spacing"/>
    <w:uiPriority w:val="1"/>
    <w:qFormat/>
    <w:rsid w:val="00CA6ADA"/>
    <w:rPr>
      <w:rFonts w:asciiTheme="minorHAnsi" w:eastAsiaTheme="minorHAnsi" w:hAnsiTheme="minorHAnsi" w:cstheme="minorBidi"/>
      <w:sz w:val="22"/>
      <w:szCs w:val="22"/>
    </w:rPr>
  </w:style>
  <w:style w:type="paragraph" w:styleId="BalloonText">
    <w:name w:val="Balloon Text"/>
    <w:basedOn w:val="Normal"/>
    <w:link w:val="BalloonTextChar"/>
    <w:rsid w:val="00BA1486"/>
    <w:rPr>
      <w:rFonts w:ascii="Tahoma" w:hAnsi="Tahoma" w:cs="Tahoma"/>
      <w:sz w:val="16"/>
      <w:szCs w:val="16"/>
    </w:rPr>
  </w:style>
  <w:style w:type="character" w:customStyle="1" w:styleId="BalloonTextChar">
    <w:name w:val="Balloon Text Char"/>
    <w:basedOn w:val="DefaultParagraphFont"/>
    <w:link w:val="BalloonText"/>
    <w:rsid w:val="00BA1486"/>
    <w:rPr>
      <w:rFonts w:ascii="Tahoma" w:hAnsi="Tahoma" w:cs="Tahoma"/>
      <w:sz w:val="16"/>
      <w:szCs w:val="16"/>
    </w:rPr>
  </w:style>
  <w:style w:type="paragraph" w:customStyle="1" w:styleId="Default">
    <w:name w:val="Default"/>
    <w:rsid w:val="002D0AFD"/>
    <w:pPr>
      <w:autoSpaceDE w:val="0"/>
      <w:autoSpaceDN w:val="0"/>
      <w:adjustRightInd w:val="0"/>
    </w:pPr>
    <w:rPr>
      <w:color w:val="000000"/>
      <w:sz w:val="24"/>
      <w:szCs w:val="24"/>
      <w:lang w:val="id-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18" Type="http://schemas.openxmlformats.org/officeDocument/2006/relationships/image" Target="media/image7.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6.emf"/><Relationship Id="rId38"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FDFA9-193B-4B23-8D33-60FC56BB4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6</Pages>
  <Words>2473</Words>
  <Characters>14098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16538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Reminta Lumban Batu</dc:creator>
  <cp:lastModifiedBy>Toshiba</cp:lastModifiedBy>
  <cp:revision>13</cp:revision>
  <cp:lastPrinted>2017-12-06T05:28:00Z</cp:lastPrinted>
  <dcterms:created xsi:type="dcterms:W3CDTF">2016-01-06T09:32:00Z</dcterms:created>
  <dcterms:modified xsi:type="dcterms:W3CDTF">2018-03-02T05:46:00Z</dcterms:modified>
</cp:coreProperties>
</file>