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EBFE" w14:textId="2D505AC3" w:rsidR="004420F0" w:rsidRPr="008D069B" w:rsidRDefault="004E3D90">
      <w:pPr>
        <w:spacing w:line="240" w:lineRule="auto"/>
        <w:rPr>
          <w:lang w:val="en-US"/>
        </w:rPr>
      </w:pPr>
      <w:r>
        <w:rPr>
          <w:noProof/>
        </w:rPr>
        <w:drawing>
          <wp:anchor distT="0" distB="0" distL="114300" distR="114300" simplePos="0" relativeHeight="251666432" behindDoc="0" locked="0" layoutInCell="1" allowOverlap="1" wp14:anchorId="7A3EC5AA" wp14:editId="35C6E662">
            <wp:simplePos x="0" y="0"/>
            <wp:positionH relativeFrom="column">
              <wp:posOffset>5202767</wp:posOffset>
            </wp:positionH>
            <wp:positionV relativeFrom="paragraph">
              <wp:posOffset>-114300</wp:posOffset>
            </wp:positionV>
            <wp:extent cx="1084235" cy="1080000"/>
            <wp:effectExtent l="0" t="0" r="1905" b="6350"/>
            <wp:wrapNone/>
            <wp:docPr id="1154872101"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72101" name="Picture 1" descr="A red circle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84235" cy="1080000"/>
                    </a:xfrm>
                    <a:prstGeom prst="rect">
                      <a:avLst/>
                    </a:prstGeom>
                  </pic:spPr>
                </pic:pic>
              </a:graphicData>
            </a:graphic>
            <wp14:sizeRelH relativeFrom="margin">
              <wp14:pctWidth>0</wp14:pctWidth>
            </wp14:sizeRelH>
            <wp14:sizeRelV relativeFrom="margin">
              <wp14:pctHeight>0</wp14:pctHeight>
            </wp14:sizeRelV>
          </wp:anchor>
        </w:drawing>
      </w:r>
      <w:r w:rsidR="00E211AA" w:rsidRPr="008D069B">
        <w:rPr>
          <w:noProof/>
          <w:lang w:val="en-US" w:eastAsia="en-US"/>
        </w:rPr>
        <mc:AlternateContent>
          <mc:Choice Requires="wps">
            <w:drawing>
              <wp:anchor distT="0" distB="0" distL="114300" distR="114300" simplePos="0" relativeHeight="251658240" behindDoc="0" locked="0" layoutInCell="1" hidden="0" allowOverlap="1" wp14:anchorId="3563B4E3" wp14:editId="59AD01D2">
                <wp:simplePos x="0" y="0"/>
                <wp:positionH relativeFrom="column">
                  <wp:posOffset>190500</wp:posOffset>
                </wp:positionH>
                <wp:positionV relativeFrom="paragraph">
                  <wp:posOffset>-50799</wp:posOffset>
                </wp:positionV>
                <wp:extent cx="5543550" cy="1054100"/>
                <wp:effectExtent l="0" t="0" r="0" b="0"/>
                <wp:wrapNone/>
                <wp:docPr id="28" name="Rectangle 28"/>
                <wp:cNvGraphicFramePr/>
                <a:graphic xmlns:a="http://schemas.openxmlformats.org/drawingml/2006/main">
                  <a:graphicData uri="http://schemas.microsoft.com/office/word/2010/wordprocessingShape">
                    <wps:wsp>
                      <wps:cNvSpPr/>
                      <wps:spPr>
                        <a:xfrm>
                          <a:off x="2578988" y="3257713"/>
                          <a:ext cx="5534025" cy="1044575"/>
                        </a:xfrm>
                        <a:prstGeom prst="rect">
                          <a:avLst/>
                        </a:prstGeom>
                        <a:solidFill>
                          <a:srgbClr val="FFFFFF"/>
                        </a:solidFill>
                        <a:ln>
                          <a:noFill/>
                        </a:ln>
                      </wps:spPr>
                      <wps:txbx>
                        <w:txbxContent>
                          <w:p w14:paraId="75DF60D8" w14:textId="1733D49E" w:rsidR="004E3D90" w:rsidRDefault="004E3D90" w:rsidP="004E3D90">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 xml:space="preserve">JPIS </w:t>
                            </w:r>
                            <w:r w:rsidR="00863103">
                              <w:rPr>
                                <w:rFonts w:ascii="Constantia" w:eastAsia="Constantia" w:hAnsi="Constantia" w:cs="Constantia"/>
                                <w:color w:val="000000"/>
                                <w:sz w:val="36"/>
                              </w:rPr>
                              <w:t>(</w:t>
                            </w:r>
                            <w:proofErr w:type="spellStart"/>
                            <w:r>
                              <w:rPr>
                                <w:rFonts w:ascii="Constantia" w:eastAsia="Constantia" w:hAnsi="Constantia" w:cs="Constantia"/>
                                <w:color w:val="000000"/>
                                <w:sz w:val="36"/>
                              </w:rPr>
                              <w:t>Jurnal</w:t>
                            </w:r>
                            <w:proofErr w:type="spellEnd"/>
                            <w:r>
                              <w:rPr>
                                <w:rFonts w:ascii="Constantia" w:eastAsia="Constantia" w:hAnsi="Constantia" w:cs="Constantia"/>
                                <w:color w:val="000000"/>
                                <w:sz w:val="36"/>
                              </w:rPr>
                              <w:t xml:space="preserve"> Pendidikan </w:t>
                            </w:r>
                            <w:proofErr w:type="spellStart"/>
                            <w:r>
                              <w:rPr>
                                <w:rFonts w:ascii="Constantia" w:eastAsia="Constantia" w:hAnsi="Constantia" w:cs="Constantia"/>
                                <w:color w:val="000000"/>
                                <w:sz w:val="36"/>
                              </w:rPr>
                              <w:t>Ilmu</w:t>
                            </w:r>
                            <w:proofErr w:type="spellEnd"/>
                            <w:r>
                              <w:rPr>
                                <w:rFonts w:ascii="Constantia" w:eastAsia="Constantia" w:hAnsi="Constantia" w:cs="Constantia"/>
                                <w:color w:val="000000"/>
                                <w:sz w:val="36"/>
                              </w:rPr>
                              <w:t xml:space="preserve"> Sosial</w:t>
                            </w:r>
                            <w:r w:rsidR="00863103">
                              <w:rPr>
                                <w:rFonts w:ascii="Constantia" w:eastAsia="Constantia" w:hAnsi="Constantia" w:cs="Constantia"/>
                                <w:color w:val="000000"/>
                                <w:sz w:val="36"/>
                              </w:rPr>
                              <w:t>)</w:t>
                            </w:r>
                          </w:p>
                          <w:p w14:paraId="159344AB" w14:textId="77777777" w:rsidR="004E3D90" w:rsidRDefault="004E3D90" w:rsidP="004E3D90">
                            <w:pPr>
                              <w:spacing w:after="0" w:line="240" w:lineRule="auto"/>
                              <w:jc w:val="center"/>
                              <w:textDirection w:val="btLr"/>
                            </w:pPr>
                          </w:p>
                          <w:p w14:paraId="4DBE13E2" w14:textId="77777777" w:rsidR="004E3D90" w:rsidRDefault="004E3D90" w:rsidP="004E3D90">
                            <w:pPr>
                              <w:spacing w:line="240" w:lineRule="auto"/>
                              <w:jc w:val="center"/>
                              <w:textDirection w:val="btLr"/>
                            </w:pPr>
                            <w:r>
                              <w:rPr>
                                <w:color w:val="000000"/>
                              </w:rPr>
                              <w:t xml:space="preserve">Journal homepage: </w:t>
                            </w:r>
                            <w:hyperlink r:id="rId9" w:history="1">
                              <w:r w:rsidRPr="00474ADD">
                                <w:rPr>
                                  <w:rStyle w:val="Hyperlink"/>
                                </w:rPr>
                                <w:t>https://ejournal.upi.edu/index.php/jpis</w:t>
                              </w:r>
                            </w:hyperlink>
                          </w:p>
                          <w:p w14:paraId="100DB50C" w14:textId="77777777" w:rsidR="004E3D90" w:rsidRDefault="004E3D90" w:rsidP="004E3D90">
                            <w:pPr>
                              <w:spacing w:line="240" w:lineRule="auto"/>
                              <w:jc w:val="center"/>
                              <w:textDirection w:val="btLr"/>
                            </w:pPr>
                          </w:p>
                          <w:p w14:paraId="78E74F11" w14:textId="77777777" w:rsidR="004E3D90" w:rsidRDefault="004E3D90" w:rsidP="004E3D90">
                            <w:pPr>
                              <w:spacing w:line="240" w:lineRule="auto"/>
                              <w:jc w:val="center"/>
                              <w:textDirection w:val="btLr"/>
                            </w:pPr>
                          </w:p>
                          <w:p w14:paraId="0870C988" w14:textId="6EC0CF58" w:rsidR="004420F0" w:rsidRDefault="004420F0">
                            <w:pPr>
                              <w:spacing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563B4E3" id="Rectangle 28" o:spid="_x0000_s1026" style="position:absolute;margin-left:15pt;margin-top:-4pt;width:436.5pt;height:8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" stroked="f">
                <v:textbox inset="2.53958mm,1.2694mm,2.53958mm,1.2694mm">
                  <w:txbxContent>
                    <w:p w14:paraId="75DF60D8" w14:textId="1733D49E" w:rsidR="004E3D90" w:rsidRDefault="004E3D90" w:rsidP="004E3D90">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 xml:space="preserve">JPIS </w:t>
                      </w:r>
                      <w:r w:rsidR="00863103">
                        <w:rPr>
                          <w:rFonts w:ascii="Constantia" w:eastAsia="Constantia" w:hAnsi="Constantia" w:cs="Constantia"/>
                          <w:color w:val="000000"/>
                          <w:sz w:val="36"/>
                        </w:rPr>
                        <w:t>(</w:t>
                      </w:r>
                      <w:proofErr w:type="spellStart"/>
                      <w:r>
                        <w:rPr>
                          <w:rFonts w:ascii="Constantia" w:eastAsia="Constantia" w:hAnsi="Constantia" w:cs="Constantia"/>
                          <w:color w:val="000000"/>
                          <w:sz w:val="36"/>
                        </w:rPr>
                        <w:t>Jurnal</w:t>
                      </w:r>
                      <w:proofErr w:type="spellEnd"/>
                      <w:r>
                        <w:rPr>
                          <w:rFonts w:ascii="Constantia" w:eastAsia="Constantia" w:hAnsi="Constantia" w:cs="Constantia"/>
                          <w:color w:val="000000"/>
                          <w:sz w:val="36"/>
                        </w:rPr>
                        <w:t xml:space="preserve"> Pendidikan </w:t>
                      </w:r>
                      <w:proofErr w:type="spellStart"/>
                      <w:r>
                        <w:rPr>
                          <w:rFonts w:ascii="Constantia" w:eastAsia="Constantia" w:hAnsi="Constantia" w:cs="Constantia"/>
                          <w:color w:val="000000"/>
                          <w:sz w:val="36"/>
                        </w:rPr>
                        <w:t>Ilmu</w:t>
                      </w:r>
                      <w:proofErr w:type="spellEnd"/>
                      <w:r>
                        <w:rPr>
                          <w:rFonts w:ascii="Constantia" w:eastAsia="Constantia" w:hAnsi="Constantia" w:cs="Constantia"/>
                          <w:color w:val="000000"/>
                          <w:sz w:val="36"/>
                        </w:rPr>
                        <w:t xml:space="preserve"> Sosial</w:t>
                      </w:r>
                      <w:r w:rsidR="00863103">
                        <w:rPr>
                          <w:rFonts w:ascii="Constantia" w:eastAsia="Constantia" w:hAnsi="Constantia" w:cs="Constantia"/>
                          <w:color w:val="000000"/>
                          <w:sz w:val="36"/>
                        </w:rPr>
                        <w:t>)</w:t>
                      </w:r>
                    </w:p>
                    <w:p w14:paraId="159344AB" w14:textId="77777777" w:rsidR="004E3D90" w:rsidRDefault="004E3D90" w:rsidP="004E3D90">
                      <w:pPr>
                        <w:spacing w:after="0" w:line="240" w:lineRule="auto"/>
                        <w:jc w:val="center"/>
                        <w:textDirection w:val="btLr"/>
                      </w:pPr>
                    </w:p>
                    <w:p w14:paraId="4DBE13E2" w14:textId="77777777" w:rsidR="004E3D90" w:rsidRDefault="004E3D90" w:rsidP="004E3D90">
                      <w:pPr>
                        <w:spacing w:line="240" w:lineRule="auto"/>
                        <w:jc w:val="center"/>
                        <w:textDirection w:val="btLr"/>
                      </w:pPr>
                      <w:r>
                        <w:rPr>
                          <w:color w:val="000000"/>
                        </w:rPr>
                        <w:t xml:space="preserve">Journal homepage: </w:t>
                      </w:r>
                      <w:hyperlink r:id="rId10" w:history="1">
                        <w:r w:rsidRPr="00474ADD">
                          <w:rPr>
                            <w:rStyle w:val="Hyperlink"/>
                          </w:rPr>
                          <w:t>https://ejournal.upi.edu/index.php/jpis</w:t>
                        </w:r>
                      </w:hyperlink>
                    </w:p>
                    <w:p w14:paraId="100DB50C" w14:textId="77777777" w:rsidR="004E3D90" w:rsidRDefault="004E3D90" w:rsidP="004E3D90">
                      <w:pPr>
                        <w:spacing w:line="240" w:lineRule="auto"/>
                        <w:jc w:val="center"/>
                        <w:textDirection w:val="btLr"/>
                      </w:pPr>
                    </w:p>
                    <w:p w14:paraId="78E74F11" w14:textId="77777777" w:rsidR="004E3D90" w:rsidRDefault="004E3D90" w:rsidP="004E3D90">
                      <w:pPr>
                        <w:spacing w:line="240" w:lineRule="auto"/>
                        <w:jc w:val="center"/>
                        <w:textDirection w:val="btLr"/>
                      </w:pPr>
                    </w:p>
                    <w:p w14:paraId="0870C988" w14:textId="6EC0CF58" w:rsidR="004420F0" w:rsidRDefault="004420F0">
                      <w:pPr>
                        <w:spacing w:line="240" w:lineRule="auto"/>
                        <w:jc w:val="center"/>
                        <w:textDirection w:val="btLr"/>
                      </w:pPr>
                    </w:p>
                  </w:txbxContent>
                </v:textbox>
              </v:rect>
            </w:pict>
          </mc:Fallback>
        </mc:AlternateContent>
      </w:r>
      <w:r w:rsidR="00E211AA" w:rsidRPr="008D069B">
        <w:rPr>
          <w:noProof/>
          <w:lang w:val="en-US" w:eastAsia="en-US"/>
        </w:rPr>
        <mc:AlternateContent>
          <mc:Choice Requires="wps">
            <w:drawing>
              <wp:anchor distT="0" distB="0" distL="114300" distR="114300" simplePos="0" relativeHeight="251659264" behindDoc="0" locked="0" layoutInCell="1" hidden="0" allowOverlap="1" wp14:anchorId="3F96662B" wp14:editId="22412AB7">
                <wp:simplePos x="0" y="0"/>
                <wp:positionH relativeFrom="column">
                  <wp:posOffset>-507365</wp:posOffset>
                </wp:positionH>
                <wp:positionV relativeFrom="paragraph">
                  <wp:posOffset>-151765</wp:posOffset>
                </wp:positionV>
                <wp:extent cx="6877050" cy="0"/>
                <wp:effectExtent l="0" t="0" r="0" b="0"/>
                <wp:wrapNone/>
                <wp:docPr id="29" name="Straight Arrow Connector 29"/>
                <wp:cNvGraphicFramePr/>
                <a:graphic xmlns:a="http://schemas.openxmlformats.org/drawingml/2006/main">
                  <a:graphicData uri="http://schemas.microsoft.com/office/word/2010/wordprocessingShape">
                    <wps:wsp>
                      <wps:cNvCnPr/>
                      <wps:spPr>
                        <a:xfrm>
                          <a:off x="0" y="0"/>
                          <a:ext cx="6877050"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14:sizeRelV relativeFrom="margin">
                  <wp14:pctHeight>0</wp14:pctHeight>
                </wp14:sizeRelV>
              </wp:anchor>
            </w:drawing>
          </mc:Choice>
          <mc:Fallback xmlns:w16du="http://schemas.microsoft.com/office/word/2023/wordml/word16du">
            <w:pict>
              <v:shapetype w14:anchorId="491901A2" id="_x0000_t32" coordsize="21600,21600" o:spt="32" o:oned="t" path="m,l21600,21600e" filled="f">
                <v:path arrowok="t" fillok="f" o:connecttype="none"/>
                <o:lock v:ext="edit" shapetype="t"/>
              </v:shapetype>
              <v:shape id="Straight Arrow Connector 29" o:spid="_x0000_s1026" type="#_x0000_t32" style="position:absolute;margin-left:-39.95pt;margin-top:-11.95pt;width:541.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" strokecolor="#5b9bd5">
                <v:stroke startarrowwidth="narrow" startarrowlength="short" endarrowwidth="narrow" endarrowlength="short" joinstyle="miter"/>
              </v:shape>
            </w:pict>
          </mc:Fallback>
        </mc:AlternateContent>
      </w:r>
      <w:r w:rsidR="00E211AA" w:rsidRPr="008D069B">
        <w:rPr>
          <w:noProof/>
          <w:lang w:val="en-US" w:eastAsia="en-US"/>
        </w:rPr>
        <mc:AlternateContent>
          <mc:Choice Requires="wps">
            <w:drawing>
              <wp:anchor distT="0" distB="0" distL="114300" distR="114300" simplePos="0" relativeHeight="251660288" behindDoc="0" locked="0" layoutInCell="1" hidden="0" allowOverlap="1" wp14:anchorId="5EB25505" wp14:editId="23CD9A9B">
                <wp:simplePos x="0" y="0"/>
                <wp:positionH relativeFrom="column">
                  <wp:posOffset>-532765</wp:posOffset>
                </wp:positionH>
                <wp:positionV relativeFrom="paragraph">
                  <wp:posOffset>1016000</wp:posOffset>
                </wp:positionV>
                <wp:extent cx="6924675" cy="0"/>
                <wp:effectExtent l="0" t="19050" r="47625" b="38100"/>
                <wp:wrapNone/>
                <wp:docPr id="30" name="Straight Arrow Connector 30"/>
                <wp:cNvGraphicFramePr/>
                <a:graphic xmlns:a="http://schemas.openxmlformats.org/drawingml/2006/main">
                  <a:graphicData uri="http://schemas.microsoft.com/office/word/2010/wordprocessingShape">
                    <wps:wsp>
                      <wps:cNvCnPr/>
                      <wps:spPr>
                        <a:xfrm>
                          <a:off x="0" y="0"/>
                          <a:ext cx="6924675" cy="0"/>
                        </a:xfrm>
                        <a:prstGeom prst="straightConnector1">
                          <a:avLst/>
                        </a:prstGeom>
                        <a:noFill/>
                        <a:ln w="57150" cap="flat" cmpd="dbl">
                          <a:solidFill>
                            <a:srgbClr val="5B9BD5"/>
                          </a:solidFill>
                          <a:prstDash val="solid"/>
                          <a:miter lim="800000"/>
                          <a:headEnd type="none" w="sm" len="sm"/>
                          <a:tailEnd type="none" w="sm" len="sm"/>
                        </a:ln>
                      </wps:spPr>
                      <wps:bodyPr/>
                    </wps:wsp>
                  </a:graphicData>
                </a:graphic>
                <wp14:sizeRelV relativeFrom="margin">
                  <wp14:pctHeight>0</wp14:pctHeight>
                </wp14:sizeRelV>
              </wp:anchor>
            </w:drawing>
          </mc:Choice>
          <mc:Fallback xmlns:w16du="http://schemas.microsoft.com/office/word/2023/wordml/word16du">
            <w:pict>
              <v:shape w14:anchorId="322F3DC8" id="Straight Arrow Connector 30" o:spid="_x0000_s1026" type="#_x0000_t32" style="position:absolute;margin-left:-41.95pt;margin-top:80pt;width:545.25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" strokecolor="#5b9bd5" strokeweight="4.5pt">
                <v:stroke startarrowwidth="narrow" startarrowlength="short" endarrowwidth="narrow" endarrowlength="short" linestyle="thinThin" joinstyle="miter"/>
              </v:shape>
            </w:pict>
          </mc:Fallback>
        </mc:AlternateContent>
      </w:r>
      <w:r w:rsidR="00E211AA" w:rsidRPr="008D069B">
        <w:rPr>
          <w:noProof/>
          <w:lang w:val="en-US" w:eastAsia="en-US"/>
        </w:rPr>
        <mc:AlternateContent>
          <mc:Choice Requires="wps">
            <w:drawing>
              <wp:anchor distT="45720" distB="45720" distL="114300" distR="114300" simplePos="0" relativeHeight="251661312" behindDoc="0" locked="0" layoutInCell="1" hidden="0" allowOverlap="1" wp14:anchorId="64C86BB7" wp14:editId="77D92F82">
                <wp:simplePos x="0" y="0"/>
                <wp:positionH relativeFrom="column">
                  <wp:posOffset>-546099</wp:posOffset>
                </wp:positionH>
                <wp:positionV relativeFrom="paragraph">
                  <wp:posOffset>-436879</wp:posOffset>
                </wp:positionV>
                <wp:extent cx="6829425" cy="266700"/>
                <wp:effectExtent l="0" t="0" r="0" b="0"/>
                <wp:wrapNone/>
                <wp:docPr id="31" name="Rectangle 31"/>
                <wp:cNvGraphicFramePr/>
                <a:graphic xmlns:a="http://schemas.openxmlformats.org/drawingml/2006/main">
                  <a:graphicData uri="http://schemas.microsoft.com/office/word/2010/wordprocessingShape">
                    <wps:wsp>
                      <wps:cNvSpPr/>
                      <wps:spPr>
                        <a:xfrm>
                          <a:off x="1936050" y="3651413"/>
                          <a:ext cx="6819900" cy="257175"/>
                        </a:xfrm>
                        <a:prstGeom prst="rect">
                          <a:avLst/>
                        </a:prstGeom>
                        <a:solidFill>
                          <a:srgbClr val="FFFFFF"/>
                        </a:solidFill>
                        <a:ln>
                          <a:noFill/>
                        </a:ln>
                      </wps:spPr>
                      <wps:txbx>
                        <w:txbxContent>
                          <w:p w14:paraId="0CBD282A" w14:textId="7A05B8CD" w:rsidR="004E3D90" w:rsidRPr="004E3D90" w:rsidRDefault="004E3D90" w:rsidP="004E3D90">
                            <w:pPr>
                              <w:spacing w:line="258" w:lineRule="auto"/>
                              <w:jc w:val="center"/>
                              <w:textDirection w:val="btLr"/>
                              <w:rPr>
                                <w:rFonts w:ascii="Constantia" w:eastAsia="Constantia" w:hAnsi="Constantia" w:cs="Constantia"/>
                                <w:i/>
                                <w:color w:val="000000"/>
                                <w:sz w:val="20"/>
                              </w:rPr>
                            </w:pPr>
                            <w:r w:rsidRPr="004E3D90">
                              <w:rPr>
                                <w:rFonts w:ascii="Constantia" w:eastAsia="Constantia" w:hAnsi="Constantia" w:cs="Constantia"/>
                                <w:i/>
                                <w:color w:val="000000"/>
                                <w:sz w:val="20"/>
                              </w:rPr>
                              <w:t xml:space="preserve"> </w:t>
                            </w:r>
                            <w:proofErr w:type="gramStart"/>
                            <w:r w:rsidR="00F76B3F">
                              <w:rPr>
                                <w:rFonts w:ascii="Constantia" w:eastAsia="Constantia" w:hAnsi="Constantia" w:cs="Constantia"/>
                                <w:i/>
                                <w:color w:val="000000"/>
                                <w:sz w:val="20"/>
                              </w:rPr>
                              <w:t>JPIS :</w:t>
                            </w:r>
                            <w:proofErr w:type="gramEnd"/>
                            <w:r w:rsidR="00F76B3F">
                              <w:rPr>
                                <w:rFonts w:ascii="Constantia" w:eastAsia="Constantia" w:hAnsi="Constantia" w:cs="Constantia"/>
                                <w:i/>
                                <w:color w:val="000000"/>
                                <w:sz w:val="20"/>
                              </w:rPr>
                              <w:t xml:space="preserve"> </w:t>
                            </w:r>
                            <w:proofErr w:type="spellStart"/>
                            <w:r w:rsidRPr="004E3D90">
                              <w:rPr>
                                <w:rFonts w:ascii="Constantia" w:eastAsia="Constantia" w:hAnsi="Constantia" w:cs="Constantia"/>
                                <w:i/>
                                <w:color w:val="000000"/>
                                <w:sz w:val="20"/>
                              </w:rPr>
                              <w:t>Jurnal</w:t>
                            </w:r>
                            <w:proofErr w:type="spellEnd"/>
                            <w:r w:rsidRPr="004E3D90">
                              <w:rPr>
                                <w:rFonts w:ascii="Constantia" w:eastAsia="Constantia" w:hAnsi="Constantia" w:cs="Constantia"/>
                                <w:i/>
                                <w:color w:val="000000"/>
                                <w:sz w:val="20"/>
                              </w:rPr>
                              <w:t xml:space="preserve"> Pendidikan </w:t>
                            </w:r>
                            <w:proofErr w:type="spellStart"/>
                            <w:r w:rsidRPr="004E3D90">
                              <w:rPr>
                                <w:rFonts w:ascii="Constantia" w:eastAsia="Constantia" w:hAnsi="Constantia" w:cs="Constantia"/>
                                <w:i/>
                                <w:color w:val="000000"/>
                                <w:sz w:val="20"/>
                              </w:rPr>
                              <w:t>Ilmu</w:t>
                            </w:r>
                            <w:proofErr w:type="spellEnd"/>
                            <w:r w:rsidRPr="004E3D90">
                              <w:rPr>
                                <w:rFonts w:ascii="Constantia" w:eastAsia="Constantia" w:hAnsi="Constantia" w:cs="Constantia"/>
                                <w:i/>
                                <w:color w:val="000000"/>
                                <w:sz w:val="20"/>
                              </w:rPr>
                              <w:t xml:space="preserve"> Sosial 3</w:t>
                            </w:r>
                            <w:r w:rsidR="00197CE9">
                              <w:rPr>
                                <w:rFonts w:ascii="Constantia" w:eastAsia="Constantia" w:hAnsi="Constantia" w:cs="Constantia"/>
                                <w:i/>
                                <w:color w:val="000000"/>
                                <w:sz w:val="20"/>
                              </w:rPr>
                              <w:t>3</w:t>
                            </w:r>
                            <w:r w:rsidRPr="004E3D90">
                              <w:rPr>
                                <w:rFonts w:ascii="Constantia" w:eastAsia="Constantia" w:hAnsi="Constantia" w:cs="Constantia"/>
                                <w:i/>
                                <w:color w:val="000000"/>
                                <w:sz w:val="20"/>
                              </w:rPr>
                              <w:t>(</w:t>
                            </w:r>
                            <w:r w:rsidR="009578B8">
                              <w:rPr>
                                <w:rFonts w:ascii="Constantia" w:eastAsia="Constantia" w:hAnsi="Constantia" w:cs="Constantia"/>
                                <w:i/>
                                <w:color w:val="000000"/>
                                <w:sz w:val="20"/>
                              </w:rPr>
                              <w:t>2</w:t>
                            </w:r>
                            <w:r w:rsidRPr="004E3D90">
                              <w:rPr>
                                <w:rFonts w:ascii="Constantia" w:eastAsia="Constantia" w:hAnsi="Constantia" w:cs="Constantia"/>
                                <w:i/>
                                <w:color w:val="000000"/>
                                <w:sz w:val="20"/>
                              </w:rPr>
                              <w:t>) (202</w:t>
                            </w:r>
                            <w:r w:rsidR="009578B8">
                              <w:rPr>
                                <w:rFonts w:ascii="Constantia" w:eastAsia="Constantia" w:hAnsi="Constantia" w:cs="Constantia"/>
                                <w:i/>
                                <w:color w:val="000000"/>
                                <w:sz w:val="20"/>
                              </w:rPr>
                              <w:t>4</w:t>
                            </w:r>
                            <w:r w:rsidRPr="004E3D90">
                              <w:rPr>
                                <w:rFonts w:ascii="Constantia" w:eastAsia="Constantia" w:hAnsi="Constantia" w:cs="Constantia"/>
                                <w:i/>
                                <w:color w:val="000000"/>
                                <w:sz w:val="20"/>
                              </w:rPr>
                              <w:t>) 1</w:t>
                            </w:r>
                            <w:r w:rsidR="008E62DB">
                              <w:rPr>
                                <w:rFonts w:ascii="Constantia" w:eastAsia="Constantia" w:hAnsi="Constantia" w:cs="Constantia"/>
                                <w:i/>
                                <w:color w:val="000000"/>
                                <w:sz w:val="20"/>
                              </w:rPr>
                              <w:t>89</w:t>
                            </w:r>
                            <w:r w:rsidRPr="004E3D90">
                              <w:rPr>
                                <w:rFonts w:ascii="Constantia" w:eastAsia="Constantia" w:hAnsi="Constantia" w:cs="Constantia"/>
                                <w:i/>
                                <w:color w:val="000000"/>
                                <w:sz w:val="20"/>
                              </w:rPr>
                              <w:t>-</w:t>
                            </w:r>
                            <w:r w:rsidR="008E62DB">
                              <w:rPr>
                                <w:rFonts w:ascii="Constantia" w:eastAsia="Constantia" w:hAnsi="Constantia" w:cs="Constantia"/>
                                <w:i/>
                                <w:color w:val="000000"/>
                                <w:sz w:val="20"/>
                              </w:rPr>
                              <w:t>202</w:t>
                            </w:r>
                          </w:p>
                          <w:p w14:paraId="4FBA7D5E" w14:textId="77777777" w:rsidR="004E3D90" w:rsidRPr="004E3D90" w:rsidRDefault="004E3D90" w:rsidP="004E3D90">
                            <w:pPr>
                              <w:spacing w:line="258" w:lineRule="auto"/>
                              <w:jc w:val="center"/>
                              <w:textDirection w:val="btLr"/>
                              <w:rPr>
                                <w:rFonts w:ascii="Constantia" w:eastAsia="Constantia" w:hAnsi="Constantia" w:cs="Constantia"/>
                                <w:i/>
                                <w:color w:val="000000"/>
                                <w:sz w:val="20"/>
                              </w:rPr>
                            </w:pPr>
                          </w:p>
                          <w:p w14:paraId="3ACA6886" w14:textId="3ACAAF8B" w:rsidR="004420F0" w:rsidRPr="004E3D90" w:rsidRDefault="004420F0">
                            <w:pPr>
                              <w:spacing w:line="258" w:lineRule="auto"/>
                              <w:jc w:val="center"/>
                              <w:textDirection w:val="btLr"/>
                              <w:rPr>
                                <w:rFonts w:ascii="Constantia" w:eastAsia="Constantia" w:hAnsi="Constantia" w:cs="Constantia"/>
                                <w:i/>
                                <w:color w:val="000000"/>
                                <w:sz w:val="20"/>
                              </w:rPr>
                            </w:pPr>
                          </w:p>
                        </w:txbxContent>
                      </wps:txbx>
                      <wps:bodyPr spcFirstLastPara="1" wrap="square" lIns="91425" tIns="45700" rIns="91425" bIns="45700" anchor="t" anchorCtr="0">
                        <a:noAutofit/>
                      </wps:bodyPr>
                    </wps:wsp>
                  </a:graphicData>
                </a:graphic>
              </wp:anchor>
            </w:drawing>
          </mc:Choice>
          <mc:Fallback>
            <w:pict>
              <v:rect w14:anchorId="64C86BB7" id="Rectangle 31" o:spid="_x0000_s1027" style="position:absolute;margin-left:-43pt;margin-top:-34.4pt;width:537.75pt;height:21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" stroked="f">
                <v:textbox inset="2.53958mm,1.2694mm,2.53958mm,1.2694mm">
                  <w:txbxContent>
                    <w:p w14:paraId="0CBD282A" w14:textId="7A05B8CD" w:rsidR="004E3D90" w:rsidRPr="004E3D90" w:rsidRDefault="004E3D90" w:rsidP="004E3D90">
                      <w:pPr>
                        <w:spacing w:line="258" w:lineRule="auto"/>
                        <w:jc w:val="center"/>
                        <w:textDirection w:val="btLr"/>
                        <w:rPr>
                          <w:rFonts w:ascii="Constantia" w:eastAsia="Constantia" w:hAnsi="Constantia" w:cs="Constantia"/>
                          <w:i/>
                          <w:color w:val="000000"/>
                          <w:sz w:val="20"/>
                        </w:rPr>
                      </w:pPr>
                      <w:r w:rsidRPr="004E3D90">
                        <w:rPr>
                          <w:rFonts w:ascii="Constantia" w:eastAsia="Constantia" w:hAnsi="Constantia" w:cs="Constantia"/>
                          <w:i/>
                          <w:color w:val="000000"/>
                          <w:sz w:val="20"/>
                        </w:rPr>
                        <w:t xml:space="preserve"> </w:t>
                      </w:r>
                      <w:proofErr w:type="gramStart"/>
                      <w:r w:rsidR="00F76B3F">
                        <w:rPr>
                          <w:rFonts w:ascii="Constantia" w:eastAsia="Constantia" w:hAnsi="Constantia" w:cs="Constantia"/>
                          <w:i/>
                          <w:color w:val="000000"/>
                          <w:sz w:val="20"/>
                        </w:rPr>
                        <w:t>JPIS :</w:t>
                      </w:r>
                      <w:proofErr w:type="gramEnd"/>
                      <w:r w:rsidR="00F76B3F">
                        <w:rPr>
                          <w:rFonts w:ascii="Constantia" w:eastAsia="Constantia" w:hAnsi="Constantia" w:cs="Constantia"/>
                          <w:i/>
                          <w:color w:val="000000"/>
                          <w:sz w:val="20"/>
                        </w:rPr>
                        <w:t xml:space="preserve"> </w:t>
                      </w:r>
                      <w:proofErr w:type="spellStart"/>
                      <w:r w:rsidRPr="004E3D90">
                        <w:rPr>
                          <w:rFonts w:ascii="Constantia" w:eastAsia="Constantia" w:hAnsi="Constantia" w:cs="Constantia"/>
                          <w:i/>
                          <w:color w:val="000000"/>
                          <w:sz w:val="20"/>
                        </w:rPr>
                        <w:t>Jurnal</w:t>
                      </w:r>
                      <w:proofErr w:type="spellEnd"/>
                      <w:r w:rsidRPr="004E3D90">
                        <w:rPr>
                          <w:rFonts w:ascii="Constantia" w:eastAsia="Constantia" w:hAnsi="Constantia" w:cs="Constantia"/>
                          <w:i/>
                          <w:color w:val="000000"/>
                          <w:sz w:val="20"/>
                        </w:rPr>
                        <w:t xml:space="preserve"> Pendidikan </w:t>
                      </w:r>
                      <w:proofErr w:type="spellStart"/>
                      <w:r w:rsidRPr="004E3D90">
                        <w:rPr>
                          <w:rFonts w:ascii="Constantia" w:eastAsia="Constantia" w:hAnsi="Constantia" w:cs="Constantia"/>
                          <w:i/>
                          <w:color w:val="000000"/>
                          <w:sz w:val="20"/>
                        </w:rPr>
                        <w:t>Ilmu</w:t>
                      </w:r>
                      <w:proofErr w:type="spellEnd"/>
                      <w:r w:rsidRPr="004E3D90">
                        <w:rPr>
                          <w:rFonts w:ascii="Constantia" w:eastAsia="Constantia" w:hAnsi="Constantia" w:cs="Constantia"/>
                          <w:i/>
                          <w:color w:val="000000"/>
                          <w:sz w:val="20"/>
                        </w:rPr>
                        <w:t xml:space="preserve"> Sosial 3</w:t>
                      </w:r>
                      <w:r w:rsidR="00197CE9">
                        <w:rPr>
                          <w:rFonts w:ascii="Constantia" w:eastAsia="Constantia" w:hAnsi="Constantia" w:cs="Constantia"/>
                          <w:i/>
                          <w:color w:val="000000"/>
                          <w:sz w:val="20"/>
                        </w:rPr>
                        <w:t>3</w:t>
                      </w:r>
                      <w:r w:rsidRPr="004E3D90">
                        <w:rPr>
                          <w:rFonts w:ascii="Constantia" w:eastAsia="Constantia" w:hAnsi="Constantia" w:cs="Constantia"/>
                          <w:i/>
                          <w:color w:val="000000"/>
                          <w:sz w:val="20"/>
                        </w:rPr>
                        <w:t>(</w:t>
                      </w:r>
                      <w:r w:rsidR="009578B8">
                        <w:rPr>
                          <w:rFonts w:ascii="Constantia" w:eastAsia="Constantia" w:hAnsi="Constantia" w:cs="Constantia"/>
                          <w:i/>
                          <w:color w:val="000000"/>
                          <w:sz w:val="20"/>
                        </w:rPr>
                        <w:t>2</w:t>
                      </w:r>
                      <w:r w:rsidRPr="004E3D90">
                        <w:rPr>
                          <w:rFonts w:ascii="Constantia" w:eastAsia="Constantia" w:hAnsi="Constantia" w:cs="Constantia"/>
                          <w:i/>
                          <w:color w:val="000000"/>
                          <w:sz w:val="20"/>
                        </w:rPr>
                        <w:t>) (202</w:t>
                      </w:r>
                      <w:r w:rsidR="009578B8">
                        <w:rPr>
                          <w:rFonts w:ascii="Constantia" w:eastAsia="Constantia" w:hAnsi="Constantia" w:cs="Constantia"/>
                          <w:i/>
                          <w:color w:val="000000"/>
                          <w:sz w:val="20"/>
                        </w:rPr>
                        <w:t>4</w:t>
                      </w:r>
                      <w:r w:rsidRPr="004E3D90">
                        <w:rPr>
                          <w:rFonts w:ascii="Constantia" w:eastAsia="Constantia" w:hAnsi="Constantia" w:cs="Constantia"/>
                          <w:i/>
                          <w:color w:val="000000"/>
                          <w:sz w:val="20"/>
                        </w:rPr>
                        <w:t>) 1</w:t>
                      </w:r>
                      <w:r w:rsidR="008E62DB">
                        <w:rPr>
                          <w:rFonts w:ascii="Constantia" w:eastAsia="Constantia" w:hAnsi="Constantia" w:cs="Constantia"/>
                          <w:i/>
                          <w:color w:val="000000"/>
                          <w:sz w:val="20"/>
                        </w:rPr>
                        <w:t>89</w:t>
                      </w:r>
                      <w:r w:rsidRPr="004E3D90">
                        <w:rPr>
                          <w:rFonts w:ascii="Constantia" w:eastAsia="Constantia" w:hAnsi="Constantia" w:cs="Constantia"/>
                          <w:i/>
                          <w:color w:val="000000"/>
                          <w:sz w:val="20"/>
                        </w:rPr>
                        <w:t>-</w:t>
                      </w:r>
                      <w:r w:rsidR="008E62DB">
                        <w:rPr>
                          <w:rFonts w:ascii="Constantia" w:eastAsia="Constantia" w:hAnsi="Constantia" w:cs="Constantia"/>
                          <w:i/>
                          <w:color w:val="000000"/>
                          <w:sz w:val="20"/>
                        </w:rPr>
                        <w:t>202</w:t>
                      </w:r>
                    </w:p>
                    <w:p w14:paraId="4FBA7D5E" w14:textId="77777777" w:rsidR="004E3D90" w:rsidRPr="004E3D90" w:rsidRDefault="004E3D90" w:rsidP="004E3D90">
                      <w:pPr>
                        <w:spacing w:line="258" w:lineRule="auto"/>
                        <w:jc w:val="center"/>
                        <w:textDirection w:val="btLr"/>
                        <w:rPr>
                          <w:rFonts w:ascii="Constantia" w:eastAsia="Constantia" w:hAnsi="Constantia" w:cs="Constantia"/>
                          <w:i/>
                          <w:color w:val="000000"/>
                          <w:sz w:val="20"/>
                        </w:rPr>
                      </w:pPr>
                    </w:p>
                    <w:p w14:paraId="3ACA6886" w14:textId="3ACAAF8B" w:rsidR="004420F0" w:rsidRPr="004E3D90" w:rsidRDefault="004420F0">
                      <w:pPr>
                        <w:spacing w:line="258" w:lineRule="auto"/>
                        <w:jc w:val="center"/>
                        <w:textDirection w:val="btLr"/>
                        <w:rPr>
                          <w:rFonts w:ascii="Constantia" w:eastAsia="Constantia" w:hAnsi="Constantia" w:cs="Constantia"/>
                          <w:i/>
                          <w:color w:val="000000"/>
                          <w:sz w:val="20"/>
                        </w:rPr>
                      </w:pPr>
                    </w:p>
                  </w:txbxContent>
                </v:textbox>
              </v:rect>
            </w:pict>
          </mc:Fallback>
        </mc:AlternateContent>
      </w:r>
      <w:r w:rsidR="00E211AA" w:rsidRPr="008D069B">
        <w:rPr>
          <w:noProof/>
          <w:lang w:val="en-US" w:eastAsia="en-US"/>
        </w:rPr>
        <w:drawing>
          <wp:anchor distT="0" distB="0" distL="114300" distR="114300" simplePos="0" relativeHeight="251662336" behindDoc="0" locked="0" layoutInCell="1" hidden="0" allowOverlap="1" wp14:anchorId="62007ADF" wp14:editId="0290448C">
            <wp:simplePos x="0" y="0"/>
            <wp:positionH relativeFrom="column">
              <wp:posOffset>-527049</wp:posOffset>
            </wp:positionH>
            <wp:positionV relativeFrom="paragraph">
              <wp:posOffset>-120014</wp:posOffset>
            </wp:positionV>
            <wp:extent cx="990600" cy="990600"/>
            <wp:effectExtent l="0" t="0" r="0" b="0"/>
            <wp:wrapNone/>
            <wp:docPr id="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l="10304" t="11761" r="12420" b="33532"/>
                    <a:stretch>
                      <a:fillRect/>
                    </a:stretch>
                  </pic:blipFill>
                  <pic:spPr>
                    <a:xfrm>
                      <a:off x="0" y="0"/>
                      <a:ext cx="990600" cy="990600"/>
                    </a:xfrm>
                    <a:prstGeom prst="rect">
                      <a:avLst/>
                    </a:prstGeom>
                    <a:ln/>
                  </pic:spPr>
                </pic:pic>
              </a:graphicData>
            </a:graphic>
          </wp:anchor>
        </w:drawing>
      </w:r>
    </w:p>
    <w:p w14:paraId="18C8352F" w14:textId="590F84DB" w:rsidR="004420F0" w:rsidRPr="008D069B" w:rsidRDefault="004420F0">
      <w:pPr>
        <w:spacing w:line="240" w:lineRule="auto"/>
        <w:rPr>
          <w:lang w:val="en-US"/>
        </w:rPr>
      </w:pPr>
    </w:p>
    <w:p w14:paraId="53AD119B" w14:textId="2F8BD96F" w:rsidR="004420F0" w:rsidRPr="008D069B" w:rsidRDefault="004420F0">
      <w:pPr>
        <w:spacing w:line="240" w:lineRule="auto"/>
        <w:rPr>
          <w:lang w:val="en-US"/>
        </w:rPr>
      </w:pPr>
    </w:p>
    <w:p w14:paraId="318956BA" w14:textId="77777777" w:rsidR="004420F0" w:rsidRPr="008D069B" w:rsidRDefault="004420F0">
      <w:pPr>
        <w:spacing w:line="240" w:lineRule="auto"/>
        <w:rPr>
          <w:lang w:val="en-US"/>
        </w:rPr>
      </w:pPr>
    </w:p>
    <w:p w14:paraId="1FB9C000" w14:textId="77777777" w:rsidR="004E3D90" w:rsidRPr="008D069B" w:rsidRDefault="004E3D90" w:rsidP="00661A57">
      <w:pPr>
        <w:pBdr>
          <w:top w:val="nil"/>
          <w:left w:val="nil"/>
          <w:bottom w:val="nil"/>
          <w:right w:val="nil"/>
          <w:between w:val="nil"/>
        </w:pBdr>
        <w:spacing w:after="0" w:line="240" w:lineRule="auto"/>
        <w:rPr>
          <w:color w:val="000000"/>
          <w:lang w:val="en-US"/>
        </w:rPr>
      </w:pPr>
      <w:bookmarkStart w:id="0" w:name="bookmark=id.gjdgxs" w:colFirst="0" w:colLast="0"/>
      <w:bookmarkEnd w:id="0"/>
    </w:p>
    <w:p w14:paraId="04D22B5C" w14:textId="77777777" w:rsidR="00661A57" w:rsidRPr="003E120E" w:rsidRDefault="00661A57" w:rsidP="00661A57">
      <w:pPr>
        <w:spacing w:line="240" w:lineRule="auto"/>
        <w:jc w:val="center"/>
        <w:rPr>
          <w:rFonts w:ascii="Constantia" w:eastAsia="Constantia" w:hAnsi="Constantia" w:cs="Constantia"/>
          <w:sz w:val="32"/>
          <w:szCs w:val="32"/>
          <w:lang w:val="en-US"/>
        </w:rPr>
      </w:pPr>
      <w:bookmarkStart w:id="1" w:name="_Hlk143525639"/>
      <w:r w:rsidRPr="007D19C2">
        <w:rPr>
          <w:rFonts w:ascii="Constantia" w:eastAsia="Constantia" w:hAnsi="Constantia" w:cs="Constantia"/>
          <w:sz w:val="32"/>
          <w:szCs w:val="32"/>
          <w:lang w:val="en-US"/>
        </w:rPr>
        <w:t>Customer-Based Brand Equity for Coffee-to-Go</w:t>
      </w:r>
      <w:r>
        <w:rPr>
          <w:rFonts w:ascii="Constantia" w:eastAsia="Constantia" w:hAnsi="Constantia" w:cs="Constantia"/>
          <w:sz w:val="32"/>
          <w:szCs w:val="32"/>
          <w:lang w:val="en-US"/>
        </w:rPr>
        <w:t xml:space="preserve"> Industry</w:t>
      </w:r>
      <w:r w:rsidRPr="007D19C2">
        <w:rPr>
          <w:rFonts w:ascii="Constantia" w:eastAsia="Constantia" w:hAnsi="Constantia" w:cs="Constantia"/>
          <w:sz w:val="32"/>
          <w:szCs w:val="32"/>
          <w:lang w:val="en-US"/>
        </w:rPr>
        <w:t xml:space="preserve">: </w:t>
      </w:r>
      <w:r>
        <w:rPr>
          <w:rFonts w:ascii="Constantia" w:eastAsia="Constantia" w:hAnsi="Constantia" w:cs="Constantia"/>
          <w:sz w:val="32"/>
          <w:szCs w:val="32"/>
          <w:lang w:val="en-US"/>
        </w:rPr>
        <w:br/>
      </w:r>
      <w:r w:rsidRPr="007D19C2">
        <w:rPr>
          <w:rFonts w:ascii="Constantia" w:eastAsia="Constantia" w:hAnsi="Constantia" w:cs="Constantia"/>
          <w:sz w:val="32"/>
          <w:szCs w:val="32"/>
          <w:lang w:val="en-US"/>
        </w:rPr>
        <w:t xml:space="preserve">The Influence of Instagram Marketing Through </w:t>
      </w:r>
      <w:r>
        <w:rPr>
          <w:rFonts w:ascii="Constantia" w:eastAsia="Constantia" w:hAnsi="Constantia" w:cs="Constantia"/>
          <w:sz w:val="32"/>
          <w:szCs w:val="32"/>
          <w:lang w:val="en-US"/>
        </w:rPr>
        <w:br/>
      </w:r>
      <w:r w:rsidRPr="007D19C2">
        <w:rPr>
          <w:rFonts w:ascii="Constantia" w:eastAsia="Constantia" w:hAnsi="Constantia" w:cs="Constantia"/>
          <w:sz w:val="32"/>
          <w:szCs w:val="32"/>
          <w:lang w:val="en-US"/>
        </w:rPr>
        <w:t>Brand Experience</w:t>
      </w:r>
      <w:r w:rsidRPr="003E120E">
        <w:rPr>
          <w:rFonts w:ascii="Constantia" w:eastAsia="Constantia" w:hAnsi="Constantia" w:cs="Constantia"/>
          <w:sz w:val="32"/>
          <w:szCs w:val="32"/>
          <w:lang w:val="en-US"/>
        </w:rPr>
        <w:t xml:space="preserve"> </w:t>
      </w:r>
    </w:p>
    <w:bookmarkEnd w:id="1"/>
    <w:p w14:paraId="0DD60DBD" w14:textId="77777777" w:rsidR="00661A57" w:rsidRDefault="00661A57" w:rsidP="00661A57">
      <w:pPr>
        <w:spacing w:before="240" w:after="240"/>
        <w:jc w:val="center"/>
        <w:rPr>
          <w:i/>
          <w:sz w:val="20"/>
          <w:szCs w:val="20"/>
          <w:vertAlign w:val="superscript"/>
          <w:lang w:val="en-US"/>
        </w:rPr>
      </w:pPr>
      <w:r w:rsidRPr="0075064F">
        <w:rPr>
          <w:i/>
          <w:sz w:val="20"/>
          <w:szCs w:val="20"/>
          <w:lang w:val="en-US"/>
        </w:rPr>
        <w:t xml:space="preserve">Zahra </w:t>
      </w:r>
      <w:proofErr w:type="spellStart"/>
      <w:r w:rsidRPr="0075064F">
        <w:rPr>
          <w:i/>
          <w:sz w:val="20"/>
          <w:szCs w:val="20"/>
          <w:lang w:val="en-US"/>
        </w:rPr>
        <w:t>Nadhira</w:t>
      </w:r>
      <w:proofErr w:type="spellEnd"/>
      <w:r w:rsidRPr="0075064F">
        <w:rPr>
          <w:i/>
          <w:sz w:val="20"/>
          <w:szCs w:val="20"/>
          <w:lang w:val="en-US"/>
        </w:rPr>
        <w:t xml:space="preserve"> Khairunnisa</w:t>
      </w:r>
      <w:r w:rsidRPr="0075064F">
        <w:rPr>
          <w:i/>
          <w:sz w:val="20"/>
          <w:szCs w:val="20"/>
          <w:vertAlign w:val="superscript"/>
          <w:lang w:val="en-US"/>
        </w:rPr>
        <w:t>1</w:t>
      </w:r>
      <w:r w:rsidRPr="0075064F">
        <w:rPr>
          <w:i/>
          <w:sz w:val="20"/>
          <w:szCs w:val="20"/>
          <w:lang w:val="en-US"/>
        </w:rPr>
        <w:t xml:space="preserve">, </w:t>
      </w:r>
      <w:proofErr w:type="spellStart"/>
      <w:r w:rsidRPr="0075064F">
        <w:rPr>
          <w:i/>
          <w:sz w:val="20"/>
          <w:szCs w:val="20"/>
          <w:lang w:val="en-US"/>
        </w:rPr>
        <w:t>Agus</w:t>
      </w:r>
      <w:proofErr w:type="spellEnd"/>
      <w:r w:rsidRPr="0075064F">
        <w:rPr>
          <w:i/>
          <w:sz w:val="20"/>
          <w:szCs w:val="20"/>
          <w:lang w:val="en-US"/>
        </w:rPr>
        <w:t xml:space="preserve"> Rahayu</w:t>
      </w:r>
      <w:r w:rsidRPr="0075064F">
        <w:rPr>
          <w:i/>
          <w:sz w:val="20"/>
          <w:szCs w:val="20"/>
          <w:vertAlign w:val="superscript"/>
          <w:lang w:val="en-US"/>
        </w:rPr>
        <w:t>2</w:t>
      </w:r>
      <w:r w:rsidRPr="0075064F">
        <w:rPr>
          <w:i/>
          <w:sz w:val="20"/>
          <w:szCs w:val="20"/>
          <w:lang w:val="en-US"/>
        </w:rPr>
        <w:t xml:space="preserve">, </w:t>
      </w:r>
      <w:proofErr w:type="spellStart"/>
      <w:r w:rsidRPr="0075064F">
        <w:rPr>
          <w:i/>
          <w:sz w:val="20"/>
          <w:szCs w:val="20"/>
          <w:lang w:val="en-US"/>
        </w:rPr>
        <w:t>Puspo</w:t>
      </w:r>
      <w:proofErr w:type="spellEnd"/>
      <w:r w:rsidRPr="0075064F">
        <w:rPr>
          <w:i/>
          <w:sz w:val="20"/>
          <w:szCs w:val="20"/>
          <w:lang w:val="en-US"/>
        </w:rPr>
        <w:t xml:space="preserve"> </w:t>
      </w:r>
      <w:proofErr w:type="spellStart"/>
      <w:r w:rsidRPr="0075064F">
        <w:rPr>
          <w:i/>
          <w:sz w:val="20"/>
          <w:szCs w:val="20"/>
          <w:lang w:val="en-US"/>
        </w:rPr>
        <w:t>Dewi</w:t>
      </w:r>
      <w:proofErr w:type="spellEnd"/>
      <w:r w:rsidRPr="0075064F">
        <w:rPr>
          <w:i/>
          <w:sz w:val="20"/>
          <w:szCs w:val="20"/>
          <w:lang w:val="en-US"/>
        </w:rPr>
        <w:t xml:space="preserve"> Dirgantari</w:t>
      </w:r>
      <w:r w:rsidRPr="0075064F">
        <w:rPr>
          <w:i/>
          <w:sz w:val="20"/>
          <w:szCs w:val="20"/>
          <w:vertAlign w:val="superscript"/>
          <w:lang w:val="en-US"/>
        </w:rPr>
        <w:t>3</w:t>
      </w:r>
      <w:r w:rsidRPr="0075064F">
        <w:rPr>
          <w:i/>
          <w:sz w:val="20"/>
          <w:szCs w:val="20"/>
          <w:lang w:val="en-US"/>
        </w:rPr>
        <w:t xml:space="preserve">, </w:t>
      </w:r>
      <w:proofErr w:type="spellStart"/>
      <w:r w:rsidRPr="0075064F">
        <w:rPr>
          <w:i/>
          <w:sz w:val="20"/>
          <w:szCs w:val="20"/>
          <w:lang w:val="en-US"/>
        </w:rPr>
        <w:t>Oce</w:t>
      </w:r>
      <w:proofErr w:type="spellEnd"/>
      <w:r w:rsidRPr="0075064F">
        <w:rPr>
          <w:i/>
          <w:sz w:val="20"/>
          <w:szCs w:val="20"/>
          <w:lang w:val="en-US"/>
        </w:rPr>
        <w:t xml:space="preserve"> Ridwanudin</w:t>
      </w:r>
      <w:r w:rsidRPr="0075064F">
        <w:rPr>
          <w:i/>
          <w:sz w:val="20"/>
          <w:szCs w:val="20"/>
          <w:vertAlign w:val="superscript"/>
          <w:lang w:val="en-US"/>
        </w:rPr>
        <w:t>4</w:t>
      </w:r>
      <w:r w:rsidRPr="0075064F">
        <w:rPr>
          <w:i/>
          <w:sz w:val="20"/>
          <w:szCs w:val="20"/>
          <w:lang w:val="en-US"/>
        </w:rPr>
        <w:t xml:space="preserve">, </w:t>
      </w:r>
      <w:proofErr w:type="spellStart"/>
      <w:r w:rsidRPr="0075064F">
        <w:rPr>
          <w:i/>
          <w:sz w:val="20"/>
          <w:szCs w:val="20"/>
          <w:lang w:val="en-US"/>
        </w:rPr>
        <w:t>Farizki</w:t>
      </w:r>
      <w:proofErr w:type="spellEnd"/>
      <w:r w:rsidRPr="0075064F">
        <w:rPr>
          <w:i/>
          <w:sz w:val="20"/>
          <w:szCs w:val="20"/>
          <w:lang w:val="en-US"/>
        </w:rPr>
        <w:t xml:space="preserve"> Maulana Rafliansyah</w:t>
      </w:r>
      <w:r w:rsidRPr="0075064F">
        <w:rPr>
          <w:i/>
          <w:sz w:val="20"/>
          <w:szCs w:val="20"/>
          <w:vertAlign w:val="superscript"/>
          <w:lang w:val="en-US"/>
        </w:rPr>
        <w:t>5</w:t>
      </w:r>
    </w:p>
    <w:p w14:paraId="67D9D0AB" w14:textId="77777777" w:rsidR="00661A57" w:rsidRPr="008D069B" w:rsidRDefault="00661A57" w:rsidP="00661A57">
      <w:pPr>
        <w:shd w:val="clear" w:color="auto" w:fill="FFFFFF"/>
        <w:spacing w:after="0" w:line="240" w:lineRule="auto"/>
        <w:jc w:val="center"/>
        <w:rPr>
          <w:sz w:val="20"/>
          <w:szCs w:val="20"/>
          <w:lang w:val="en-US"/>
        </w:rPr>
      </w:pPr>
      <w:r w:rsidRPr="00925582">
        <w:rPr>
          <w:sz w:val="20"/>
          <w:szCs w:val="20"/>
          <w:vertAlign w:val="superscript"/>
          <w:lang w:val="en-US"/>
        </w:rPr>
        <w:t>1,2,3</w:t>
      </w:r>
      <w:r>
        <w:rPr>
          <w:sz w:val="20"/>
          <w:szCs w:val="20"/>
          <w:vertAlign w:val="superscript"/>
          <w:lang w:val="en-US"/>
        </w:rPr>
        <w:t>,4,5</w:t>
      </w:r>
      <w:r w:rsidRPr="00AE46D9">
        <w:rPr>
          <w:sz w:val="20"/>
          <w:szCs w:val="20"/>
          <w:lang w:val="en-US"/>
        </w:rPr>
        <w:t xml:space="preserve">Universitas </w:t>
      </w:r>
      <w:r>
        <w:rPr>
          <w:sz w:val="20"/>
          <w:szCs w:val="20"/>
          <w:lang w:val="en-US"/>
        </w:rPr>
        <w:t>Pendidikan Indonesia, Bandung, Indonesia</w:t>
      </w:r>
    </w:p>
    <w:p w14:paraId="10D22B89" w14:textId="2A271520" w:rsidR="004420F0" w:rsidRPr="008D069B" w:rsidRDefault="00661A57" w:rsidP="00661A57">
      <w:pPr>
        <w:tabs>
          <w:tab w:val="left" w:pos="1560"/>
        </w:tabs>
        <w:spacing w:line="276" w:lineRule="auto"/>
        <w:jc w:val="center"/>
        <w:rPr>
          <w:sz w:val="20"/>
          <w:szCs w:val="20"/>
          <w:lang w:val="en-US"/>
        </w:rPr>
      </w:pPr>
      <w:r>
        <w:rPr>
          <w:sz w:val="20"/>
          <w:szCs w:val="20"/>
        </w:rPr>
        <w:t>Correspondence: E-mail</w:t>
      </w:r>
      <w:r w:rsidRPr="008D069B">
        <w:rPr>
          <w:sz w:val="20"/>
          <w:szCs w:val="20"/>
          <w:lang w:val="en-US"/>
        </w:rPr>
        <w:t xml:space="preserve">: </w:t>
      </w:r>
      <w:r w:rsidRPr="00186DB0">
        <w:rPr>
          <w:color w:val="00B0F0"/>
          <w:sz w:val="20"/>
          <w:szCs w:val="20"/>
          <w:lang w:val="en-US"/>
        </w:rPr>
        <w:t>zahranadhirakh@upi.edu</w:t>
      </w:r>
    </w:p>
    <w:tbl>
      <w:tblPr>
        <w:tblStyle w:val="a"/>
        <w:tblpPr w:leftFromText="180" w:rightFromText="180" w:vertAnchor="text" w:tblpY="1"/>
        <w:tblOverlap w:val="never"/>
        <w:tblW w:w="9214" w:type="dxa"/>
        <w:tblLayout w:type="fixed"/>
        <w:tblLook w:val="0400" w:firstRow="0" w:lastRow="0" w:firstColumn="0" w:lastColumn="0" w:noHBand="0" w:noVBand="1"/>
      </w:tblPr>
      <w:tblGrid>
        <w:gridCol w:w="6102"/>
        <w:gridCol w:w="317"/>
        <w:gridCol w:w="2795"/>
      </w:tblGrid>
      <w:tr w:rsidR="004420F0" w:rsidRPr="008D069B" w14:paraId="2F3EA445" w14:textId="77777777" w:rsidTr="00CA76F5">
        <w:tc>
          <w:tcPr>
            <w:tcW w:w="6102" w:type="dxa"/>
            <w:tcBorders>
              <w:top w:val="single" w:sz="12" w:space="0" w:color="9CC2E5"/>
              <w:bottom w:val="single" w:sz="12" w:space="0" w:color="9CC2E5"/>
            </w:tcBorders>
            <w:shd w:val="clear" w:color="auto" w:fill="auto"/>
          </w:tcPr>
          <w:p w14:paraId="69DCF0F2" w14:textId="77777777" w:rsidR="004420F0" w:rsidRPr="008D069B" w:rsidRDefault="00E211AA" w:rsidP="00CA76F5">
            <w:pPr>
              <w:spacing w:after="0" w:line="240" w:lineRule="auto"/>
              <w:rPr>
                <w:rFonts w:ascii="Roboto" w:eastAsia="Roboto" w:hAnsi="Roboto" w:cs="Roboto"/>
                <w:b/>
                <w:lang w:val="en-US"/>
              </w:rPr>
            </w:pPr>
            <w:r w:rsidRPr="008D069B">
              <w:rPr>
                <w:rFonts w:ascii="Roboto" w:eastAsia="Roboto" w:hAnsi="Roboto" w:cs="Roboto"/>
                <w:b/>
                <w:lang w:val="en-US"/>
              </w:rPr>
              <w:t xml:space="preserve">A B S T R A C T </w:t>
            </w:r>
          </w:p>
        </w:tc>
        <w:tc>
          <w:tcPr>
            <w:tcW w:w="317" w:type="dxa"/>
            <w:shd w:val="clear" w:color="auto" w:fill="auto"/>
          </w:tcPr>
          <w:p w14:paraId="5C146D5F" w14:textId="77777777" w:rsidR="004420F0" w:rsidRPr="008D069B" w:rsidRDefault="004420F0" w:rsidP="00CA76F5">
            <w:pPr>
              <w:spacing w:after="0" w:line="240" w:lineRule="auto"/>
              <w:jc w:val="center"/>
              <w:rPr>
                <w:lang w:val="en-US"/>
              </w:rPr>
            </w:pPr>
          </w:p>
        </w:tc>
        <w:tc>
          <w:tcPr>
            <w:tcW w:w="2795" w:type="dxa"/>
            <w:tcBorders>
              <w:top w:val="single" w:sz="12" w:space="0" w:color="9CC2E5"/>
              <w:left w:val="nil"/>
              <w:bottom w:val="single" w:sz="12" w:space="0" w:color="9CC2E5"/>
            </w:tcBorders>
            <w:shd w:val="clear" w:color="auto" w:fill="auto"/>
          </w:tcPr>
          <w:p w14:paraId="16B4C036" w14:textId="77777777" w:rsidR="004420F0" w:rsidRPr="008D069B" w:rsidRDefault="00E211AA" w:rsidP="00CA76F5">
            <w:pPr>
              <w:spacing w:after="0" w:line="240" w:lineRule="auto"/>
              <w:jc w:val="center"/>
              <w:rPr>
                <w:rFonts w:ascii="Roboto" w:eastAsia="Roboto" w:hAnsi="Roboto" w:cs="Roboto"/>
                <w:b/>
                <w:lang w:val="en-US"/>
              </w:rPr>
            </w:pPr>
            <w:r w:rsidRPr="008D069B">
              <w:rPr>
                <w:rFonts w:ascii="Roboto" w:eastAsia="Roboto" w:hAnsi="Roboto" w:cs="Roboto"/>
                <w:b/>
                <w:lang w:val="en-US"/>
              </w:rPr>
              <w:t>A R T I C L E   I N F O</w:t>
            </w:r>
          </w:p>
        </w:tc>
      </w:tr>
      <w:tr w:rsidR="004420F0" w:rsidRPr="008D069B" w14:paraId="6CE83CC2" w14:textId="77777777" w:rsidTr="00CA76F5">
        <w:trPr>
          <w:trHeight w:val="4803"/>
        </w:trPr>
        <w:tc>
          <w:tcPr>
            <w:tcW w:w="6102" w:type="dxa"/>
            <w:tcBorders>
              <w:top w:val="single" w:sz="12" w:space="0" w:color="9CC2E5"/>
            </w:tcBorders>
            <w:shd w:val="clear" w:color="auto" w:fill="auto"/>
          </w:tcPr>
          <w:p w14:paraId="1130BDF1" w14:textId="71D7DB32" w:rsidR="004420F0" w:rsidRPr="00661A57" w:rsidRDefault="00661A57" w:rsidP="00661A57">
            <w:pPr>
              <w:pBdr>
                <w:top w:val="nil"/>
                <w:left w:val="nil"/>
                <w:bottom w:val="nil"/>
                <w:right w:val="nil"/>
                <w:between w:val="nil"/>
              </w:pBdr>
              <w:spacing w:before="240" w:after="240" w:line="240" w:lineRule="auto"/>
              <w:jc w:val="both"/>
              <w:rPr>
                <w:color w:val="000000"/>
                <w:highlight w:val="yellow"/>
                <w:lang w:val="en-US"/>
              </w:rPr>
            </w:pPr>
            <w:r w:rsidRPr="008D069B">
              <w:rPr>
                <w:noProof/>
                <w:lang w:val="en-US" w:eastAsia="en-US"/>
              </w:rPr>
              <mc:AlternateContent>
                <mc:Choice Requires="wps">
                  <w:drawing>
                    <wp:anchor distT="4294967294" distB="4294967294" distL="114300" distR="114300" simplePos="0" relativeHeight="251670528" behindDoc="0" locked="0" layoutInCell="1" hidden="0" allowOverlap="1" wp14:anchorId="3EDCFAB7" wp14:editId="3E8B1759">
                      <wp:simplePos x="0" y="0"/>
                      <wp:positionH relativeFrom="margin">
                        <wp:posOffset>-541020</wp:posOffset>
                      </wp:positionH>
                      <wp:positionV relativeFrom="paragraph">
                        <wp:posOffset>4725670</wp:posOffset>
                      </wp:positionV>
                      <wp:extent cx="6638925" cy="12700"/>
                      <wp:effectExtent l="0" t="0" r="28575" b="25400"/>
                      <wp:wrapNone/>
                      <wp:docPr id="32" name="Straight Arrow Connector 32"/>
                      <wp:cNvGraphicFramePr/>
                      <a:graphic xmlns:a="http://schemas.openxmlformats.org/drawingml/2006/main">
                        <a:graphicData uri="http://schemas.microsoft.com/office/word/2010/wordprocessingShape">
                          <wps:wsp>
                            <wps:cNvCnPr/>
                            <wps:spPr>
                              <a:xfrm>
                                <a:off x="0" y="0"/>
                                <a:ext cx="6638925" cy="1270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type w14:anchorId="109CC634" id="_x0000_t32" coordsize="21600,21600" o:spt="32" o:oned="t" path="m,l21600,21600e" filled="f">
                      <v:path arrowok="t" fillok="f" o:connecttype="none"/>
                      <o:lock v:ext="edit" shapetype="t"/>
                    </v:shapetype>
                    <v:shape id="Straight Arrow Connector 32" o:spid="_x0000_s1026" type="#_x0000_t32" style="position:absolute;margin-left:-42.6pt;margin-top:372.1pt;width:522.75pt;height:1pt;z-index:251670528;visibility:visible;mso-wrap-style:square;mso-wrap-distance-left:9pt;mso-wrap-distance-top:.mm;mso-wrap-distance-right:9pt;mso-wrap-distance-bottom:.mm;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" strokecolor="#5b9bd5">
                      <v:stroke startarrowwidth="narrow" startarrowlength="short" endarrowwidth="narrow" endarrowlength="short" joinstyle="miter"/>
                      <w10:wrap anchorx="margin"/>
                    </v:shape>
                  </w:pict>
                </mc:Fallback>
              </mc:AlternateContent>
            </w:r>
            <w:r w:rsidRPr="00AB1939">
              <w:rPr>
                <w:color w:val="000000"/>
                <w:lang w:val="en-US"/>
              </w:rPr>
              <w:t>The development of information and communication technologies has shifted marketing strategies toward digital methods</w:t>
            </w:r>
            <w:r w:rsidRPr="0012020A">
              <w:rPr>
                <w:color w:val="000000"/>
                <w:lang w:val="en-US"/>
              </w:rPr>
              <w:t xml:space="preserve">, one of which is Instagram marketing. Instagram marketing is believed to foster customer-based brand equity within the current coffee-to-go industry market conditions. </w:t>
            </w:r>
            <w:r>
              <w:t xml:space="preserve"> </w:t>
            </w:r>
            <w:r w:rsidRPr="00AB1939">
              <w:rPr>
                <w:color w:val="000000"/>
                <w:lang w:val="en-US"/>
              </w:rPr>
              <w:t xml:space="preserve">This study aims to address gaps in past research, particularly the inconsistent findings and the limited investigation of brand experience as a mediator linking Instagram marketing with customer-based brand equity in the coffee-to-go </w:t>
            </w:r>
            <w:proofErr w:type="spellStart"/>
            <w:proofErr w:type="gramStart"/>
            <w:r w:rsidRPr="00AB1939">
              <w:rPr>
                <w:color w:val="000000"/>
                <w:lang w:val="en-US"/>
              </w:rPr>
              <w:t>sector.</w:t>
            </w:r>
            <w:r w:rsidRPr="0012020A">
              <w:rPr>
                <w:color w:val="000000"/>
                <w:lang w:val="en-US"/>
              </w:rPr>
              <w:t>A</w:t>
            </w:r>
            <w:proofErr w:type="spellEnd"/>
            <w:proofErr w:type="gramEnd"/>
            <w:r w:rsidRPr="0012020A">
              <w:rPr>
                <w:color w:val="000000"/>
                <w:lang w:val="en-US"/>
              </w:rPr>
              <w:t xml:space="preserve"> quantitative research method with an explanatory survey was employed. The sample consisted of 125 respondents who were consumers of the coffee-to-go industry and had viewed content or Instagram accounts of a coffee-to-go brand. The sampling techniques used were purposive and incidental sampling. All instruments were valid and reliable, and all data met the Classical Assumption Test requirements. Hypothesis testing was conducted using Process Macro by Andrew F. Hayes in SPSS v27. </w:t>
            </w:r>
            <w:r w:rsidRPr="00AB1939">
              <w:rPr>
                <w:color w:val="000000"/>
                <w:lang w:val="en-US"/>
              </w:rPr>
              <w:t>The findings of this study reveal that Instagram marketing positively impacts brand experience; brand experience, in turn, positively affects customer-based brand equity. Additionally, Instagram marketing shows a significant influence on customer-based brand equity, with brand experience serving as a partial mediator in this relationship</w:t>
            </w:r>
            <w:r w:rsidRPr="0012020A">
              <w:rPr>
                <w:color w:val="000000"/>
                <w:lang w:val="en-US"/>
              </w:rPr>
              <w:t>.</w:t>
            </w:r>
            <w:r w:rsidR="00DC1AAD">
              <w:rPr>
                <w:color w:val="000000"/>
                <w:lang w:val="en-US"/>
              </w:rPr>
              <w:t xml:space="preserve"> </w:t>
            </w:r>
          </w:p>
          <w:p w14:paraId="15F375FC" w14:textId="4EA24CA5" w:rsidR="004420F0" w:rsidRPr="008D069B" w:rsidRDefault="00E211AA" w:rsidP="00CA76F5">
            <w:pPr>
              <w:pBdr>
                <w:top w:val="nil"/>
                <w:left w:val="nil"/>
                <w:bottom w:val="nil"/>
                <w:right w:val="nil"/>
                <w:between w:val="nil"/>
              </w:pBdr>
              <w:spacing w:after="0" w:line="276" w:lineRule="auto"/>
              <w:jc w:val="both"/>
              <w:rPr>
                <w:rFonts w:ascii="Roboto" w:eastAsia="Roboto" w:hAnsi="Roboto" w:cs="Roboto"/>
                <w:color w:val="000000"/>
                <w:sz w:val="18"/>
                <w:szCs w:val="18"/>
                <w:lang w:val="en-US"/>
              </w:rPr>
            </w:pPr>
            <w:r w:rsidRPr="008D069B">
              <w:rPr>
                <w:color w:val="000000"/>
                <w:sz w:val="18"/>
                <w:szCs w:val="18"/>
                <w:lang w:val="en-US"/>
              </w:rPr>
              <w:t>© 202</w:t>
            </w:r>
            <w:r w:rsidR="007F589F">
              <w:rPr>
                <w:color w:val="000000"/>
                <w:sz w:val="18"/>
                <w:szCs w:val="18"/>
                <w:lang w:val="en-US"/>
              </w:rPr>
              <w:t>0</w:t>
            </w:r>
            <w:r w:rsidRPr="008D069B">
              <w:rPr>
                <w:color w:val="000000"/>
                <w:sz w:val="18"/>
                <w:szCs w:val="18"/>
                <w:lang w:val="en-US"/>
              </w:rPr>
              <w:t xml:space="preserve"> </w:t>
            </w:r>
            <w:proofErr w:type="spellStart"/>
            <w:r w:rsidR="00705A9D">
              <w:rPr>
                <w:sz w:val="18"/>
                <w:szCs w:val="18"/>
                <w:lang w:val="en-US"/>
              </w:rPr>
              <w:t>Fakultas</w:t>
            </w:r>
            <w:proofErr w:type="spellEnd"/>
            <w:r w:rsidR="00705A9D">
              <w:rPr>
                <w:sz w:val="18"/>
                <w:szCs w:val="18"/>
                <w:lang w:val="en-US"/>
              </w:rPr>
              <w:t xml:space="preserve"> Pendidikan </w:t>
            </w:r>
            <w:proofErr w:type="spellStart"/>
            <w:r w:rsidR="00705A9D">
              <w:rPr>
                <w:sz w:val="18"/>
                <w:szCs w:val="18"/>
                <w:lang w:val="en-US"/>
              </w:rPr>
              <w:t>Ilmu</w:t>
            </w:r>
            <w:proofErr w:type="spellEnd"/>
            <w:r w:rsidR="00705A9D">
              <w:rPr>
                <w:sz w:val="18"/>
                <w:szCs w:val="18"/>
                <w:lang w:val="en-US"/>
              </w:rPr>
              <w:t xml:space="preserve"> </w:t>
            </w:r>
            <w:proofErr w:type="spellStart"/>
            <w:r w:rsidR="00705A9D">
              <w:rPr>
                <w:sz w:val="18"/>
                <w:szCs w:val="18"/>
                <w:lang w:val="en-US"/>
              </w:rPr>
              <w:t>Sosial</w:t>
            </w:r>
            <w:proofErr w:type="spellEnd"/>
          </w:p>
        </w:tc>
        <w:tc>
          <w:tcPr>
            <w:tcW w:w="317" w:type="dxa"/>
            <w:shd w:val="clear" w:color="auto" w:fill="auto"/>
          </w:tcPr>
          <w:p w14:paraId="3801F733" w14:textId="2F22D439" w:rsidR="004420F0" w:rsidRPr="008D069B" w:rsidRDefault="004420F0" w:rsidP="00CA76F5">
            <w:pPr>
              <w:spacing w:after="0" w:line="240" w:lineRule="auto"/>
              <w:rPr>
                <w:i/>
                <w:lang w:val="en-US"/>
              </w:rPr>
            </w:pPr>
          </w:p>
        </w:tc>
        <w:tc>
          <w:tcPr>
            <w:tcW w:w="2795" w:type="dxa"/>
            <w:tcBorders>
              <w:top w:val="single" w:sz="12" w:space="0" w:color="9CC2E5"/>
            </w:tcBorders>
            <w:shd w:val="clear" w:color="auto" w:fill="auto"/>
          </w:tcPr>
          <w:p w14:paraId="3E753146" w14:textId="77777777" w:rsidR="004420F0" w:rsidRPr="008D069B" w:rsidRDefault="00E211AA" w:rsidP="00CA76F5">
            <w:pPr>
              <w:spacing w:after="0" w:line="240" w:lineRule="auto"/>
              <w:rPr>
                <w:b/>
                <w:i/>
                <w:sz w:val="18"/>
                <w:szCs w:val="18"/>
                <w:lang w:val="en-US"/>
              </w:rPr>
            </w:pPr>
            <w:r w:rsidRPr="008D069B">
              <w:rPr>
                <w:b/>
                <w:i/>
                <w:sz w:val="18"/>
                <w:szCs w:val="18"/>
                <w:lang w:val="en-US"/>
              </w:rPr>
              <w:t>Article History:</w:t>
            </w:r>
          </w:p>
          <w:p w14:paraId="30F02ACA" w14:textId="0B051F85" w:rsidR="004420F0" w:rsidRPr="008D069B" w:rsidRDefault="00E9521F" w:rsidP="00CA76F5">
            <w:pPr>
              <w:spacing w:after="0" w:line="240" w:lineRule="auto"/>
              <w:rPr>
                <w:i/>
                <w:sz w:val="18"/>
                <w:szCs w:val="18"/>
                <w:lang w:val="en-US"/>
              </w:rPr>
            </w:pPr>
            <w:r w:rsidRPr="008D069B">
              <w:rPr>
                <w:i/>
                <w:sz w:val="18"/>
                <w:szCs w:val="18"/>
                <w:lang w:val="en-US"/>
              </w:rPr>
              <w:t>Submitted/</w:t>
            </w:r>
            <w:r w:rsidR="00E211AA" w:rsidRPr="008D069B">
              <w:rPr>
                <w:i/>
                <w:sz w:val="18"/>
                <w:szCs w:val="18"/>
                <w:lang w:val="en-US"/>
              </w:rPr>
              <w:t>Receive</w:t>
            </w:r>
            <w:r w:rsidR="006713ED">
              <w:rPr>
                <w:i/>
                <w:sz w:val="18"/>
                <w:szCs w:val="18"/>
                <w:lang w:val="en-US"/>
              </w:rPr>
              <w:t>;</w:t>
            </w:r>
            <w:r w:rsidR="00BD28FD">
              <w:rPr>
                <w:i/>
                <w:sz w:val="18"/>
                <w:szCs w:val="18"/>
                <w:lang w:val="en-US"/>
              </w:rPr>
              <w:t xml:space="preserve"> 10 June 2024</w:t>
            </w:r>
          </w:p>
          <w:p w14:paraId="08A6517E" w14:textId="113357C8" w:rsidR="004420F0" w:rsidRPr="008D069B" w:rsidRDefault="00E9521F" w:rsidP="00CA76F5">
            <w:pPr>
              <w:spacing w:after="0" w:line="240" w:lineRule="auto"/>
              <w:rPr>
                <w:i/>
                <w:sz w:val="18"/>
                <w:szCs w:val="18"/>
                <w:lang w:val="en-US"/>
              </w:rPr>
            </w:pPr>
            <w:r w:rsidRPr="008D069B">
              <w:rPr>
                <w:i/>
                <w:sz w:val="18"/>
                <w:szCs w:val="18"/>
                <w:lang w:val="en-US"/>
              </w:rPr>
              <w:t xml:space="preserve">First </w:t>
            </w:r>
            <w:r w:rsidR="00E211AA" w:rsidRPr="008D069B">
              <w:rPr>
                <w:i/>
                <w:sz w:val="18"/>
                <w:szCs w:val="18"/>
                <w:lang w:val="en-US"/>
              </w:rPr>
              <w:t>Revised</w:t>
            </w:r>
            <w:r w:rsidR="006713ED">
              <w:rPr>
                <w:i/>
                <w:sz w:val="18"/>
                <w:szCs w:val="18"/>
                <w:lang w:val="en-US"/>
              </w:rPr>
              <w:t>;</w:t>
            </w:r>
            <w:r w:rsidR="00BD28FD">
              <w:rPr>
                <w:i/>
                <w:sz w:val="18"/>
                <w:szCs w:val="18"/>
                <w:lang w:val="en-US"/>
              </w:rPr>
              <w:t xml:space="preserve"> 20 Jul 2024</w:t>
            </w:r>
          </w:p>
          <w:p w14:paraId="6F90F489" w14:textId="7F855C1F" w:rsidR="004420F0" w:rsidRPr="008D069B" w:rsidRDefault="00E211AA" w:rsidP="00CA76F5">
            <w:pPr>
              <w:spacing w:after="0" w:line="240" w:lineRule="auto"/>
              <w:rPr>
                <w:i/>
                <w:sz w:val="18"/>
                <w:szCs w:val="18"/>
                <w:lang w:val="en-US"/>
              </w:rPr>
            </w:pPr>
            <w:r w:rsidRPr="008D069B">
              <w:rPr>
                <w:i/>
                <w:sz w:val="18"/>
                <w:szCs w:val="18"/>
                <w:lang w:val="en-US"/>
              </w:rPr>
              <w:t>Accepted</w:t>
            </w:r>
            <w:r w:rsidR="006713ED">
              <w:rPr>
                <w:i/>
                <w:sz w:val="18"/>
                <w:szCs w:val="18"/>
                <w:lang w:val="en-US"/>
              </w:rPr>
              <w:t>;</w:t>
            </w:r>
            <w:r w:rsidR="00BD28FD">
              <w:rPr>
                <w:i/>
                <w:sz w:val="18"/>
                <w:szCs w:val="18"/>
                <w:lang w:val="en-US"/>
              </w:rPr>
              <w:t xml:space="preserve"> 5 Sept 2024</w:t>
            </w:r>
          </w:p>
          <w:p w14:paraId="27021A97" w14:textId="054AC56C" w:rsidR="004420F0" w:rsidRPr="008D069B" w:rsidRDefault="00E9521F" w:rsidP="00CA76F5">
            <w:pPr>
              <w:spacing w:after="0" w:line="240" w:lineRule="auto"/>
              <w:rPr>
                <w:i/>
                <w:sz w:val="18"/>
                <w:szCs w:val="18"/>
                <w:lang w:val="en-US"/>
              </w:rPr>
            </w:pPr>
            <w:r w:rsidRPr="008D069B">
              <w:rPr>
                <w:i/>
                <w:sz w:val="18"/>
                <w:szCs w:val="18"/>
                <w:lang w:val="en-US"/>
              </w:rPr>
              <w:t xml:space="preserve">First </w:t>
            </w:r>
            <w:r w:rsidR="00E211AA" w:rsidRPr="008D069B">
              <w:rPr>
                <w:i/>
                <w:sz w:val="18"/>
                <w:szCs w:val="18"/>
                <w:lang w:val="en-US"/>
              </w:rPr>
              <w:t>Available online</w:t>
            </w:r>
            <w:r w:rsidR="006713ED">
              <w:rPr>
                <w:i/>
                <w:sz w:val="18"/>
                <w:szCs w:val="18"/>
                <w:lang w:val="en-US"/>
              </w:rPr>
              <w:t>;</w:t>
            </w:r>
            <w:r w:rsidR="00BD28FD">
              <w:rPr>
                <w:i/>
                <w:sz w:val="18"/>
                <w:szCs w:val="18"/>
                <w:lang w:val="en-US"/>
              </w:rPr>
              <w:t xml:space="preserve"> 30 Dec 2024</w:t>
            </w:r>
          </w:p>
          <w:p w14:paraId="4CF9D19D" w14:textId="4205DB27" w:rsidR="00E9521F" w:rsidRPr="008D069B" w:rsidRDefault="00E9521F" w:rsidP="00CA76F5">
            <w:pPr>
              <w:spacing w:after="0" w:line="240" w:lineRule="auto"/>
              <w:rPr>
                <w:i/>
                <w:sz w:val="18"/>
                <w:szCs w:val="18"/>
                <w:lang w:val="en-US"/>
              </w:rPr>
            </w:pPr>
            <w:r w:rsidRPr="008D069B">
              <w:rPr>
                <w:i/>
                <w:sz w:val="18"/>
                <w:szCs w:val="18"/>
                <w:lang w:val="en-US"/>
              </w:rPr>
              <w:t>Publication</w:t>
            </w:r>
            <w:r w:rsidR="006713ED">
              <w:rPr>
                <w:i/>
                <w:sz w:val="18"/>
                <w:szCs w:val="18"/>
                <w:lang w:val="en-US"/>
              </w:rPr>
              <w:t>;</w:t>
            </w:r>
            <w:r w:rsidR="00BD28FD">
              <w:rPr>
                <w:i/>
                <w:sz w:val="18"/>
                <w:szCs w:val="18"/>
                <w:lang w:val="en-US"/>
              </w:rPr>
              <w:t xml:space="preserve"> 30 Dec 2024</w:t>
            </w:r>
          </w:p>
          <w:p w14:paraId="26EB5A50" w14:textId="77777777" w:rsidR="004420F0" w:rsidRPr="008D069B" w:rsidRDefault="00E211AA" w:rsidP="00CA76F5">
            <w:pPr>
              <w:spacing w:after="0" w:line="240" w:lineRule="auto"/>
              <w:rPr>
                <w:color w:val="5B9BD5"/>
                <w:lang w:val="en-US"/>
              </w:rPr>
            </w:pPr>
            <w:r w:rsidRPr="008D069B">
              <w:rPr>
                <w:color w:val="5B9BD5"/>
                <w:lang w:val="en-US"/>
              </w:rPr>
              <w:t>____________________</w:t>
            </w:r>
          </w:p>
          <w:p w14:paraId="2DF48695" w14:textId="77777777" w:rsidR="004420F0" w:rsidRPr="008D069B" w:rsidRDefault="00E211AA" w:rsidP="00CA76F5">
            <w:pPr>
              <w:spacing w:after="0" w:line="240" w:lineRule="auto"/>
              <w:rPr>
                <w:b/>
                <w:i/>
                <w:sz w:val="18"/>
                <w:szCs w:val="18"/>
                <w:lang w:val="en-US"/>
              </w:rPr>
            </w:pPr>
            <w:r w:rsidRPr="008D069B">
              <w:rPr>
                <w:b/>
                <w:i/>
                <w:sz w:val="18"/>
                <w:szCs w:val="18"/>
                <w:lang w:val="en-US"/>
              </w:rPr>
              <w:t>Keyword:</w:t>
            </w:r>
          </w:p>
          <w:p w14:paraId="0FF6AD4D" w14:textId="1BA24770" w:rsidR="00EC1CBA" w:rsidRDefault="00661A57" w:rsidP="00705A9D">
            <w:pPr>
              <w:spacing w:after="0" w:line="240" w:lineRule="auto"/>
              <w:rPr>
                <w:i/>
                <w:color w:val="000000"/>
                <w:sz w:val="18"/>
                <w:szCs w:val="18"/>
                <w:lang w:val="en-US"/>
              </w:rPr>
            </w:pPr>
            <w:r>
              <w:rPr>
                <w:i/>
                <w:color w:val="000000"/>
                <w:sz w:val="18"/>
                <w:szCs w:val="18"/>
                <w:lang w:val="en-US"/>
              </w:rPr>
              <w:t>Brand Experience, Customer-Based Brand Equity, Coffee-to-Go, Instagram Marketing.</w:t>
            </w:r>
          </w:p>
          <w:p w14:paraId="72F2EFD9" w14:textId="71DFBD38" w:rsidR="004420F0" w:rsidRPr="008D069B" w:rsidRDefault="004420F0" w:rsidP="00CA76F5">
            <w:pPr>
              <w:spacing w:after="0" w:line="240" w:lineRule="auto"/>
              <w:rPr>
                <w:i/>
                <w:sz w:val="18"/>
                <w:szCs w:val="18"/>
                <w:lang w:val="en-US"/>
              </w:rPr>
            </w:pPr>
          </w:p>
        </w:tc>
      </w:tr>
    </w:tbl>
    <w:p w14:paraId="246FD218" w14:textId="263E00F4" w:rsidR="004420F0" w:rsidRPr="008D069B" w:rsidRDefault="00CA76F5">
      <w:pPr>
        <w:spacing w:line="240" w:lineRule="auto"/>
        <w:rPr>
          <w:b/>
          <w:lang w:val="en-US"/>
        </w:rPr>
        <w:sectPr w:rsidR="004420F0" w:rsidRPr="008D069B" w:rsidSect="008E62DB">
          <w:headerReference w:type="even" r:id="rId12"/>
          <w:headerReference w:type="default" r:id="rId13"/>
          <w:footerReference w:type="even" r:id="rId14"/>
          <w:footerReference w:type="default" r:id="rId15"/>
          <w:headerReference w:type="first" r:id="rId16"/>
          <w:pgSz w:w="11906" w:h="16838"/>
          <w:pgMar w:top="720" w:right="1440" w:bottom="1440" w:left="1440" w:header="720" w:footer="720" w:gutter="0"/>
          <w:pgNumType w:start="189"/>
          <w:cols w:space="720"/>
          <w:titlePg/>
        </w:sectPr>
      </w:pPr>
      <w:r w:rsidRPr="008D069B">
        <w:rPr>
          <w:noProof/>
          <w:lang w:val="en-US"/>
        </w:rPr>
        <w:br w:type="textWrapping" w:clear="all"/>
      </w:r>
    </w:p>
    <w:p w14:paraId="70DBA0AF" w14:textId="75E5889A" w:rsidR="004420F0" w:rsidRPr="008D069B" w:rsidRDefault="004420F0">
      <w:pPr>
        <w:spacing w:after="0" w:line="240" w:lineRule="auto"/>
        <w:rPr>
          <w:b/>
          <w:lang w:val="en-US"/>
        </w:rPr>
        <w:sectPr w:rsidR="004420F0" w:rsidRPr="008D069B">
          <w:footerReference w:type="default" r:id="rId17"/>
          <w:headerReference w:type="first" r:id="rId18"/>
          <w:type w:val="continuous"/>
          <w:pgSz w:w="11906" w:h="16838"/>
          <w:pgMar w:top="1135" w:right="1440" w:bottom="1440" w:left="1440" w:header="708" w:footer="890" w:gutter="0"/>
          <w:cols w:num="2" w:space="720" w:equalWidth="0">
            <w:col w:w="4371" w:space="284"/>
            <w:col w:w="4371" w:space="0"/>
          </w:cols>
        </w:sectPr>
      </w:pPr>
    </w:p>
    <w:p w14:paraId="020D8DC4" w14:textId="5D043C18" w:rsidR="00661A57" w:rsidRPr="00661A57" w:rsidRDefault="00661A57" w:rsidP="000F1692">
      <w:pPr>
        <w:pStyle w:val="ListParagraph"/>
        <w:numPr>
          <w:ilvl w:val="0"/>
          <w:numId w:val="20"/>
        </w:numPr>
        <w:spacing w:line="240" w:lineRule="auto"/>
        <w:jc w:val="both"/>
        <w:rPr>
          <w:lang w:val="en-US"/>
        </w:rPr>
      </w:pPr>
      <w:r w:rsidRPr="00661A57">
        <w:rPr>
          <w:b/>
          <w:lang w:val="en-US"/>
        </w:rPr>
        <w:lastRenderedPageBreak/>
        <w:t>INTRODUCTION</w:t>
      </w:r>
      <w:r w:rsidRPr="00661A57">
        <w:rPr>
          <w:lang w:val="en-US"/>
        </w:rPr>
        <w:t xml:space="preserve"> </w:t>
      </w:r>
    </w:p>
    <w:p w14:paraId="3BEDA92A" w14:textId="75DEDE92" w:rsidR="00661A57" w:rsidRPr="00661A57" w:rsidRDefault="00661A57" w:rsidP="00661A57">
      <w:pPr>
        <w:spacing w:after="0" w:line="240" w:lineRule="auto"/>
        <w:ind w:firstLine="274"/>
        <w:jc w:val="both"/>
        <w:rPr>
          <w:lang w:val="en-US"/>
        </w:rPr>
      </w:pPr>
      <w:r w:rsidRPr="00661A57">
        <w:rPr>
          <w:lang w:val="en-US"/>
        </w:rPr>
        <w:t xml:space="preserve">The emergence of the internet has enabled real-time connections for everyone. The swift progress in information and communication technologies has notably transformed various fields, especially marketing. Digital marketing has become the focal point in the marketing world, not only because it attracts more customer attention but also due to its low cost and effectiveness in reaching a broader and more accessible audience </w:t>
      </w:r>
      <w:sdt>
        <w:sdtPr>
          <w:rPr>
            <w:color w:val="5B9BD5" w:themeColor="accent1"/>
            <w:lang w:val="en-US"/>
          </w:rPr>
          <w:tag w:val="MENDELEY_CITATION_v3_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"/>
          <w:id w:val="-125860886"/>
          <w:placeholder>
            <w:docPart w:val="CDB8890276C52D49AB15D897CEEB0F3B"/>
          </w:placeholder>
        </w:sdtPr>
        <w:sdtEndPr>
          <w:rPr>
            <w:color w:val="000000"/>
          </w:rPr>
        </w:sdtEndPr>
        <w:sdtContent>
          <w:r w:rsidRPr="00661A57">
            <w:rPr>
              <w:rFonts w:eastAsia="Times New Roman"/>
              <w:color w:val="5B9BD5" w:themeColor="accent1"/>
            </w:rPr>
            <w:t>(</w:t>
          </w:r>
          <w:proofErr w:type="spellStart"/>
          <w:r w:rsidRPr="00661A57">
            <w:rPr>
              <w:rFonts w:eastAsia="Times New Roman"/>
              <w:color w:val="5B9BD5" w:themeColor="accent1"/>
            </w:rPr>
            <w:t>Simbolon</w:t>
          </w:r>
          <w:proofErr w:type="spellEnd"/>
          <w:r w:rsidRPr="00661A57">
            <w:rPr>
              <w:rFonts w:eastAsia="Times New Roman"/>
              <w:color w:val="5B9BD5" w:themeColor="accent1"/>
            </w:rPr>
            <w:t xml:space="preserve"> &amp; Law, 2022)</w:t>
          </w:r>
        </w:sdtContent>
      </w:sdt>
      <w:r w:rsidRPr="00661A57">
        <w:rPr>
          <w:lang w:val="en-US"/>
        </w:rPr>
        <w:t xml:space="preserve">, especially through social media platforms </w:t>
      </w:r>
      <w:sdt>
        <w:sdtPr>
          <w:rPr>
            <w:color w:val="000000"/>
            <w:lang w:val="en-US"/>
          </w:rPr>
          <w:tag w:val="MENDELEY_CITATION_v3_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"/>
          <w:id w:val="-1351714332"/>
          <w:placeholder>
            <w:docPart w:val="CDB8890276C52D49AB15D897CEEB0F3B"/>
          </w:placeholder>
        </w:sdtPr>
        <w:sdtContent>
          <w:r w:rsidRPr="00661A57">
            <w:rPr>
              <w:color w:val="5B9BD5" w:themeColor="accent1"/>
              <w:lang w:val="en-US"/>
            </w:rPr>
            <w:t>(</w:t>
          </w:r>
          <w:proofErr w:type="spellStart"/>
          <w:r w:rsidRPr="00661A57">
            <w:rPr>
              <w:color w:val="5B9BD5" w:themeColor="accent1"/>
              <w:lang w:val="en-US"/>
            </w:rPr>
            <w:t>Koay</w:t>
          </w:r>
          <w:proofErr w:type="spellEnd"/>
          <w:r w:rsidRPr="00661A57">
            <w:rPr>
              <w:color w:val="5B9BD5" w:themeColor="accent1"/>
              <w:lang w:val="en-US"/>
            </w:rPr>
            <w:t xml:space="preserve"> et al., 2021)</w:t>
          </w:r>
        </w:sdtContent>
      </w:sdt>
      <w:r w:rsidRPr="00661A57">
        <w:rPr>
          <w:lang w:val="en-US"/>
        </w:rPr>
        <w:t>.</w:t>
      </w:r>
    </w:p>
    <w:p w14:paraId="277F8A2C" w14:textId="77777777" w:rsidR="00661A57" w:rsidRPr="007C5469" w:rsidRDefault="00661A57" w:rsidP="00661A57">
      <w:pPr>
        <w:spacing w:after="0" w:line="240" w:lineRule="auto"/>
        <w:ind w:firstLine="274"/>
        <w:jc w:val="both"/>
        <w:rPr>
          <w:lang w:val="en-US"/>
        </w:rPr>
      </w:pPr>
      <w:r w:rsidRPr="00AB1939">
        <w:rPr>
          <w:lang w:val="en-US"/>
        </w:rPr>
        <w:t xml:space="preserve">Consumer behavior and business practices have shifted significantly with the impact of social media </w:t>
      </w:r>
      <w:r w:rsidRPr="00186DB0">
        <w:rPr>
          <w:color w:val="5B9BD5" w:themeColor="accent1"/>
          <w:lang w:val="en-US"/>
        </w:rPr>
        <w:t>(Kotler et al., 2017)</w:t>
      </w:r>
      <w:r w:rsidRPr="00AB1939">
        <w:rPr>
          <w:lang w:val="en-US"/>
        </w:rPr>
        <w:t xml:space="preserve">. A survey by We Are Social (2023) reports that, as of 2023, global social media users numbered 4.76 billion, including 167 million users in Indonesia, with 64.5% seeking brand-related information on these platforms. This trend underscores the necessity for businesses to leverage social media marketing to build customer relationships </w:t>
      </w:r>
      <w:r w:rsidRPr="00186DB0">
        <w:rPr>
          <w:color w:val="5B9BD5" w:themeColor="accent1"/>
          <w:lang w:val="en-US"/>
        </w:rPr>
        <w:t>(</w:t>
      </w:r>
      <w:proofErr w:type="spellStart"/>
      <w:r w:rsidRPr="00186DB0">
        <w:rPr>
          <w:color w:val="5B9BD5" w:themeColor="accent1"/>
          <w:lang w:val="en-US"/>
        </w:rPr>
        <w:t>Khoirunnisa</w:t>
      </w:r>
      <w:proofErr w:type="spellEnd"/>
      <w:r w:rsidRPr="00186DB0">
        <w:rPr>
          <w:color w:val="5B9BD5" w:themeColor="accent1"/>
          <w:lang w:val="en-US"/>
        </w:rPr>
        <w:t xml:space="preserve"> &amp; </w:t>
      </w:r>
      <w:proofErr w:type="spellStart"/>
      <w:r w:rsidRPr="00186DB0">
        <w:rPr>
          <w:color w:val="5B9BD5" w:themeColor="accent1"/>
          <w:lang w:val="en-US"/>
        </w:rPr>
        <w:t>Astini</w:t>
      </w:r>
      <w:proofErr w:type="spellEnd"/>
      <w:r w:rsidRPr="00186DB0">
        <w:rPr>
          <w:color w:val="5B9BD5" w:themeColor="accent1"/>
          <w:lang w:val="en-US"/>
        </w:rPr>
        <w:t>, 2021)</w:t>
      </w:r>
      <w:r w:rsidRPr="00AB1939">
        <w:rPr>
          <w:lang w:val="en-US"/>
        </w:rPr>
        <w:t xml:space="preserve">. As social media platforms gain popularity, companies increasingly use them to implement marketing strategies, broaden customer reach, drive business success, and enhance overall performance </w:t>
      </w:r>
      <w:r w:rsidRPr="00186DB0">
        <w:rPr>
          <w:color w:val="5B9BD5" w:themeColor="accent1"/>
          <w:lang w:val="en-US"/>
        </w:rPr>
        <w:t xml:space="preserve">(Choi et al., 2016; </w:t>
      </w:r>
      <w:proofErr w:type="spellStart"/>
      <w:r w:rsidRPr="00186DB0">
        <w:rPr>
          <w:color w:val="5B9BD5" w:themeColor="accent1"/>
          <w:lang w:val="en-US"/>
        </w:rPr>
        <w:t>Dolega</w:t>
      </w:r>
      <w:proofErr w:type="spellEnd"/>
      <w:r w:rsidRPr="00186DB0">
        <w:rPr>
          <w:color w:val="5B9BD5" w:themeColor="accent1"/>
          <w:lang w:val="en-US"/>
        </w:rPr>
        <w:t xml:space="preserve"> et al., 2021)</w:t>
      </w:r>
      <w:r w:rsidRPr="00AB1939">
        <w:rPr>
          <w:lang w:val="en-US"/>
        </w:rPr>
        <w:t xml:space="preserve">. Consequently, this shift has given rise to the marketing approach known as social media marketing </w:t>
      </w:r>
      <w:r w:rsidRPr="00186DB0">
        <w:rPr>
          <w:color w:val="5B9BD5" w:themeColor="accent1"/>
          <w:lang w:val="en-US"/>
        </w:rPr>
        <w:t>(Ibrahim et al., 2021)</w:t>
      </w:r>
      <w:r w:rsidRPr="0012020A">
        <w:rPr>
          <w:lang w:val="en-US"/>
        </w:rPr>
        <w:t>.</w:t>
      </w:r>
    </w:p>
    <w:p w14:paraId="62E4929F" w14:textId="633B91BD" w:rsidR="00661A57" w:rsidRPr="0012020A" w:rsidRDefault="00661A57" w:rsidP="00661A57">
      <w:pPr>
        <w:spacing w:after="0" w:line="240" w:lineRule="auto"/>
        <w:ind w:firstLine="274"/>
        <w:jc w:val="both"/>
        <w:rPr>
          <w:lang w:val="en-US"/>
        </w:rPr>
      </w:pPr>
      <w:r w:rsidRPr="0012020A">
        <w:rPr>
          <w:lang w:val="en-US"/>
        </w:rPr>
        <w:t xml:space="preserve">According to </w:t>
      </w:r>
      <w:r w:rsidR="00CC3E5D">
        <w:rPr>
          <w:lang w:val="en-US"/>
        </w:rPr>
        <w:t>Farhat et al.,</w:t>
      </w:r>
      <w:r w:rsidRPr="0012020A">
        <w:rPr>
          <w:lang w:val="en-US"/>
        </w:rPr>
        <w:t xml:space="preserve"> </w:t>
      </w:r>
      <w:sdt>
        <w:sdtPr>
          <w:rPr>
            <w:color w:val="000000"/>
            <w:lang w:val="en-US"/>
          </w:rPr>
          <w:tag w:val="MENDELEY_CITATION_v3_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"/>
          <w:id w:val="-1648735980"/>
          <w:placeholder>
            <w:docPart w:val="CDB8890276C52D49AB15D897CEEB0F3B"/>
          </w:placeholder>
        </w:sdtPr>
        <w:sdtContent>
          <w:r w:rsidRPr="00571943">
            <w:rPr>
              <w:color w:val="000000"/>
              <w:lang w:val="en-US"/>
            </w:rPr>
            <w:t>(</w:t>
          </w:r>
          <w:r w:rsidR="001E2BCC">
            <w:rPr>
              <w:color w:val="000000"/>
              <w:lang w:val="en-US"/>
            </w:rPr>
            <w:t>2021</w:t>
          </w:r>
          <w:r w:rsidRPr="00571943">
            <w:rPr>
              <w:color w:val="000000"/>
              <w:lang w:val="en-US"/>
            </w:rPr>
            <w:t>)</w:t>
          </w:r>
        </w:sdtContent>
      </w:sdt>
      <w:r w:rsidRPr="0012020A">
        <w:rPr>
          <w:lang w:val="en-US"/>
        </w:rPr>
        <w:t xml:space="preserve"> survey report, 92% of business owners believe that social media marketing is beneficial for their businesses. </w:t>
      </w:r>
      <w:r w:rsidRPr="001D7A2F">
        <w:rPr>
          <w:lang w:val="en-US"/>
        </w:rPr>
        <w:t xml:space="preserve">Instagram has become one of the most popular social media platforms </w:t>
      </w:r>
      <w:r w:rsidRPr="00186DB0">
        <w:rPr>
          <w:color w:val="5B9BD5" w:themeColor="accent1"/>
          <w:lang w:val="en-US"/>
        </w:rPr>
        <w:t>(</w:t>
      </w:r>
      <w:proofErr w:type="spellStart"/>
      <w:r w:rsidRPr="00186DB0">
        <w:rPr>
          <w:color w:val="5B9BD5" w:themeColor="accent1"/>
          <w:lang w:val="en-US"/>
        </w:rPr>
        <w:t>Simbolon</w:t>
      </w:r>
      <w:proofErr w:type="spellEnd"/>
      <w:r w:rsidRPr="00186DB0">
        <w:rPr>
          <w:color w:val="5B9BD5" w:themeColor="accent1"/>
          <w:lang w:val="en-US"/>
        </w:rPr>
        <w:t xml:space="preserve"> &amp; Law, </w:t>
      </w:r>
      <w:proofErr w:type="gramStart"/>
      <w:r w:rsidRPr="00186DB0">
        <w:rPr>
          <w:color w:val="5B9BD5" w:themeColor="accent1"/>
          <w:lang w:val="en-US"/>
        </w:rPr>
        <w:t>2022</w:t>
      </w:r>
      <w:r w:rsidR="001E2BCC">
        <w:rPr>
          <w:color w:val="5B9BD5" w:themeColor="accent1"/>
          <w:lang w:val="en-US"/>
        </w:rPr>
        <w:t xml:space="preserve"> ;</w:t>
      </w:r>
      <w:proofErr w:type="gramEnd"/>
      <w:r w:rsidR="001E2BCC">
        <w:rPr>
          <w:color w:val="5B9BD5" w:themeColor="accent1"/>
          <w:lang w:val="en-US"/>
        </w:rPr>
        <w:t xml:space="preserve"> Farhat et al., 2021</w:t>
      </w:r>
      <w:r w:rsidRPr="00186DB0">
        <w:rPr>
          <w:color w:val="5B9BD5" w:themeColor="accent1"/>
          <w:lang w:val="en-US"/>
        </w:rPr>
        <w:t>)</w:t>
      </w:r>
      <w:r w:rsidRPr="001D7A2F">
        <w:rPr>
          <w:lang w:val="en-US"/>
        </w:rPr>
        <w:t>. According to We Are Social (2023), it ranks as the second most used platform in Indonesia, following WhatsApp</w:t>
      </w:r>
      <w:r w:rsidRPr="0012020A">
        <w:rPr>
          <w:lang w:val="en-US"/>
        </w:rPr>
        <w:t xml:space="preserve">. Consequently, Instagram has become an innovative platform that can significantly aid in implementing social media marketing strategies </w:t>
      </w:r>
      <w:sdt>
        <w:sdtPr>
          <w:rPr>
            <w:color w:val="000000"/>
            <w:lang w:val="en-US"/>
          </w:rPr>
          <w:tag w:val="MENDELEY_CITATION_v3_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"/>
          <w:id w:val="870419655"/>
          <w:placeholder>
            <w:docPart w:val="CDB8890276C52D49AB15D897CEEB0F3B"/>
          </w:placeholder>
        </w:sdtPr>
        <w:sdtContent>
          <w:r w:rsidRPr="00186DB0">
            <w:rPr>
              <w:rFonts w:eastAsia="Times New Roman"/>
              <w:color w:val="5B9BD5" w:themeColor="accent1"/>
            </w:rPr>
            <w:t xml:space="preserve">(Park &amp; </w:t>
          </w:r>
          <w:proofErr w:type="spellStart"/>
          <w:r w:rsidRPr="00186DB0">
            <w:rPr>
              <w:rFonts w:eastAsia="Times New Roman"/>
              <w:color w:val="5B9BD5" w:themeColor="accent1"/>
            </w:rPr>
            <w:t>Namkung</w:t>
          </w:r>
          <w:proofErr w:type="spellEnd"/>
          <w:r w:rsidRPr="00186DB0">
            <w:rPr>
              <w:rFonts w:eastAsia="Times New Roman"/>
              <w:color w:val="5B9BD5" w:themeColor="accent1"/>
            </w:rPr>
            <w:t>, 2022)</w:t>
          </w:r>
        </w:sdtContent>
      </w:sdt>
      <w:r w:rsidRPr="0012020A">
        <w:rPr>
          <w:lang w:val="en-US"/>
        </w:rPr>
        <w:t>. Instagram marketing as a marketing strategy is now commonly utilized across various industries, including the coffee industry.</w:t>
      </w:r>
    </w:p>
    <w:p w14:paraId="75D9D964" w14:textId="77777777" w:rsidR="00661A57" w:rsidRDefault="00661A57" w:rsidP="00661A57">
      <w:pPr>
        <w:spacing w:after="0" w:line="240" w:lineRule="auto"/>
        <w:ind w:firstLine="274"/>
        <w:jc w:val="both"/>
        <w:rPr>
          <w:lang w:val="en-US"/>
        </w:rPr>
      </w:pPr>
      <w:r w:rsidRPr="0012020A">
        <w:rPr>
          <w:lang w:val="en-US"/>
        </w:rPr>
        <w:t xml:space="preserve">Instagram marketing has become a widespread practice among brands in the coffee industry, especially in its highly competitive market </w:t>
      </w:r>
      <w:sdt>
        <w:sdtPr>
          <w:rPr>
            <w:color w:val="5B9BD5" w:themeColor="accent1"/>
            <w:lang w:val="en-US"/>
          </w:rPr>
          <w:tag w:val="MENDELEY_CITATION_v3_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"/>
          <w:id w:val="2063980804"/>
          <w:placeholder>
            <w:docPart w:val="CDB8890276C52D49AB15D897CEEB0F3B"/>
          </w:placeholder>
        </w:sdtPr>
        <w:sdtEndPr>
          <w:rPr>
            <w:color w:val="000000"/>
          </w:rPr>
        </w:sdtEndPr>
        <w:sdtContent>
          <w:r w:rsidRPr="00186DB0">
            <w:rPr>
              <w:rFonts w:eastAsia="Times New Roman"/>
              <w:color w:val="5B9BD5" w:themeColor="accent1"/>
            </w:rPr>
            <w:t xml:space="preserve">(Park &amp; </w:t>
          </w:r>
          <w:proofErr w:type="spellStart"/>
          <w:r w:rsidRPr="00186DB0">
            <w:rPr>
              <w:rFonts w:eastAsia="Times New Roman"/>
              <w:color w:val="5B9BD5" w:themeColor="accent1"/>
            </w:rPr>
            <w:t>Namkung</w:t>
          </w:r>
          <w:proofErr w:type="spellEnd"/>
          <w:r w:rsidRPr="00186DB0">
            <w:rPr>
              <w:rFonts w:eastAsia="Times New Roman"/>
              <w:color w:val="5B9BD5" w:themeColor="accent1"/>
            </w:rPr>
            <w:t>, 2022)</w:t>
          </w:r>
        </w:sdtContent>
      </w:sdt>
      <w:r w:rsidRPr="0012020A">
        <w:rPr>
          <w:lang w:val="en-US"/>
        </w:rPr>
        <w:t xml:space="preserve">. </w:t>
      </w:r>
      <w:r w:rsidRPr="001D7A2F">
        <w:rPr>
          <w:color w:val="000000"/>
          <w:lang w:val="en-US"/>
        </w:rPr>
        <w:t>According to Research and Markets (2020), the global coffee industry is anticipated to reach a value of US$237.6 billion by 2025. This projected growth aligns with the rapid expansion of coffee shop outlets in Indonesia, which rose from 1,083 locations in 2016 to 2,937 in 2019</w:t>
      </w:r>
      <w:r>
        <w:rPr>
          <w:color w:val="000000"/>
          <w:lang w:val="en-US"/>
        </w:rPr>
        <w:t xml:space="preserve"> </w:t>
      </w:r>
      <w:r w:rsidRPr="00186DB0">
        <w:rPr>
          <w:color w:val="5B9BD5" w:themeColor="accent1"/>
          <w:lang w:val="en-US"/>
        </w:rPr>
        <w:t>(</w:t>
      </w:r>
      <w:proofErr w:type="spellStart"/>
      <w:r w:rsidRPr="00186DB0">
        <w:rPr>
          <w:color w:val="5B9BD5" w:themeColor="accent1"/>
          <w:lang w:val="en-US"/>
        </w:rPr>
        <w:t>Toffin</w:t>
      </w:r>
      <w:proofErr w:type="spellEnd"/>
      <w:r w:rsidRPr="00186DB0">
        <w:rPr>
          <w:color w:val="5B9BD5" w:themeColor="accent1"/>
          <w:lang w:val="en-US"/>
        </w:rPr>
        <w:t xml:space="preserve"> &amp; </w:t>
      </w:r>
      <w:proofErr w:type="spellStart"/>
      <w:r w:rsidRPr="00186DB0">
        <w:rPr>
          <w:color w:val="5B9BD5" w:themeColor="accent1"/>
          <w:lang w:val="en-US"/>
        </w:rPr>
        <w:t>Majalah</w:t>
      </w:r>
      <w:proofErr w:type="spellEnd"/>
      <w:r w:rsidRPr="00186DB0">
        <w:rPr>
          <w:color w:val="5B9BD5" w:themeColor="accent1"/>
          <w:lang w:val="en-US"/>
        </w:rPr>
        <w:t xml:space="preserve"> MIX, 2020)</w:t>
      </w:r>
      <w:r w:rsidRPr="0012020A">
        <w:rPr>
          <w:lang w:val="en-US"/>
        </w:rPr>
        <w:t xml:space="preserve">. Additionally, the same source indicates that coffee-to-go outlets ranked as the most popular coffee shops in Indonesia in 2020, owing to their offering of high-quality coffee at affordable prices, making them highly favored across various segments of Indonesian society </w:t>
      </w:r>
      <w:sdt>
        <w:sdtPr>
          <w:rPr>
            <w:color w:val="5B9BD5" w:themeColor="accent1"/>
            <w:lang w:val="en-US"/>
          </w:rPr>
          <w:tag w:val="MENDELEY_CITATION_v3_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"/>
          <w:id w:val="-313726410"/>
          <w:placeholder>
            <w:docPart w:val="CDB8890276C52D49AB15D897CEEB0F3B"/>
          </w:placeholder>
        </w:sdtPr>
        <w:sdtEndPr>
          <w:rPr>
            <w:color w:val="000000"/>
          </w:rPr>
        </w:sdtEndPr>
        <w:sdtContent>
          <w:r w:rsidRPr="00186DB0">
            <w:rPr>
              <w:color w:val="5B9BD5" w:themeColor="accent1"/>
              <w:lang w:val="en-US"/>
            </w:rPr>
            <w:t>(</w:t>
          </w:r>
          <w:proofErr w:type="spellStart"/>
          <w:r w:rsidRPr="00186DB0">
            <w:rPr>
              <w:color w:val="5B9BD5" w:themeColor="accent1"/>
              <w:lang w:val="en-US"/>
            </w:rPr>
            <w:t>Gumilang</w:t>
          </w:r>
          <w:proofErr w:type="spellEnd"/>
          <w:r w:rsidRPr="00186DB0">
            <w:rPr>
              <w:color w:val="5B9BD5" w:themeColor="accent1"/>
              <w:lang w:val="en-US"/>
            </w:rPr>
            <w:t xml:space="preserve"> et al., 2021)</w:t>
          </w:r>
        </w:sdtContent>
      </w:sdt>
      <w:r w:rsidRPr="0012020A">
        <w:rPr>
          <w:lang w:val="en-US"/>
        </w:rPr>
        <w:t>.</w:t>
      </w:r>
    </w:p>
    <w:p w14:paraId="4175C64B" w14:textId="77777777" w:rsidR="00661A57" w:rsidRPr="0012020A" w:rsidRDefault="00661A57" w:rsidP="00661A57">
      <w:pPr>
        <w:spacing w:after="0" w:line="240" w:lineRule="auto"/>
        <w:ind w:firstLine="274"/>
        <w:jc w:val="both"/>
        <w:rPr>
          <w:lang w:val="en-US"/>
        </w:rPr>
      </w:pPr>
      <w:r w:rsidRPr="0012020A">
        <w:rPr>
          <w:lang w:val="en-US"/>
        </w:rPr>
        <w:t xml:space="preserve">Coffee-to-go is a type of coffee outlet characterized by its minimalist concept, offering limited seating with sales primarily dominated by takeaway and online transactions. Some well-known brands within the coffee-to-go industry </w:t>
      </w:r>
      <w:r>
        <w:rPr>
          <w:lang w:val="en-US"/>
        </w:rPr>
        <w:t xml:space="preserve">in Indonesia </w:t>
      </w:r>
      <w:r w:rsidRPr="0012020A">
        <w:rPr>
          <w:lang w:val="en-US"/>
        </w:rPr>
        <w:t xml:space="preserve">include Kopi </w:t>
      </w:r>
      <w:proofErr w:type="spellStart"/>
      <w:r w:rsidRPr="0012020A">
        <w:rPr>
          <w:lang w:val="en-US"/>
        </w:rPr>
        <w:t>Kenangan</w:t>
      </w:r>
      <w:proofErr w:type="spellEnd"/>
      <w:r w:rsidRPr="0012020A">
        <w:rPr>
          <w:lang w:val="en-US"/>
        </w:rPr>
        <w:t xml:space="preserve">, </w:t>
      </w:r>
      <w:proofErr w:type="spellStart"/>
      <w:r w:rsidRPr="0012020A">
        <w:rPr>
          <w:lang w:val="en-US"/>
        </w:rPr>
        <w:t>Janji</w:t>
      </w:r>
      <w:proofErr w:type="spellEnd"/>
      <w:r w:rsidRPr="0012020A">
        <w:rPr>
          <w:lang w:val="en-US"/>
        </w:rPr>
        <w:t xml:space="preserve"> Jiwa, Kopi </w:t>
      </w:r>
      <w:proofErr w:type="spellStart"/>
      <w:r w:rsidRPr="0012020A">
        <w:rPr>
          <w:lang w:val="en-US"/>
        </w:rPr>
        <w:t>Kulo</w:t>
      </w:r>
      <w:proofErr w:type="spellEnd"/>
      <w:r w:rsidRPr="0012020A">
        <w:rPr>
          <w:lang w:val="en-US"/>
        </w:rPr>
        <w:t xml:space="preserve">, Kopi Tuku, and </w:t>
      </w:r>
      <w:proofErr w:type="spellStart"/>
      <w:r w:rsidRPr="0012020A">
        <w:rPr>
          <w:lang w:val="en-US"/>
        </w:rPr>
        <w:t>Kopisoe</w:t>
      </w:r>
      <w:proofErr w:type="spellEnd"/>
      <w:r w:rsidRPr="0012020A">
        <w:rPr>
          <w:lang w:val="en-US"/>
        </w:rPr>
        <w:t xml:space="preserve">, among others. The increasing sales and growing number of coffee-to-go outlets have intensified competition among these brands </w:t>
      </w:r>
      <w:sdt>
        <w:sdtPr>
          <w:rPr>
            <w:color w:val="000000"/>
            <w:lang w:val="en-US"/>
          </w:rPr>
          <w:tag w:val="MENDELEY_CITATION_v3_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"/>
          <w:id w:val="-312491406"/>
          <w:placeholder>
            <w:docPart w:val="CDB8890276C52D49AB15D897CEEB0F3B"/>
          </w:placeholder>
        </w:sdtPr>
        <w:sdtContent>
          <w:r w:rsidRPr="00186DB0">
            <w:rPr>
              <w:color w:val="5B9BD5" w:themeColor="accent1"/>
              <w:lang w:val="en-US"/>
            </w:rPr>
            <w:t>(</w:t>
          </w:r>
          <w:proofErr w:type="spellStart"/>
          <w:r w:rsidRPr="00186DB0">
            <w:rPr>
              <w:color w:val="5B9BD5" w:themeColor="accent1"/>
              <w:lang w:val="en-US"/>
            </w:rPr>
            <w:t>Gumilang</w:t>
          </w:r>
          <w:proofErr w:type="spellEnd"/>
          <w:r w:rsidRPr="00186DB0">
            <w:rPr>
              <w:color w:val="5B9BD5" w:themeColor="accent1"/>
              <w:lang w:val="en-US"/>
            </w:rPr>
            <w:t xml:space="preserve"> et al., 2021)</w:t>
          </w:r>
        </w:sdtContent>
      </w:sdt>
      <w:r w:rsidRPr="0012020A">
        <w:rPr>
          <w:lang w:val="en-US"/>
        </w:rPr>
        <w:t xml:space="preserve">. As consumers now have a wide range of choices, there is a higher risk of brand switching, making it essential for a brand to develop effective strategies to remain competitive and retain customers. One such strategy is building strong brand equity in the minds of consumers </w:t>
      </w:r>
      <w:sdt>
        <w:sdtPr>
          <w:rPr>
            <w:color w:val="000000"/>
            <w:lang w:val="en-US"/>
          </w:rPr>
          <w:tag w:val="MENDELEY_CITATION_v3_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"/>
          <w:id w:val="1238433667"/>
          <w:placeholder>
            <w:docPart w:val="CDB8890276C52D49AB15D897CEEB0F3B"/>
          </w:placeholder>
        </w:sdtPr>
        <w:sdtContent>
          <w:r w:rsidRPr="00186DB0">
            <w:rPr>
              <w:rFonts w:eastAsia="Times New Roman"/>
              <w:color w:val="5B9BD5" w:themeColor="accent1"/>
            </w:rPr>
            <w:t xml:space="preserve">(Ebrahim, 2020; Park &amp; </w:t>
          </w:r>
          <w:proofErr w:type="spellStart"/>
          <w:r w:rsidRPr="00186DB0">
            <w:rPr>
              <w:rFonts w:eastAsia="Times New Roman"/>
              <w:color w:val="5B9BD5" w:themeColor="accent1"/>
            </w:rPr>
            <w:t>Namkung</w:t>
          </w:r>
          <w:proofErr w:type="spellEnd"/>
          <w:r w:rsidRPr="00186DB0">
            <w:rPr>
              <w:rFonts w:eastAsia="Times New Roman"/>
              <w:color w:val="5B9BD5" w:themeColor="accent1"/>
            </w:rPr>
            <w:t>, 2022)</w:t>
          </w:r>
        </w:sdtContent>
      </w:sdt>
      <w:r w:rsidRPr="0012020A">
        <w:rPr>
          <w:lang w:val="en-US"/>
        </w:rPr>
        <w:t>.</w:t>
      </w:r>
    </w:p>
    <w:p w14:paraId="5E44F38D" w14:textId="19FF1969" w:rsidR="00661A57" w:rsidRDefault="00661A57" w:rsidP="00661A57">
      <w:pPr>
        <w:spacing w:after="0" w:line="240" w:lineRule="auto"/>
        <w:ind w:firstLine="274"/>
        <w:jc w:val="both"/>
        <w:rPr>
          <w:lang w:val="en-US"/>
        </w:rPr>
      </w:pPr>
      <w:r w:rsidRPr="001F08A8">
        <w:rPr>
          <w:lang w:val="en-US"/>
        </w:rPr>
        <w:t>Customer-based brand equity is essential for companies, as it has a direct influence on customer loyalty, brand recognition, and perceived quality. Strong customer-based brand equity allows brands to command premium pricing and maintain customer retention</w:t>
      </w:r>
      <w:r w:rsidRPr="0012020A">
        <w:rPr>
          <w:lang w:val="en-US"/>
        </w:rPr>
        <w:t xml:space="preserve">. Additionally, brand equity provides value to companies by fostering customer loyalty and reducing marketing costs </w:t>
      </w:r>
      <w:r w:rsidR="003D1194">
        <w:rPr>
          <w:color w:val="5B9BD5" w:themeColor="accent1"/>
          <w:lang w:val="en-US"/>
        </w:rPr>
        <w:t>(</w:t>
      </w:r>
      <w:proofErr w:type="spellStart"/>
      <w:r w:rsidR="003D1194">
        <w:rPr>
          <w:color w:val="5B9BD5" w:themeColor="accent1"/>
          <w:lang w:val="en-US"/>
        </w:rPr>
        <w:t>Hazef</w:t>
      </w:r>
      <w:proofErr w:type="spellEnd"/>
      <w:r w:rsidR="003D1194">
        <w:rPr>
          <w:color w:val="5B9BD5" w:themeColor="accent1"/>
          <w:lang w:val="en-US"/>
        </w:rPr>
        <w:t xml:space="preserve">, 2022). </w:t>
      </w:r>
      <w:r w:rsidRPr="0012020A">
        <w:rPr>
          <w:lang w:val="en-US"/>
        </w:rPr>
        <w:t xml:space="preserve">Without strong brand equity, consumers are more </w:t>
      </w:r>
      <w:r w:rsidRPr="0012020A">
        <w:rPr>
          <w:lang w:val="en-US"/>
        </w:rPr>
        <w:lastRenderedPageBreak/>
        <w:t xml:space="preserve">likely to switch to competitors due to a perceived lack of added value, which can result in long-term profit loss </w:t>
      </w:r>
      <w:sdt>
        <w:sdtPr>
          <w:rPr>
            <w:color w:val="000000"/>
            <w:lang w:val="en-US"/>
          </w:rPr>
          <w:tag w:val="MENDELEY_CITATION_v3_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"/>
          <w:id w:val="-676427973"/>
          <w:placeholder>
            <w:docPart w:val="CDB8890276C52D49AB15D897CEEB0F3B"/>
          </w:placeholder>
        </w:sdtPr>
        <w:sdtContent>
          <w:r w:rsidRPr="00186DB0">
            <w:rPr>
              <w:color w:val="5B9BD5" w:themeColor="accent1"/>
              <w:lang w:val="en-US"/>
            </w:rPr>
            <w:t>(</w:t>
          </w:r>
          <w:r w:rsidR="00CC3E5D">
            <w:rPr>
              <w:color w:val="5B9BD5" w:themeColor="accent1"/>
              <w:lang w:val="en-US"/>
            </w:rPr>
            <w:t>Gon, 2021</w:t>
          </w:r>
          <w:r w:rsidRPr="00186DB0">
            <w:rPr>
              <w:color w:val="5B9BD5" w:themeColor="accent1"/>
              <w:lang w:val="en-US"/>
            </w:rPr>
            <w:t>)</w:t>
          </w:r>
        </w:sdtContent>
      </w:sdt>
      <w:r w:rsidRPr="0012020A">
        <w:rPr>
          <w:lang w:val="en-US"/>
        </w:rPr>
        <w:t>.</w:t>
      </w:r>
    </w:p>
    <w:p w14:paraId="16404CEE" w14:textId="33BAEA66" w:rsidR="00661A57" w:rsidRPr="00636A8A" w:rsidRDefault="00661A57" w:rsidP="00661A57">
      <w:pPr>
        <w:spacing w:after="0" w:line="240" w:lineRule="auto"/>
        <w:ind w:firstLine="274"/>
        <w:jc w:val="both"/>
        <w:rPr>
          <w:lang w:val="en-US"/>
        </w:rPr>
      </w:pPr>
      <w:r w:rsidRPr="008041A8">
        <w:rPr>
          <w:lang w:val="en-US"/>
        </w:rPr>
        <w:t xml:space="preserve">Instagram marketing strategies employed by coffee-to-go brands have been shown to contribute to developing customer-based brand equity. Studies indicate that social media marketing can enhance brand equity in various sectors, including airlines </w:t>
      </w:r>
      <w:r w:rsidRPr="00186DB0">
        <w:rPr>
          <w:color w:val="5B9BD5" w:themeColor="accent1"/>
          <w:lang w:val="en-US"/>
        </w:rPr>
        <w:t>(</w:t>
      </w:r>
      <w:proofErr w:type="spellStart"/>
      <w:r w:rsidR="00CC3E5D">
        <w:rPr>
          <w:color w:val="5B9BD5" w:themeColor="accent1"/>
          <w:lang w:val="en-US"/>
        </w:rPr>
        <w:t>Niseir</w:t>
      </w:r>
      <w:proofErr w:type="spellEnd"/>
      <w:r w:rsidR="00CC3E5D">
        <w:rPr>
          <w:color w:val="5B9BD5" w:themeColor="accent1"/>
          <w:lang w:val="en-US"/>
        </w:rPr>
        <w:t xml:space="preserve"> &amp; </w:t>
      </w:r>
      <w:proofErr w:type="spellStart"/>
      <w:r w:rsidR="00CC3E5D">
        <w:rPr>
          <w:color w:val="5B9BD5" w:themeColor="accent1"/>
          <w:lang w:val="en-US"/>
        </w:rPr>
        <w:t>Elrefae</w:t>
      </w:r>
      <w:proofErr w:type="spellEnd"/>
      <w:r w:rsidR="00CC3E5D">
        <w:rPr>
          <w:color w:val="5B9BD5" w:themeColor="accent1"/>
          <w:lang w:val="en-US"/>
        </w:rPr>
        <w:t>, 2022</w:t>
      </w:r>
      <w:r w:rsidRPr="00186DB0">
        <w:rPr>
          <w:color w:val="5B9BD5" w:themeColor="accent1"/>
          <w:lang w:val="en-US"/>
        </w:rPr>
        <w:t>)</w:t>
      </w:r>
      <w:r w:rsidRPr="008041A8">
        <w:rPr>
          <w:lang w:val="en-US"/>
        </w:rPr>
        <w:t xml:space="preserve">, luxury fashion </w:t>
      </w:r>
      <w:r w:rsidRPr="00186DB0">
        <w:rPr>
          <w:color w:val="5B9BD5" w:themeColor="accent1"/>
          <w:lang w:val="en-US"/>
        </w:rPr>
        <w:t>(Kim &amp; Ko, 2012)</w:t>
      </w:r>
      <w:r w:rsidRPr="008041A8">
        <w:rPr>
          <w:lang w:val="en-US"/>
        </w:rPr>
        <w:t xml:space="preserve">, and the coffee industry overall </w:t>
      </w:r>
      <w:r w:rsidRPr="00BF3774">
        <w:rPr>
          <w:color w:val="5B9BD5" w:themeColor="accent1"/>
          <w:lang w:val="en-US"/>
        </w:rPr>
        <w:t xml:space="preserve">(Park &amp; </w:t>
      </w:r>
      <w:proofErr w:type="spellStart"/>
      <w:r w:rsidRPr="00BF3774">
        <w:rPr>
          <w:color w:val="5B9BD5" w:themeColor="accent1"/>
          <w:lang w:val="en-US"/>
        </w:rPr>
        <w:t>Namkung</w:t>
      </w:r>
      <w:proofErr w:type="spellEnd"/>
      <w:r w:rsidRPr="00BF3774">
        <w:rPr>
          <w:color w:val="5B9BD5" w:themeColor="accent1"/>
          <w:lang w:val="en-US"/>
        </w:rPr>
        <w:t>, 2022)</w:t>
      </w:r>
      <w:r w:rsidRPr="008041A8">
        <w:rPr>
          <w:lang w:val="en-US"/>
        </w:rPr>
        <w:t>. However, Ebrahim (2020) observed differing outcomes in the telecommunications field, pointing to inconsistencies in the impact of social media marketing on customer-based brand equity</w:t>
      </w:r>
      <w:r w:rsidRPr="00636A8A">
        <w:rPr>
          <w:lang w:val="en-US"/>
        </w:rPr>
        <w:t>.</w:t>
      </w:r>
    </w:p>
    <w:p w14:paraId="3BD3FEBC" w14:textId="76792738" w:rsidR="00661A57" w:rsidRPr="0095089A" w:rsidRDefault="00661A57" w:rsidP="00661A57">
      <w:pPr>
        <w:spacing w:after="0" w:line="240" w:lineRule="auto"/>
        <w:ind w:firstLine="274"/>
        <w:jc w:val="both"/>
        <w:rPr>
          <w:lang w:val="en-US"/>
        </w:rPr>
      </w:pPr>
      <w:r w:rsidRPr="008041A8">
        <w:rPr>
          <w:lang w:val="en-US"/>
        </w:rPr>
        <w:t xml:space="preserve">Customer-based brand equity is shaped by consumers’ perceptions and is greatly influenced by brand experience, which creates emotional connections with the brand. Positive brand experiences can strengthen associations, foster loyalty, and boost brand equity </w:t>
      </w:r>
      <w:r w:rsidR="003D1194" w:rsidRPr="003D1194">
        <w:rPr>
          <w:color w:val="5B9BD5"/>
          <w:lang w:val="en-US"/>
        </w:rPr>
        <w:t>(P</w:t>
      </w:r>
      <w:r w:rsidR="003D1194">
        <w:rPr>
          <w:color w:val="5B9BD5" w:themeColor="accent1"/>
          <w:lang w:val="en-US"/>
        </w:rPr>
        <w:t xml:space="preserve">ark &amp; </w:t>
      </w:r>
      <w:proofErr w:type="spellStart"/>
      <w:r w:rsidR="003D1194">
        <w:rPr>
          <w:color w:val="5B9BD5" w:themeColor="accent1"/>
          <w:lang w:val="en-US"/>
        </w:rPr>
        <w:t>Namkung</w:t>
      </w:r>
      <w:proofErr w:type="spellEnd"/>
      <w:r w:rsidR="003D1194">
        <w:rPr>
          <w:color w:val="5B9BD5" w:themeColor="accent1"/>
          <w:lang w:val="en-US"/>
        </w:rPr>
        <w:t>, 2022)</w:t>
      </w:r>
      <w:r w:rsidRPr="008041A8">
        <w:rPr>
          <w:lang w:val="en-US"/>
        </w:rPr>
        <w:t xml:space="preserve"> Although past research has examined the impact of social media marketing on customer-based brand equity, the mediating effect of brand experience has received less attention. This study seeks to fill that research gap </w:t>
      </w:r>
      <w:r w:rsidRPr="00BF3774">
        <w:rPr>
          <w:color w:val="5B9BD5" w:themeColor="accent1"/>
          <w:lang w:val="en-US"/>
        </w:rPr>
        <w:t>(</w:t>
      </w:r>
      <w:proofErr w:type="spellStart"/>
      <w:r w:rsidRPr="00BF3774">
        <w:rPr>
          <w:color w:val="5B9BD5" w:themeColor="accent1"/>
          <w:lang w:val="en-US"/>
        </w:rPr>
        <w:t>Damavandi</w:t>
      </w:r>
      <w:proofErr w:type="spellEnd"/>
      <w:r w:rsidRPr="00BF3774">
        <w:rPr>
          <w:color w:val="5B9BD5" w:themeColor="accent1"/>
          <w:lang w:val="en-US"/>
        </w:rPr>
        <w:t xml:space="preserve"> et al., 2022; Kim &amp; Ko, 2012)</w:t>
      </w:r>
      <w:r w:rsidRPr="00636A8A">
        <w:rPr>
          <w:lang w:val="en-US"/>
        </w:rPr>
        <w:t>.</w:t>
      </w:r>
    </w:p>
    <w:p w14:paraId="4EE03595" w14:textId="77777777" w:rsidR="00661A57" w:rsidRPr="00636A8A" w:rsidRDefault="00661A57" w:rsidP="00661A57">
      <w:pPr>
        <w:spacing w:after="0" w:line="240" w:lineRule="auto"/>
        <w:ind w:firstLine="274"/>
        <w:jc w:val="both"/>
        <w:rPr>
          <w:lang w:val="en-US"/>
        </w:rPr>
      </w:pPr>
      <w:r w:rsidRPr="008041A8">
        <w:rPr>
          <w:lang w:val="en-US"/>
        </w:rPr>
        <w:t>In light of previous research inconsistencies and the identified research gap, this study seeks to explore and clarify (1) the impact of Instagram marketing on brand experience within the coffee-to-go sector; (2) the effect of brand experience on customer-based brand equity in this industry; (3) the role of Instagram marketing in shaping customer-based brand equity; and (4) the mediating role of brand experience in the relationship between Instagram marketing and customer-based brand equity in the coffee-to-go setting</w:t>
      </w:r>
      <w:r w:rsidRPr="00636A8A">
        <w:rPr>
          <w:lang w:val="en-US"/>
        </w:rPr>
        <w:t>.</w:t>
      </w:r>
    </w:p>
    <w:p w14:paraId="0A747351" w14:textId="77777777" w:rsidR="00661A57" w:rsidRPr="003C4D3B" w:rsidRDefault="00661A57" w:rsidP="00661A57">
      <w:pPr>
        <w:spacing w:line="240" w:lineRule="auto"/>
        <w:ind w:firstLine="274"/>
        <w:jc w:val="both"/>
        <w:rPr>
          <w:lang w:val="en-US"/>
        </w:rPr>
      </w:pPr>
      <w:r w:rsidRPr="008041A8">
        <w:rPr>
          <w:lang w:val="en-US"/>
        </w:rPr>
        <w:t>This study aims to enrich management knowledge, specifically in marketing, by examining Instagram marketing, brand experience, and customer-based brand equity. It also seeks to offer practical insights for coffee-to-go brands and the broader industry, providing guidance on leveraging Instagram marketing to strengthen customer-based brand equity through brand experience. Additionally, this study is intended as a valuable resource for future researchers who wish to delve deeper into this topic</w:t>
      </w:r>
      <w:r w:rsidRPr="00636A8A">
        <w:rPr>
          <w:lang w:val="en-US"/>
        </w:rPr>
        <w:t>.</w:t>
      </w:r>
    </w:p>
    <w:p w14:paraId="3078AA44" w14:textId="77777777" w:rsidR="00661A57" w:rsidRDefault="00661A57" w:rsidP="00661A57">
      <w:pPr>
        <w:spacing w:line="240" w:lineRule="auto"/>
        <w:jc w:val="both"/>
        <w:rPr>
          <w:b/>
          <w:lang w:val="en-US"/>
        </w:rPr>
      </w:pPr>
      <w:r w:rsidRPr="008D069B">
        <w:rPr>
          <w:b/>
          <w:lang w:val="en-US"/>
        </w:rPr>
        <w:t xml:space="preserve">2. </w:t>
      </w:r>
      <w:r>
        <w:rPr>
          <w:b/>
          <w:lang w:val="en-US"/>
        </w:rPr>
        <w:t>LITERATURE REVIEW AND HYPOTESES</w:t>
      </w:r>
    </w:p>
    <w:p w14:paraId="2028C341" w14:textId="192496A9" w:rsidR="00661A57" w:rsidRDefault="00661A57" w:rsidP="00661A57">
      <w:pPr>
        <w:spacing w:after="0" w:line="240" w:lineRule="auto"/>
        <w:ind w:firstLine="284"/>
        <w:jc w:val="both"/>
        <w:rPr>
          <w:color w:val="000000"/>
          <w:lang w:val="en-US"/>
        </w:rPr>
      </w:pPr>
      <w:r w:rsidRPr="003B702F">
        <w:rPr>
          <w:color w:val="000000"/>
          <w:lang w:val="en-US"/>
        </w:rPr>
        <w:t xml:space="preserve">In this study, social media marketing—focusing on Instagram marketing—is described as the strategy businesses use to communicate and carry out their marketing activities through Instagram, creating opportunities to foster customer relationships and increase profitability </w:t>
      </w:r>
      <w:r w:rsidRPr="00BF3774">
        <w:rPr>
          <w:color w:val="5B9BD5" w:themeColor="accent1"/>
          <w:lang w:val="en-US"/>
        </w:rPr>
        <w:t xml:space="preserve">(Kim &amp; Ko, 2012; </w:t>
      </w:r>
      <w:proofErr w:type="spellStart"/>
      <w:r w:rsidRPr="00BF3774">
        <w:rPr>
          <w:color w:val="5B9BD5" w:themeColor="accent1"/>
          <w:lang w:val="en-US"/>
        </w:rPr>
        <w:t>Koay</w:t>
      </w:r>
      <w:proofErr w:type="spellEnd"/>
      <w:r w:rsidRPr="00BF3774">
        <w:rPr>
          <w:color w:val="5B9BD5" w:themeColor="accent1"/>
          <w:lang w:val="en-US"/>
        </w:rPr>
        <w:t xml:space="preserve"> et al., 2021; Park &amp; </w:t>
      </w:r>
      <w:proofErr w:type="spellStart"/>
      <w:r w:rsidRPr="00BF3774">
        <w:rPr>
          <w:color w:val="5B9BD5" w:themeColor="accent1"/>
          <w:lang w:val="en-US"/>
        </w:rPr>
        <w:t>Namkung</w:t>
      </w:r>
      <w:proofErr w:type="spellEnd"/>
      <w:r w:rsidRPr="00BF3774">
        <w:rPr>
          <w:color w:val="5B9BD5" w:themeColor="accent1"/>
          <w:lang w:val="en-US"/>
        </w:rPr>
        <w:t>, 2022)</w:t>
      </w:r>
      <w:r w:rsidRPr="003B702F">
        <w:rPr>
          <w:color w:val="000000"/>
          <w:lang w:val="en-US"/>
        </w:rPr>
        <w:t xml:space="preserve">. </w:t>
      </w:r>
      <w:r w:rsidRPr="00833AB4">
        <w:rPr>
          <w:color w:val="000000"/>
          <w:lang w:val="en-US"/>
        </w:rPr>
        <w:t xml:space="preserve">Previous studies have examined various aspects of social media marketing across different industries. For example, Kim &amp; Ko (2012) identified five key characteristics of social media marketing for luxury brands—entertainment, interaction, trendiness, word-of-mouth, and customization—a model later utilized by </w:t>
      </w:r>
      <w:proofErr w:type="spellStart"/>
      <w:r w:rsidR="001E2BCC">
        <w:rPr>
          <w:color w:val="000000"/>
          <w:lang w:val="en-US"/>
        </w:rPr>
        <w:t>Fazrin</w:t>
      </w:r>
      <w:proofErr w:type="spellEnd"/>
      <w:r w:rsidR="001E2BCC">
        <w:rPr>
          <w:color w:val="000000"/>
          <w:lang w:val="en-US"/>
        </w:rPr>
        <w:t xml:space="preserve"> et al.,</w:t>
      </w:r>
      <w:r w:rsidRPr="00833AB4">
        <w:rPr>
          <w:color w:val="000000"/>
          <w:lang w:val="en-US"/>
        </w:rPr>
        <w:t xml:space="preserve"> (</w:t>
      </w:r>
      <w:r w:rsidR="001E2BCC">
        <w:rPr>
          <w:color w:val="000000"/>
          <w:lang w:val="en-US"/>
        </w:rPr>
        <w:t>2022</w:t>
      </w:r>
      <w:r w:rsidRPr="00833AB4">
        <w:rPr>
          <w:color w:val="000000"/>
          <w:lang w:val="en-US"/>
        </w:rPr>
        <w:t xml:space="preserve">) in their e-commerce research. Similarly, </w:t>
      </w:r>
      <w:proofErr w:type="spellStart"/>
      <w:r w:rsidR="00CC3E5D">
        <w:rPr>
          <w:color w:val="000000"/>
          <w:lang w:val="en-US"/>
        </w:rPr>
        <w:t>Nuseir</w:t>
      </w:r>
      <w:proofErr w:type="spellEnd"/>
      <w:r w:rsidR="00CC3E5D">
        <w:rPr>
          <w:color w:val="000000"/>
          <w:lang w:val="en-US"/>
        </w:rPr>
        <w:t xml:space="preserve"> &amp; </w:t>
      </w:r>
      <w:proofErr w:type="spellStart"/>
      <w:r w:rsidR="00CC3E5D">
        <w:rPr>
          <w:color w:val="000000"/>
          <w:lang w:val="en-US"/>
        </w:rPr>
        <w:t>Elrefae</w:t>
      </w:r>
      <w:proofErr w:type="spellEnd"/>
      <w:r w:rsidRPr="00833AB4">
        <w:rPr>
          <w:color w:val="000000"/>
          <w:lang w:val="en-US"/>
        </w:rPr>
        <w:t xml:space="preserve"> (20</w:t>
      </w:r>
      <w:r w:rsidR="00CC3E5D">
        <w:rPr>
          <w:color w:val="000000"/>
          <w:lang w:val="en-US"/>
        </w:rPr>
        <w:t>22</w:t>
      </w:r>
      <w:r w:rsidRPr="00833AB4">
        <w:rPr>
          <w:color w:val="000000"/>
          <w:lang w:val="en-US"/>
        </w:rPr>
        <w:t>) investigated social media marketing in the airline industry, focusing on factors such as entertainment, interaction, trendiness, customization, and perceived risk</w:t>
      </w:r>
      <w:r w:rsidRPr="003B702F">
        <w:rPr>
          <w:color w:val="000000"/>
          <w:lang w:val="en-US"/>
        </w:rPr>
        <w:t>.</w:t>
      </w:r>
    </w:p>
    <w:p w14:paraId="56D75234" w14:textId="5C400507" w:rsidR="00661A57" w:rsidRDefault="00661A57" w:rsidP="00661A57">
      <w:pPr>
        <w:pBdr>
          <w:top w:val="nil"/>
          <w:left w:val="nil"/>
          <w:bottom w:val="nil"/>
          <w:right w:val="nil"/>
          <w:between w:val="nil"/>
        </w:pBdr>
        <w:spacing w:after="0" w:line="240" w:lineRule="auto"/>
        <w:ind w:firstLine="274"/>
        <w:jc w:val="both"/>
        <w:rPr>
          <w:color w:val="000000"/>
          <w:lang w:val="en-US"/>
        </w:rPr>
      </w:pPr>
      <w:r w:rsidRPr="00636A8A">
        <w:rPr>
          <w:color w:val="000000"/>
          <w:lang w:val="en-US"/>
        </w:rPr>
        <w:t xml:space="preserve">This study defines the components of Instagram marketing as interaction, entertainment, customization, and trendiness, which were previously identified as dimensions of Instagram marketing in the research by </w:t>
      </w:r>
      <w:sdt>
        <w:sdtPr>
          <w:rPr>
            <w:color w:val="000000"/>
            <w:lang w:val="en-US"/>
          </w:rPr>
          <w:tag w:val="MENDELEY_CITATION_v3_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"/>
          <w:id w:val="-1543209911"/>
          <w:placeholder>
            <w:docPart w:val="CDB8890276C52D49AB15D897CEEB0F3B"/>
          </w:placeholder>
        </w:sdtPr>
        <w:sdtContent>
          <w:r w:rsidRPr="00571943">
            <w:rPr>
              <w:rFonts w:eastAsia="Times New Roman"/>
              <w:color w:val="000000"/>
            </w:rPr>
            <w:t xml:space="preserve">Park &amp; </w:t>
          </w:r>
          <w:proofErr w:type="spellStart"/>
          <w:r w:rsidRPr="00571943">
            <w:rPr>
              <w:rFonts w:eastAsia="Times New Roman"/>
              <w:color w:val="000000"/>
            </w:rPr>
            <w:t>Namkung</w:t>
          </w:r>
          <w:proofErr w:type="spellEnd"/>
          <w:r w:rsidRPr="00571943">
            <w:rPr>
              <w:rFonts w:eastAsia="Times New Roman"/>
              <w:color w:val="000000"/>
            </w:rPr>
            <w:t xml:space="preserve"> (2022)</w:t>
          </w:r>
        </w:sdtContent>
      </w:sdt>
      <w:r w:rsidRPr="00636A8A">
        <w:rPr>
          <w:color w:val="000000"/>
          <w:lang w:val="en-US"/>
        </w:rPr>
        <w:t xml:space="preserve"> on the coffee industry. Interaction on Instagram occurs when users can easily communicate and exchange opinions and information with other users </w:t>
      </w:r>
      <w:sdt>
        <w:sdtPr>
          <w:rPr>
            <w:color w:val="000000"/>
            <w:lang w:val="en-US"/>
          </w:rPr>
          <w:tag w:val="MENDELEY_CITATION_v3_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"/>
          <w:id w:val="-570040220"/>
          <w:placeholder>
            <w:docPart w:val="CDB8890276C52D49AB15D897CEEB0F3B"/>
          </w:placeholder>
        </w:sdtPr>
        <w:sdtContent>
          <w:r w:rsidRPr="00BF3774">
            <w:rPr>
              <w:color w:val="5B9BD5" w:themeColor="accent1"/>
              <w:lang w:val="en-US"/>
            </w:rPr>
            <w:t>(Aji et al., 2020)</w:t>
          </w:r>
        </w:sdtContent>
      </w:sdt>
      <w:r w:rsidRPr="00636A8A">
        <w:rPr>
          <w:color w:val="000000"/>
          <w:lang w:val="en-US"/>
        </w:rPr>
        <w:t xml:space="preserve"> about a specific product and/or brand </w:t>
      </w:r>
      <w:sdt>
        <w:sdtPr>
          <w:rPr>
            <w:color w:val="5B9BD5" w:themeColor="accent1"/>
            <w:lang w:val="en-US"/>
          </w:rPr>
          <w:tag w:val="MENDELEY_CITATION_v3_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"/>
          <w:id w:val="223340147"/>
          <w:placeholder>
            <w:docPart w:val="CDB8890276C52D49AB15D897CEEB0F3B"/>
          </w:placeholder>
        </w:sdtPr>
        <w:sdtEndPr>
          <w:rPr>
            <w:color w:val="000000"/>
          </w:rPr>
        </w:sdtEndPr>
        <w:sdtContent>
          <w:r w:rsidRPr="00BF3774">
            <w:rPr>
              <w:rFonts w:eastAsia="Times New Roman"/>
              <w:color w:val="5B9BD5" w:themeColor="accent1"/>
            </w:rPr>
            <w:t xml:space="preserve">(Park &amp; </w:t>
          </w:r>
          <w:proofErr w:type="spellStart"/>
          <w:r w:rsidRPr="00BF3774">
            <w:rPr>
              <w:rFonts w:eastAsia="Times New Roman"/>
              <w:color w:val="5B9BD5" w:themeColor="accent1"/>
            </w:rPr>
            <w:t>Namkung</w:t>
          </w:r>
          <w:proofErr w:type="spellEnd"/>
          <w:r w:rsidRPr="00BF3774">
            <w:rPr>
              <w:rFonts w:eastAsia="Times New Roman"/>
              <w:color w:val="5B9BD5" w:themeColor="accent1"/>
            </w:rPr>
            <w:t xml:space="preserve">, 2022; </w:t>
          </w:r>
          <w:proofErr w:type="spellStart"/>
          <w:r w:rsidR="00CC3E5D">
            <w:rPr>
              <w:rFonts w:eastAsia="Times New Roman"/>
              <w:color w:val="5B9BD5" w:themeColor="accent1"/>
            </w:rPr>
            <w:t>Nuseir</w:t>
          </w:r>
          <w:proofErr w:type="spellEnd"/>
          <w:r w:rsidR="00CC3E5D">
            <w:rPr>
              <w:rFonts w:eastAsia="Times New Roman"/>
              <w:color w:val="5B9BD5" w:themeColor="accent1"/>
            </w:rPr>
            <w:t xml:space="preserve"> &amp; </w:t>
          </w:r>
          <w:proofErr w:type="spellStart"/>
          <w:r w:rsidR="00CC3E5D">
            <w:rPr>
              <w:rFonts w:eastAsia="Times New Roman"/>
              <w:color w:val="5B9BD5" w:themeColor="accent1"/>
            </w:rPr>
            <w:t>Elrefae</w:t>
          </w:r>
          <w:proofErr w:type="spellEnd"/>
          <w:r w:rsidR="00CC3E5D">
            <w:rPr>
              <w:rFonts w:eastAsia="Times New Roman"/>
              <w:color w:val="5B9BD5" w:themeColor="accent1"/>
            </w:rPr>
            <w:t>, 2022</w:t>
          </w:r>
          <w:r w:rsidRPr="00BF3774">
            <w:rPr>
              <w:rFonts w:eastAsia="Times New Roman"/>
              <w:color w:val="5B9BD5" w:themeColor="accent1"/>
            </w:rPr>
            <w:t>)</w:t>
          </w:r>
        </w:sdtContent>
      </w:sdt>
      <w:r w:rsidRPr="00636A8A">
        <w:rPr>
          <w:color w:val="000000"/>
          <w:lang w:val="en-US"/>
        </w:rPr>
        <w:t xml:space="preserve">. </w:t>
      </w:r>
      <w:r w:rsidRPr="00833AB4">
        <w:rPr>
          <w:color w:val="000000"/>
          <w:lang w:val="en-US"/>
        </w:rPr>
        <w:t xml:space="preserve">Entertainment refers to the social media experience that brings users pleasure and enjoyment </w:t>
      </w:r>
      <w:r w:rsidRPr="00BF3774">
        <w:rPr>
          <w:color w:val="5B9BD5" w:themeColor="accent1"/>
          <w:lang w:val="en-US"/>
        </w:rPr>
        <w:t xml:space="preserve">(Park &amp; </w:t>
      </w:r>
      <w:proofErr w:type="spellStart"/>
      <w:r w:rsidRPr="00BF3774">
        <w:rPr>
          <w:color w:val="5B9BD5" w:themeColor="accent1"/>
          <w:lang w:val="en-US"/>
        </w:rPr>
        <w:t>Namkung</w:t>
      </w:r>
      <w:proofErr w:type="spellEnd"/>
      <w:r w:rsidRPr="00BF3774">
        <w:rPr>
          <w:color w:val="5B9BD5" w:themeColor="accent1"/>
          <w:lang w:val="en-US"/>
        </w:rPr>
        <w:t>, 2022)</w:t>
      </w:r>
      <w:r w:rsidRPr="00833AB4">
        <w:rPr>
          <w:color w:val="000000"/>
          <w:lang w:val="en-US"/>
        </w:rPr>
        <w:t xml:space="preserve">, encouraging participatory behaviors and fostering a strong emotional connection between consumers and the brand </w:t>
      </w:r>
      <w:r w:rsidRPr="00BF3774">
        <w:rPr>
          <w:color w:val="5B9BD5" w:themeColor="accent1"/>
          <w:lang w:val="en-US"/>
        </w:rPr>
        <w:t xml:space="preserve">(Aji et al., </w:t>
      </w:r>
      <w:r w:rsidRPr="00BF3774">
        <w:rPr>
          <w:color w:val="5B9BD5" w:themeColor="accent1"/>
          <w:lang w:val="en-US"/>
        </w:rPr>
        <w:lastRenderedPageBreak/>
        <w:t>2020)</w:t>
      </w:r>
      <w:r w:rsidRPr="00833AB4">
        <w:rPr>
          <w:color w:val="000000"/>
          <w:lang w:val="en-US"/>
        </w:rPr>
        <w:t xml:space="preserve">. Customization, on the other hand, denotes the extent to which social media provides personalized services that cater to the specific preferences of each customer </w:t>
      </w:r>
      <w:r w:rsidRPr="00BF3774">
        <w:rPr>
          <w:color w:val="5B9BD5" w:themeColor="accent1"/>
          <w:lang w:val="en-US"/>
        </w:rPr>
        <w:t xml:space="preserve">(Park &amp; </w:t>
      </w:r>
      <w:proofErr w:type="spellStart"/>
      <w:r w:rsidRPr="00BF3774">
        <w:rPr>
          <w:color w:val="5B9BD5" w:themeColor="accent1"/>
          <w:lang w:val="en-US"/>
        </w:rPr>
        <w:t>Namkung</w:t>
      </w:r>
      <w:proofErr w:type="spellEnd"/>
      <w:r w:rsidRPr="00BF3774">
        <w:rPr>
          <w:color w:val="5B9BD5" w:themeColor="accent1"/>
          <w:lang w:val="en-US"/>
        </w:rPr>
        <w:t>, 2022)</w:t>
      </w:r>
      <w:r w:rsidRPr="00636A8A">
        <w:rPr>
          <w:color w:val="000000"/>
          <w:lang w:val="en-US"/>
        </w:rPr>
        <w:t xml:space="preserve">. Trendiness involves delivering the latest information about a brand’s products or services </w:t>
      </w:r>
      <w:sdt>
        <w:sdtPr>
          <w:rPr>
            <w:color w:val="000000"/>
            <w:lang w:val="en-US"/>
          </w:rPr>
          <w:tag w:val="MENDELEY_CITATION_v3_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"/>
          <w:id w:val="-1632545949"/>
          <w:placeholder>
            <w:docPart w:val="CDB8890276C52D49AB15D897CEEB0F3B"/>
          </w:placeholder>
        </w:sdtPr>
        <w:sdtContent>
          <w:r w:rsidRPr="00BF3774">
            <w:rPr>
              <w:rFonts w:eastAsia="Times New Roman"/>
              <w:color w:val="5B9BD5" w:themeColor="accent1"/>
            </w:rPr>
            <w:t>(</w:t>
          </w:r>
          <w:proofErr w:type="spellStart"/>
          <w:r w:rsidR="00CC3E5D">
            <w:rPr>
              <w:rFonts w:eastAsia="Times New Roman"/>
              <w:color w:val="5B9BD5" w:themeColor="accent1"/>
            </w:rPr>
            <w:t>Nuseir</w:t>
          </w:r>
          <w:proofErr w:type="spellEnd"/>
          <w:r w:rsidR="00CC3E5D">
            <w:rPr>
              <w:rFonts w:eastAsia="Times New Roman"/>
              <w:color w:val="5B9BD5" w:themeColor="accent1"/>
            </w:rPr>
            <w:t xml:space="preserve"> &amp; </w:t>
          </w:r>
          <w:proofErr w:type="spellStart"/>
          <w:r w:rsidR="00CC3E5D">
            <w:rPr>
              <w:rFonts w:eastAsia="Times New Roman"/>
              <w:color w:val="5B9BD5" w:themeColor="accent1"/>
            </w:rPr>
            <w:t>Elrefae</w:t>
          </w:r>
          <w:proofErr w:type="spellEnd"/>
          <w:r w:rsidR="00CC3E5D">
            <w:rPr>
              <w:rFonts w:eastAsia="Times New Roman"/>
              <w:color w:val="5B9BD5" w:themeColor="accent1"/>
            </w:rPr>
            <w:t>, 2022</w:t>
          </w:r>
          <w:r w:rsidRPr="00BF3774">
            <w:rPr>
              <w:rFonts w:eastAsia="Times New Roman"/>
              <w:color w:val="5B9BD5" w:themeColor="accent1"/>
            </w:rPr>
            <w:t>)</w:t>
          </w:r>
        </w:sdtContent>
      </w:sdt>
      <w:r w:rsidRPr="00636A8A">
        <w:rPr>
          <w:color w:val="000000"/>
          <w:lang w:val="en-US"/>
        </w:rPr>
        <w:t xml:space="preserve">, offering content that aligns with current trends or popular news </w:t>
      </w:r>
      <w:sdt>
        <w:sdtPr>
          <w:rPr>
            <w:color w:val="5B9BD5" w:themeColor="accent1"/>
            <w:lang w:val="en-US"/>
          </w:rPr>
          <w:tag w:val="MENDELEY_CITATION_v3_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"/>
          <w:id w:val="109408902"/>
          <w:placeholder>
            <w:docPart w:val="CDB8890276C52D49AB15D897CEEB0F3B"/>
          </w:placeholder>
        </w:sdtPr>
        <w:sdtEndPr>
          <w:rPr>
            <w:color w:val="000000"/>
          </w:rPr>
        </w:sdtEndPr>
        <w:sdtContent>
          <w:r w:rsidRPr="00CC3E5D">
            <w:rPr>
              <w:rFonts w:eastAsia="Times New Roman"/>
              <w:color w:val="5B9BD5" w:themeColor="accent1"/>
            </w:rPr>
            <w:t xml:space="preserve">(Park &amp; </w:t>
          </w:r>
          <w:proofErr w:type="spellStart"/>
          <w:r w:rsidRPr="00CC3E5D">
            <w:rPr>
              <w:rFonts w:eastAsia="Times New Roman"/>
              <w:color w:val="5B9BD5" w:themeColor="accent1"/>
            </w:rPr>
            <w:t>Namkung</w:t>
          </w:r>
          <w:proofErr w:type="spellEnd"/>
          <w:r w:rsidRPr="00CC3E5D">
            <w:rPr>
              <w:rFonts w:eastAsia="Times New Roman"/>
              <w:color w:val="5B9BD5" w:themeColor="accent1"/>
            </w:rPr>
            <w:t xml:space="preserve">, 2022; </w:t>
          </w:r>
          <w:proofErr w:type="spellStart"/>
          <w:r w:rsidR="001E2BCC">
            <w:rPr>
              <w:rFonts w:eastAsia="Times New Roman"/>
              <w:color w:val="5B9BD5" w:themeColor="accent1"/>
            </w:rPr>
            <w:t>Fazrin</w:t>
          </w:r>
          <w:proofErr w:type="spellEnd"/>
          <w:r w:rsidR="001E2BCC">
            <w:rPr>
              <w:rFonts w:eastAsia="Times New Roman"/>
              <w:color w:val="5B9BD5" w:themeColor="accent1"/>
            </w:rPr>
            <w:t xml:space="preserve"> et al., 2021</w:t>
          </w:r>
          <w:r w:rsidRPr="00CC3E5D">
            <w:rPr>
              <w:rFonts w:eastAsia="Times New Roman"/>
              <w:color w:val="5B9BD5" w:themeColor="accent1"/>
            </w:rPr>
            <w:t>)</w:t>
          </w:r>
        </w:sdtContent>
      </w:sdt>
      <w:r w:rsidRPr="00636A8A">
        <w:rPr>
          <w:color w:val="000000"/>
          <w:lang w:val="en-US"/>
        </w:rPr>
        <w:t>.</w:t>
      </w:r>
    </w:p>
    <w:p w14:paraId="1D797A92" w14:textId="64713091" w:rsidR="00661A57" w:rsidRPr="00636A8A" w:rsidRDefault="00661A57" w:rsidP="00661A57">
      <w:pPr>
        <w:pBdr>
          <w:top w:val="nil"/>
          <w:left w:val="nil"/>
          <w:bottom w:val="nil"/>
          <w:right w:val="nil"/>
          <w:between w:val="nil"/>
        </w:pBdr>
        <w:spacing w:after="0" w:line="240" w:lineRule="auto"/>
        <w:ind w:firstLine="274"/>
        <w:jc w:val="both"/>
        <w:rPr>
          <w:color w:val="000000"/>
          <w:lang w:val="en-ID"/>
        </w:rPr>
      </w:pPr>
      <w:r w:rsidRPr="00B25383">
        <w:rPr>
          <w:color w:val="000000"/>
          <w:lang w:val="en-ID"/>
        </w:rPr>
        <w:t xml:space="preserve">Brand experience encompasses the full range of experiences generated through interactions with a brand </w:t>
      </w:r>
      <w:r w:rsidRPr="00BF3774">
        <w:rPr>
          <w:color w:val="5B9BD5" w:themeColor="accent1"/>
          <w:lang w:val="en-ID"/>
        </w:rPr>
        <w:t>(</w:t>
      </w:r>
      <w:proofErr w:type="spellStart"/>
      <w:r w:rsidR="00CC3E5D">
        <w:rPr>
          <w:color w:val="5B9BD5" w:themeColor="accent1"/>
          <w:lang w:val="en-ID"/>
        </w:rPr>
        <w:t>Althuwaini</w:t>
      </w:r>
      <w:proofErr w:type="spellEnd"/>
      <w:r w:rsidR="00CC3E5D">
        <w:rPr>
          <w:color w:val="5B9BD5" w:themeColor="accent1"/>
          <w:lang w:val="en-ID"/>
        </w:rPr>
        <w:t>, 2022</w:t>
      </w:r>
      <w:r w:rsidRPr="00BF3774">
        <w:rPr>
          <w:color w:val="5B9BD5" w:themeColor="accent1"/>
          <w:lang w:val="en-ID"/>
        </w:rPr>
        <w:t>)</w:t>
      </w:r>
      <w:r w:rsidRPr="00B25383">
        <w:rPr>
          <w:color w:val="000000"/>
          <w:lang w:val="en-ID"/>
        </w:rPr>
        <w:t xml:space="preserve">, driven by elements such as design, identity, communication, and environment </w:t>
      </w:r>
      <w:r w:rsidR="003D1194">
        <w:rPr>
          <w:color w:val="5B9BD5" w:themeColor="accent1"/>
          <w:lang w:val="en-ID"/>
        </w:rPr>
        <w:t xml:space="preserve">(Park &amp; </w:t>
      </w:r>
      <w:proofErr w:type="spellStart"/>
      <w:r w:rsidR="003D1194">
        <w:rPr>
          <w:color w:val="5B9BD5" w:themeColor="accent1"/>
          <w:lang w:val="en-ID"/>
        </w:rPr>
        <w:t>Namkung</w:t>
      </w:r>
      <w:proofErr w:type="spellEnd"/>
      <w:r w:rsidR="003D1194">
        <w:rPr>
          <w:color w:val="5B9BD5" w:themeColor="accent1"/>
          <w:lang w:val="en-ID"/>
        </w:rPr>
        <w:t>, 2022)</w:t>
      </w:r>
      <w:r w:rsidRPr="00B25383">
        <w:rPr>
          <w:color w:val="000000"/>
          <w:lang w:val="en-ID"/>
        </w:rPr>
        <w:t xml:space="preserve">. </w:t>
      </w:r>
      <w:proofErr w:type="spellStart"/>
      <w:r w:rsidR="00CC3E5D" w:rsidRPr="00CC3E5D">
        <w:rPr>
          <w:color w:val="000000" w:themeColor="text1"/>
          <w:lang w:val="en-ID"/>
        </w:rPr>
        <w:t>Althuwaini</w:t>
      </w:r>
      <w:proofErr w:type="spellEnd"/>
      <w:r w:rsidR="00CC3E5D" w:rsidRPr="00CC3E5D">
        <w:rPr>
          <w:color w:val="000000" w:themeColor="text1"/>
          <w:lang w:val="en-ID"/>
        </w:rPr>
        <w:t xml:space="preserve">, </w:t>
      </w:r>
      <w:r w:rsidR="00CC3E5D">
        <w:rPr>
          <w:color w:val="000000" w:themeColor="text1"/>
          <w:lang w:val="en-ID"/>
        </w:rPr>
        <w:t>(</w:t>
      </w:r>
      <w:r w:rsidR="00CC3E5D" w:rsidRPr="00CC3E5D">
        <w:rPr>
          <w:color w:val="000000" w:themeColor="text1"/>
          <w:lang w:val="en-ID"/>
        </w:rPr>
        <w:t>2022</w:t>
      </w:r>
      <w:r w:rsidR="00CC3E5D">
        <w:rPr>
          <w:color w:val="000000" w:themeColor="text1"/>
          <w:lang w:val="en-ID"/>
        </w:rPr>
        <w:t>)</w:t>
      </w:r>
      <w:r w:rsidRPr="00B25383">
        <w:rPr>
          <w:color w:val="000000"/>
          <w:lang w:val="en-ID"/>
        </w:rPr>
        <w:t xml:space="preserve"> breaks down brand experience into five components: sense, feel, think, act, and relate, while </w:t>
      </w:r>
      <w:r w:rsidR="003D1194">
        <w:rPr>
          <w:color w:val="000000"/>
          <w:lang w:val="en-ID"/>
        </w:rPr>
        <w:t xml:space="preserve">Park &amp; </w:t>
      </w:r>
      <w:proofErr w:type="spellStart"/>
      <w:r w:rsidR="003D1194">
        <w:rPr>
          <w:color w:val="000000"/>
          <w:lang w:val="en-ID"/>
        </w:rPr>
        <w:t>Namkung</w:t>
      </w:r>
      <w:proofErr w:type="spellEnd"/>
      <w:r w:rsidRPr="00B25383">
        <w:rPr>
          <w:color w:val="000000"/>
          <w:lang w:val="en-ID"/>
        </w:rPr>
        <w:t xml:space="preserve"> (</w:t>
      </w:r>
      <w:r w:rsidR="003D1194">
        <w:rPr>
          <w:color w:val="000000"/>
          <w:lang w:val="en-ID"/>
        </w:rPr>
        <w:t>2021</w:t>
      </w:r>
      <w:r w:rsidRPr="00B25383">
        <w:rPr>
          <w:color w:val="000000"/>
          <w:lang w:val="en-ID"/>
        </w:rPr>
        <w:t xml:space="preserve">) define its dimensions as sensory, affective, </w:t>
      </w:r>
      <w:proofErr w:type="spellStart"/>
      <w:r w:rsidRPr="00B25383">
        <w:rPr>
          <w:color w:val="000000"/>
          <w:lang w:val="en-ID"/>
        </w:rPr>
        <w:t>behavioral</w:t>
      </w:r>
      <w:proofErr w:type="spellEnd"/>
      <w:r w:rsidRPr="00B25383">
        <w:rPr>
          <w:color w:val="000000"/>
          <w:lang w:val="en-ID"/>
        </w:rPr>
        <w:t>, and intellectual</w:t>
      </w:r>
      <w:r w:rsidRPr="00636A8A">
        <w:rPr>
          <w:color w:val="000000"/>
          <w:lang w:val="en-ID"/>
        </w:rPr>
        <w:t>.</w:t>
      </w:r>
    </w:p>
    <w:p w14:paraId="585FF92C" w14:textId="06D9080A" w:rsidR="00661A57" w:rsidRDefault="00661A57" w:rsidP="00661A57">
      <w:pPr>
        <w:pBdr>
          <w:top w:val="nil"/>
          <w:left w:val="nil"/>
          <w:bottom w:val="nil"/>
          <w:right w:val="nil"/>
          <w:between w:val="nil"/>
        </w:pBdr>
        <w:spacing w:after="0" w:line="240" w:lineRule="auto"/>
        <w:ind w:firstLine="274"/>
        <w:jc w:val="both"/>
        <w:rPr>
          <w:color w:val="000000"/>
          <w:lang w:val="en-ID"/>
        </w:rPr>
      </w:pPr>
      <w:r w:rsidRPr="00A03DB7">
        <w:rPr>
          <w:color w:val="000000"/>
          <w:lang w:val="en-ID"/>
        </w:rPr>
        <w:t xml:space="preserve">In this study, brand experience is described using the elements identified by </w:t>
      </w:r>
      <w:r w:rsidR="003D1194">
        <w:rPr>
          <w:color w:val="000000"/>
          <w:lang w:val="en-ID"/>
        </w:rPr>
        <w:t xml:space="preserve">Park &amp; </w:t>
      </w:r>
      <w:proofErr w:type="spellStart"/>
      <w:r w:rsidR="003D1194">
        <w:rPr>
          <w:color w:val="000000"/>
          <w:lang w:val="en-ID"/>
        </w:rPr>
        <w:t>Namkung</w:t>
      </w:r>
      <w:proofErr w:type="spellEnd"/>
      <w:r w:rsidR="003D1194" w:rsidRPr="00B25383">
        <w:rPr>
          <w:color w:val="000000"/>
          <w:lang w:val="en-ID"/>
        </w:rPr>
        <w:t xml:space="preserve"> (</w:t>
      </w:r>
      <w:r w:rsidR="003D1194">
        <w:rPr>
          <w:color w:val="000000"/>
          <w:lang w:val="en-ID"/>
        </w:rPr>
        <w:t>2021</w:t>
      </w:r>
      <w:r w:rsidR="003D1194" w:rsidRPr="00B25383">
        <w:rPr>
          <w:color w:val="000000"/>
          <w:lang w:val="en-ID"/>
        </w:rPr>
        <w:t>)</w:t>
      </w:r>
      <w:r w:rsidRPr="00A03DB7">
        <w:rPr>
          <w:color w:val="000000"/>
          <w:lang w:val="en-ID"/>
        </w:rPr>
        <w:t xml:space="preserve">. Sensory experience engages consumers' five senses. Affective experience involves emotional responses that stir feelings. </w:t>
      </w:r>
      <w:proofErr w:type="spellStart"/>
      <w:r w:rsidRPr="00A03DB7">
        <w:rPr>
          <w:color w:val="000000"/>
          <w:lang w:val="en-ID"/>
        </w:rPr>
        <w:t>Behavioral</w:t>
      </w:r>
      <w:proofErr w:type="spellEnd"/>
      <w:r w:rsidRPr="00A03DB7">
        <w:rPr>
          <w:color w:val="000000"/>
          <w:lang w:val="en-ID"/>
        </w:rPr>
        <w:t xml:space="preserve"> experience promotes consumer actions by encouraging physical experiences, lifestyle choices, enduring </w:t>
      </w:r>
      <w:proofErr w:type="spellStart"/>
      <w:r w:rsidRPr="00A03DB7">
        <w:rPr>
          <w:color w:val="000000"/>
          <w:lang w:val="en-ID"/>
        </w:rPr>
        <w:t>behavior</w:t>
      </w:r>
      <w:proofErr w:type="spellEnd"/>
      <w:r w:rsidRPr="00A03DB7">
        <w:rPr>
          <w:color w:val="000000"/>
          <w:lang w:val="en-ID"/>
        </w:rPr>
        <w:t xml:space="preserve"> patterns, and social interactions. Lastly, intellectual experience refers to cognitive engagement that inspires thinking, curiosity, and problem-solving</w:t>
      </w:r>
      <w:r w:rsidRPr="00636A8A">
        <w:rPr>
          <w:color w:val="000000"/>
          <w:lang w:val="en-ID"/>
        </w:rPr>
        <w:t>.</w:t>
      </w:r>
    </w:p>
    <w:p w14:paraId="74E6E76B" w14:textId="0BC3969F" w:rsidR="00661A57" w:rsidRPr="00107308" w:rsidRDefault="00661A57" w:rsidP="00661A57">
      <w:pPr>
        <w:pBdr>
          <w:top w:val="nil"/>
          <w:left w:val="nil"/>
          <w:bottom w:val="nil"/>
          <w:right w:val="nil"/>
          <w:between w:val="nil"/>
        </w:pBdr>
        <w:spacing w:after="0" w:line="240" w:lineRule="auto"/>
        <w:ind w:firstLine="284"/>
        <w:jc w:val="both"/>
        <w:rPr>
          <w:lang w:val="en-US"/>
        </w:rPr>
      </w:pPr>
      <w:r w:rsidRPr="003B702F">
        <w:rPr>
          <w:lang w:val="en-US"/>
        </w:rPr>
        <w:t xml:space="preserve">Brand equity is defined as both an asset and a liability associated with a brand, including its name and symbol, which are critical assets for maintaining a company’s competitive advantage </w:t>
      </w:r>
      <w:r w:rsidRPr="00BF3774">
        <w:rPr>
          <w:color w:val="5B9BD5" w:themeColor="accent1"/>
          <w:lang w:val="en-US"/>
        </w:rPr>
        <w:t>(</w:t>
      </w:r>
      <w:r w:rsidR="003D1194">
        <w:rPr>
          <w:color w:val="5B9BD5" w:themeColor="accent1"/>
          <w:lang w:val="en-US"/>
        </w:rPr>
        <w:t>Hafez, 2022</w:t>
      </w:r>
      <w:r w:rsidRPr="00BF3774">
        <w:rPr>
          <w:color w:val="5B9BD5" w:themeColor="accent1"/>
          <w:lang w:val="en-US"/>
        </w:rPr>
        <w:t>)</w:t>
      </w:r>
      <w:r w:rsidRPr="003B702F">
        <w:rPr>
          <w:lang w:val="en-US"/>
        </w:rPr>
        <w:t xml:space="preserve">. It is also viewed as a subjective, intangible evaluation made by customers </w:t>
      </w:r>
      <w:r w:rsidRPr="00BF3774">
        <w:rPr>
          <w:color w:val="5B9BD5" w:themeColor="accent1"/>
          <w:lang w:val="en-US"/>
        </w:rPr>
        <w:t xml:space="preserve">(Park &amp; </w:t>
      </w:r>
      <w:proofErr w:type="spellStart"/>
      <w:r w:rsidRPr="00BF3774">
        <w:rPr>
          <w:color w:val="5B9BD5" w:themeColor="accent1"/>
          <w:lang w:val="en-US"/>
        </w:rPr>
        <w:t>Namkung</w:t>
      </w:r>
      <w:proofErr w:type="spellEnd"/>
      <w:r w:rsidRPr="00BF3774">
        <w:rPr>
          <w:color w:val="5B9BD5" w:themeColor="accent1"/>
          <w:lang w:val="en-US"/>
        </w:rPr>
        <w:t>, 2022)</w:t>
      </w:r>
      <w:r w:rsidRPr="003B702F">
        <w:rPr>
          <w:lang w:val="en-US"/>
        </w:rPr>
        <w:t xml:space="preserve">. </w:t>
      </w:r>
      <w:r w:rsidRPr="00B25383">
        <w:rPr>
          <w:lang w:val="en-US"/>
        </w:rPr>
        <w:t xml:space="preserve">Scholars hold varying views on the dimensions that constitute customer-based brand equity. </w:t>
      </w:r>
      <w:r w:rsidR="003D1194">
        <w:rPr>
          <w:lang w:val="en-US"/>
        </w:rPr>
        <w:t>Hafez</w:t>
      </w:r>
      <w:r w:rsidRPr="00B25383">
        <w:rPr>
          <w:lang w:val="en-US"/>
        </w:rPr>
        <w:t xml:space="preserve"> (20</w:t>
      </w:r>
      <w:r w:rsidR="003D1194">
        <w:rPr>
          <w:lang w:val="en-US"/>
        </w:rPr>
        <w:t>22</w:t>
      </w:r>
      <w:r w:rsidRPr="00B25383">
        <w:rPr>
          <w:lang w:val="en-US"/>
        </w:rPr>
        <w:t xml:space="preserve">) identifies five key dimensions: brand loyalty, brand awareness, perceived quality, brand associations, and other proprietary assets. In contrast, </w:t>
      </w:r>
      <w:r w:rsidR="00CC3E5D">
        <w:rPr>
          <w:lang w:val="en-US"/>
        </w:rPr>
        <w:t>Gon</w:t>
      </w:r>
      <w:r w:rsidRPr="00B25383">
        <w:rPr>
          <w:lang w:val="en-US"/>
        </w:rPr>
        <w:t xml:space="preserve"> (</w:t>
      </w:r>
      <w:r w:rsidR="00CC3E5D">
        <w:rPr>
          <w:lang w:val="en-US"/>
        </w:rPr>
        <w:t>2021</w:t>
      </w:r>
      <w:r w:rsidRPr="00B25383">
        <w:rPr>
          <w:lang w:val="en-US"/>
        </w:rPr>
        <w:t>) focuses on brand knowledge, encompassing brand awareness and brand image, as foundational to developing customer-based brand equity</w:t>
      </w:r>
      <w:r w:rsidRPr="003B702F">
        <w:rPr>
          <w:lang w:val="en-US"/>
        </w:rPr>
        <w:t xml:space="preserve">. Many studies combine these perspectives in various frameworks, such as in the restaurant industry (Kim &amp; Kim, 2004), grocerants </w:t>
      </w:r>
      <w:r w:rsidRPr="00BF3774">
        <w:rPr>
          <w:color w:val="5B9BD5" w:themeColor="accent1"/>
          <w:lang w:val="en-US"/>
        </w:rPr>
        <w:t xml:space="preserve">(Jeon &amp; </w:t>
      </w:r>
      <w:proofErr w:type="spellStart"/>
      <w:r w:rsidRPr="00BF3774">
        <w:rPr>
          <w:color w:val="5B9BD5" w:themeColor="accent1"/>
          <w:lang w:val="en-US"/>
        </w:rPr>
        <w:t>Yoo</w:t>
      </w:r>
      <w:proofErr w:type="spellEnd"/>
      <w:r w:rsidRPr="00BF3774">
        <w:rPr>
          <w:color w:val="5B9BD5" w:themeColor="accent1"/>
          <w:lang w:val="en-US"/>
        </w:rPr>
        <w:t>, 2021)</w:t>
      </w:r>
      <w:r w:rsidRPr="003B702F">
        <w:rPr>
          <w:lang w:val="en-US"/>
        </w:rPr>
        <w:t xml:space="preserve">, and the airline sector </w:t>
      </w:r>
      <w:r w:rsidRPr="00BF3774">
        <w:rPr>
          <w:color w:val="5B9BD5" w:themeColor="accent1"/>
          <w:lang w:val="en-US"/>
        </w:rPr>
        <w:t>(</w:t>
      </w:r>
      <w:proofErr w:type="spellStart"/>
      <w:r w:rsidR="00CC3E5D">
        <w:rPr>
          <w:color w:val="5B9BD5" w:themeColor="accent1"/>
          <w:lang w:val="en-US"/>
        </w:rPr>
        <w:t>Nuseir</w:t>
      </w:r>
      <w:proofErr w:type="spellEnd"/>
      <w:r w:rsidR="00CC3E5D">
        <w:rPr>
          <w:color w:val="5B9BD5" w:themeColor="accent1"/>
          <w:lang w:val="en-US"/>
        </w:rPr>
        <w:t xml:space="preserve"> &amp; </w:t>
      </w:r>
      <w:proofErr w:type="spellStart"/>
      <w:r w:rsidR="00CC3E5D">
        <w:rPr>
          <w:color w:val="5B9BD5" w:themeColor="accent1"/>
          <w:lang w:val="en-US"/>
        </w:rPr>
        <w:t>Elrefae</w:t>
      </w:r>
      <w:proofErr w:type="spellEnd"/>
      <w:r w:rsidR="00CC3E5D">
        <w:rPr>
          <w:color w:val="5B9BD5" w:themeColor="accent1"/>
          <w:lang w:val="en-US"/>
        </w:rPr>
        <w:t>, 2022</w:t>
      </w:r>
      <w:r w:rsidRPr="00BF3774">
        <w:rPr>
          <w:color w:val="5B9BD5" w:themeColor="accent1"/>
          <w:lang w:val="en-US"/>
        </w:rPr>
        <w:t>)</w:t>
      </w:r>
      <w:r w:rsidRPr="00107308">
        <w:rPr>
          <w:lang w:val="en-US"/>
        </w:rPr>
        <w:t>.</w:t>
      </w:r>
    </w:p>
    <w:p w14:paraId="5948FD4A" w14:textId="7F8B8938" w:rsidR="00661A57" w:rsidRPr="008A3C18" w:rsidRDefault="00661A57" w:rsidP="00661A57">
      <w:pPr>
        <w:pBdr>
          <w:top w:val="nil"/>
          <w:left w:val="nil"/>
          <w:bottom w:val="nil"/>
          <w:right w:val="nil"/>
          <w:between w:val="nil"/>
        </w:pBdr>
        <w:spacing w:line="240" w:lineRule="auto"/>
        <w:ind w:firstLine="284"/>
        <w:jc w:val="both"/>
        <w:rPr>
          <w:b/>
          <w:lang w:val="en-US"/>
        </w:rPr>
      </w:pPr>
      <w:r w:rsidRPr="00B778D2">
        <w:rPr>
          <w:lang w:val="en-US"/>
        </w:rPr>
        <w:t xml:space="preserve">This study includes the dimensions of brand awareness, brand image, perceived quality, and brand loyalty (Kim &amp; Kim, 2004; Park &amp; </w:t>
      </w:r>
      <w:proofErr w:type="spellStart"/>
      <w:r w:rsidRPr="00B778D2">
        <w:rPr>
          <w:lang w:val="en-US"/>
        </w:rPr>
        <w:t>Namkung</w:t>
      </w:r>
      <w:proofErr w:type="spellEnd"/>
      <w:r w:rsidRPr="00B778D2">
        <w:rPr>
          <w:lang w:val="en-US"/>
        </w:rPr>
        <w:t xml:space="preserve">, 2022). Brand awareness is described as the capacity of consumers to recognize and recall information about a brand </w:t>
      </w:r>
      <w:r w:rsidRPr="00BF3774">
        <w:rPr>
          <w:color w:val="5B9BD5" w:themeColor="accent1"/>
          <w:lang w:val="en-US"/>
        </w:rPr>
        <w:t>(</w:t>
      </w:r>
      <w:r w:rsidR="00CC3E5D">
        <w:rPr>
          <w:color w:val="5B9BD5" w:themeColor="accent1"/>
          <w:lang w:val="en-US"/>
        </w:rPr>
        <w:t>Gon, 2021</w:t>
      </w:r>
      <w:r w:rsidRPr="00BF3774">
        <w:rPr>
          <w:color w:val="5B9BD5" w:themeColor="accent1"/>
          <w:lang w:val="en-US"/>
        </w:rPr>
        <w:t>)</w:t>
      </w:r>
      <w:r w:rsidRPr="00A03DB7">
        <w:rPr>
          <w:lang w:val="en-US"/>
        </w:rPr>
        <w:t xml:space="preserve">, which goes beyond name recognition and fosters connections between the brand and its audience </w:t>
      </w:r>
      <w:r w:rsidRPr="00BF3774">
        <w:rPr>
          <w:color w:val="5B9BD5" w:themeColor="accent1"/>
          <w:lang w:val="en-US"/>
        </w:rPr>
        <w:t xml:space="preserve">(Park &amp; </w:t>
      </w:r>
      <w:proofErr w:type="spellStart"/>
      <w:r w:rsidRPr="00BF3774">
        <w:rPr>
          <w:color w:val="5B9BD5" w:themeColor="accent1"/>
          <w:lang w:val="en-US"/>
        </w:rPr>
        <w:t>Namkung</w:t>
      </w:r>
      <w:proofErr w:type="spellEnd"/>
      <w:r w:rsidRPr="00BF3774">
        <w:rPr>
          <w:color w:val="5B9BD5" w:themeColor="accent1"/>
          <w:lang w:val="en-US"/>
        </w:rPr>
        <w:t>, 2022)</w:t>
      </w:r>
      <w:r w:rsidRPr="00A03DB7">
        <w:rPr>
          <w:lang w:val="en-US"/>
        </w:rPr>
        <w:t xml:space="preserve">. Brand image encompasses the associations that consumers form, including attributes, benefits, and attitudes, all of which support sustainable brand growth </w:t>
      </w:r>
      <w:r w:rsidRPr="00BF3774">
        <w:rPr>
          <w:color w:val="5B9BD5" w:themeColor="accent1"/>
          <w:lang w:val="en-US"/>
        </w:rPr>
        <w:t xml:space="preserve">(Park &amp; </w:t>
      </w:r>
      <w:proofErr w:type="spellStart"/>
      <w:r w:rsidRPr="00BF3774">
        <w:rPr>
          <w:color w:val="5B9BD5" w:themeColor="accent1"/>
          <w:lang w:val="en-US"/>
        </w:rPr>
        <w:t>Namkung</w:t>
      </w:r>
      <w:proofErr w:type="spellEnd"/>
      <w:r w:rsidRPr="00BF3774">
        <w:rPr>
          <w:color w:val="5B9BD5" w:themeColor="accent1"/>
          <w:lang w:val="en-US"/>
        </w:rPr>
        <w:t xml:space="preserve">, 2022; </w:t>
      </w:r>
      <w:proofErr w:type="spellStart"/>
      <w:r w:rsidR="00CC3E5D">
        <w:rPr>
          <w:color w:val="5B9BD5" w:themeColor="accent1"/>
          <w:lang w:val="en-US"/>
        </w:rPr>
        <w:t>Nuseir</w:t>
      </w:r>
      <w:proofErr w:type="spellEnd"/>
      <w:r w:rsidR="00CC3E5D">
        <w:rPr>
          <w:color w:val="5B9BD5" w:themeColor="accent1"/>
          <w:lang w:val="en-US"/>
        </w:rPr>
        <w:t xml:space="preserve"> &amp; </w:t>
      </w:r>
      <w:proofErr w:type="spellStart"/>
      <w:r w:rsidR="00CC3E5D">
        <w:rPr>
          <w:color w:val="5B9BD5" w:themeColor="accent1"/>
          <w:lang w:val="en-US"/>
        </w:rPr>
        <w:t>Elrefae</w:t>
      </w:r>
      <w:proofErr w:type="spellEnd"/>
      <w:r w:rsidR="00CC3E5D">
        <w:rPr>
          <w:color w:val="5B9BD5" w:themeColor="accent1"/>
          <w:lang w:val="en-US"/>
        </w:rPr>
        <w:t>, 2022</w:t>
      </w:r>
      <w:r w:rsidRPr="00BF3774">
        <w:rPr>
          <w:color w:val="5B9BD5" w:themeColor="accent1"/>
          <w:lang w:val="en-US"/>
        </w:rPr>
        <w:t>)</w:t>
      </w:r>
      <w:r w:rsidRPr="00A03DB7">
        <w:rPr>
          <w:lang w:val="en-US"/>
        </w:rPr>
        <w:t xml:space="preserve">. </w:t>
      </w:r>
      <w:r w:rsidRPr="00B778D2">
        <w:rPr>
          <w:lang w:val="en-US"/>
        </w:rPr>
        <w:t xml:space="preserve">Perceived quality reflects a consumer’s personal assessment of the quality of a brand’s products and services in comparison to competitors </w:t>
      </w:r>
      <w:r w:rsidRPr="00BF3774">
        <w:rPr>
          <w:color w:val="5B9BD5" w:themeColor="accent1"/>
          <w:lang w:val="en-US"/>
        </w:rPr>
        <w:t>(</w:t>
      </w:r>
      <w:r w:rsidR="003D1194">
        <w:rPr>
          <w:color w:val="5B9BD5" w:themeColor="accent1"/>
          <w:lang w:val="en-US"/>
        </w:rPr>
        <w:t>Hafez, 2022</w:t>
      </w:r>
      <w:r w:rsidRPr="00BF3774">
        <w:rPr>
          <w:color w:val="5B9BD5" w:themeColor="accent1"/>
          <w:lang w:val="en-US"/>
        </w:rPr>
        <w:t>)</w:t>
      </w:r>
      <w:r w:rsidRPr="00B778D2">
        <w:rPr>
          <w:lang w:val="en-US"/>
        </w:rPr>
        <w:t xml:space="preserve">. Brand loyalty, on the other hand, is defined as the cognitive, emotional, and behavioral commitment customers have toward a brand, which encourages repeat purchases and reduces the likelihood of switching to alternatives </w:t>
      </w:r>
      <w:r w:rsidRPr="00BF3774">
        <w:rPr>
          <w:color w:val="5B9BD5" w:themeColor="accent1"/>
          <w:lang w:val="en-US"/>
        </w:rPr>
        <w:t>(</w:t>
      </w:r>
      <w:proofErr w:type="spellStart"/>
      <w:r w:rsidRPr="00BF3774">
        <w:rPr>
          <w:color w:val="5B9BD5" w:themeColor="accent1"/>
          <w:lang w:val="en-US"/>
        </w:rPr>
        <w:t>Algharabat</w:t>
      </w:r>
      <w:proofErr w:type="spellEnd"/>
      <w:r w:rsidRPr="00BF3774">
        <w:rPr>
          <w:color w:val="5B9BD5" w:themeColor="accent1"/>
          <w:lang w:val="en-US"/>
        </w:rPr>
        <w:t xml:space="preserve"> et al., 2020; </w:t>
      </w:r>
      <w:proofErr w:type="spellStart"/>
      <w:r w:rsidR="00CC3E5D">
        <w:rPr>
          <w:color w:val="5B9BD5" w:themeColor="accent1"/>
          <w:lang w:val="en-US"/>
        </w:rPr>
        <w:t>Haudi</w:t>
      </w:r>
      <w:proofErr w:type="spellEnd"/>
      <w:r w:rsidRPr="00BF3774">
        <w:rPr>
          <w:color w:val="5B9BD5" w:themeColor="accent1"/>
          <w:lang w:val="en-US"/>
        </w:rPr>
        <w:t xml:space="preserve"> et al., </w:t>
      </w:r>
      <w:r w:rsidR="00CC3E5D">
        <w:rPr>
          <w:color w:val="5B9BD5" w:themeColor="accent1"/>
          <w:lang w:val="en-US"/>
        </w:rPr>
        <w:t>2022</w:t>
      </w:r>
      <w:r w:rsidRPr="00BF3774">
        <w:rPr>
          <w:color w:val="5B9BD5" w:themeColor="accent1"/>
          <w:lang w:val="en-US"/>
        </w:rPr>
        <w:t>)</w:t>
      </w:r>
      <w:r w:rsidRPr="00107308">
        <w:rPr>
          <w:lang w:val="en-US"/>
        </w:rPr>
        <w:t>.</w:t>
      </w:r>
    </w:p>
    <w:p w14:paraId="6029DED1" w14:textId="77777777" w:rsidR="00661A57" w:rsidRDefault="00661A57" w:rsidP="00661A57">
      <w:pPr>
        <w:spacing w:line="240" w:lineRule="auto"/>
        <w:jc w:val="both"/>
        <w:rPr>
          <w:b/>
          <w:lang w:val="en-US"/>
        </w:rPr>
      </w:pPr>
      <w:r>
        <w:rPr>
          <w:b/>
          <w:lang w:val="en-US"/>
        </w:rPr>
        <w:t>2</w:t>
      </w:r>
      <w:r w:rsidRPr="008D069B">
        <w:rPr>
          <w:b/>
          <w:lang w:val="en-US"/>
        </w:rPr>
        <w:t xml:space="preserve">.1. </w:t>
      </w:r>
      <w:r>
        <w:rPr>
          <w:b/>
          <w:lang w:val="en-US"/>
        </w:rPr>
        <w:t>Instagram Marketing and Brand Experience</w:t>
      </w:r>
    </w:p>
    <w:p w14:paraId="4155D716" w14:textId="128EE965" w:rsidR="00661A57" w:rsidRPr="00107308" w:rsidRDefault="00661A57" w:rsidP="00661A57">
      <w:pPr>
        <w:pBdr>
          <w:top w:val="nil"/>
          <w:left w:val="nil"/>
          <w:bottom w:val="nil"/>
          <w:right w:val="nil"/>
          <w:between w:val="nil"/>
        </w:pBdr>
        <w:spacing w:after="0" w:line="240" w:lineRule="auto"/>
        <w:ind w:firstLine="284"/>
        <w:jc w:val="both"/>
        <w:rPr>
          <w:lang w:val="en-US"/>
        </w:rPr>
      </w:pPr>
      <w:r w:rsidRPr="00116D2A">
        <w:rPr>
          <w:lang w:val="en-US"/>
        </w:rPr>
        <w:t xml:space="preserve">Numerous studies have explored the link between social media marketing and brand experience. For instance, research by </w:t>
      </w:r>
      <w:r w:rsidR="003D1194">
        <w:rPr>
          <w:lang w:val="en-US"/>
        </w:rPr>
        <w:t>Chen</w:t>
      </w:r>
      <w:r w:rsidRPr="00116D2A">
        <w:rPr>
          <w:lang w:val="en-US"/>
        </w:rPr>
        <w:t xml:space="preserve"> &amp; </w:t>
      </w:r>
      <w:proofErr w:type="spellStart"/>
      <w:r w:rsidR="003D1194">
        <w:rPr>
          <w:lang w:val="en-US"/>
        </w:rPr>
        <w:t>Qasim</w:t>
      </w:r>
      <w:proofErr w:type="spellEnd"/>
      <w:r w:rsidRPr="00116D2A">
        <w:rPr>
          <w:lang w:val="en-US"/>
        </w:rPr>
        <w:t xml:space="preserve"> (20</w:t>
      </w:r>
      <w:r w:rsidR="003D1194">
        <w:rPr>
          <w:lang w:val="en-US"/>
        </w:rPr>
        <w:t>21</w:t>
      </w:r>
      <w:r w:rsidRPr="00116D2A">
        <w:rPr>
          <w:lang w:val="en-US"/>
        </w:rPr>
        <w:t xml:space="preserve">) on the apparel sector, Chen &amp; </w:t>
      </w:r>
      <w:proofErr w:type="spellStart"/>
      <w:r w:rsidRPr="00116D2A">
        <w:rPr>
          <w:lang w:val="en-US"/>
        </w:rPr>
        <w:t>Qasim</w:t>
      </w:r>
      <w:proofErr w:type="spellEnd"/>
      <w:r w:rsidRPr="00116D2A">
        <w:rPr>
          <w:lang w:val="en-US"/>
        </w:rPr>
        <w:t xml:space="preserve"> (2021) on Chinese e-brands, and </w:t>
      </w:r>
      <w:proofErr w:type="spellStart"/>
      <w:r w:rsidRPr="00116D2A">
        <w:rPr>
          <w:lang w:val="en-US"/>
        </w:rPr>
        <w:t>Rahmawati</w:t>
      </w:r>
      <w:proofErr w:type="spellEnd"/>
      <w:r w:rsidRPr="00116D2A">
        <w:rPr>
          <w:lang w:val="en-US"/>
        </w:rPr>
        <w:t xml:space="preserve"> &amp; </w:t>
      </w:r>
      <w:proofErr w:type="spellStart"/>
      <w:r w:rsidRPr="00116D2A">
        <w:rPr>
          <w:lang w:val="en-US"/>
        </w:rPr>
        <w:t>Hidayati</w:t>
      </w:r>
      <w:proofErr w:type="spellEnd"/>
      <w:r w:rsidRPr="00116D2A">
        <w:rPr>
          <w:lang w:val="en-US"/>
        </w:rPr>
        <w:t xml:space="preserve"> (2023) on the fashion industry all identified a positive, significant effect of social media marketing on brand experience. In contrast, a systematic review by </w:t>
      </w:r>
      <w:proofErr w:type="spellStart"/>
      <w:r w:rsidRPr="00116D2A">
        <w:rPr>
          <w:lang w:val="en-US"/>
        </w:rPr>
        <w:t>Bryła</w:t>
      </w:r>
      <w:proofErr w:type="spellEnd"/>
      <w:r w:rsidRPr="00116D2A">
        <w:rPr>
          <w:lang w:val="en-US"/>
        </w:rPr>
        <w:t xml:space="preserve"> et al. (2022) suggested that not all social media marketing activities significantly impact brand experience</w:t>
      </w:r>
      <w:r w:rsidRPr="00107308">
        <w:rPr>
          <w:lang w:val="en-US"/>
        </w:rPr>
        <w:t>.</w:t>
      </w:r>
    </w:p>
    <w:p w14:paraId="152934B2" w14:textId="77777777" w:rsidR="00661A57" w:rsidRDefault="00661A57" w:rsidP="00661A57">
      <w:pPr>
        <w:pBdr>
          <w:top w:val="nil"/>
          <w:left w:val="nil"/>
          <w:bottom w:val="nil"/>
          <w:right w:val="nil"/>
          <w:between w:val="nil"/>
        </w:pBdr>
        <w:spacing w:after="0" w:line="240" w:lineRule="auto"/>
        <w:ind w:firstLine="284"/>
        <w:jc w:val="both"/>
        <w:rPr>
          <w:lang w:val="en-US"/>
        </w:rPr>
      </w:pPr>
      <w:r>
        <w:rPr>
          <w:lang w:val="en-US"/>
        </w:rPr>
        <w:br w:type="page"/>
      </w:r>
    </w:p>
    <w:p w14:paraId="68D75200" w14:textId="77777777" w:rsidR="00661A57" w:rsidRPr="00107308" w:rsidRDefault="00661A57" w:rsidP="00661A57">
      <w:pPr>
        <w:pBdr>
          <w:top w:val="nil"/>
          <w:left w:val="nil"/>
          <w:bottom w:val="nil"/>
          <w:right w:val="nil"/>
          <w:between w:val="nil"/>
        </w:pBdr>
        <w:spacing w:after="0" w:line="240" w:lineRule="auto"/>
        <w:ind w:firstLine="284"/>
        <w:jc w:val="both"/>
        <w:rPr>
          <w:lang w:val="en-US"/>
        </w:rPr>
      </w:pPr>
      <w:r w:rsidRPr="00774F09">
        <w:rPr>
          <w:lang w:val="en-US"/>
        </w:rPr>
        <w:lastRenderedPageBreak/>
        <w:t>Considering the relationship between social media marketing and brand experience, this study proposes the following hypothesis</w:t>
      </w:r>
      <w:r w:rsidRPr="00107308">
        <w:rPr>
          <w:lang w:val="en-US"/>
        </w:rPr>
        <w:t>:</w:t>
      </w:r>
    </w:p>
    <w:p w14:paraId="2771B2D4" w14:textId="77777777" w:rsidR="00661A57" w:rsidRPr="00917B53" w:rsidRDefault="00661A57" w:rsidP="00661A57">
      <w:pPr>
        <w:pBdr>
          <w:top w:val="nil"/>
          <w:left w:val="nil"/>
          <w:bottom w:val="nil"/>
          <w:right w:val="nil"/>
          <w:between w:val="nil"/>
        </w:pBdr>
        <w:spacing w:line="240" w:lineRule="auto"/>
        <w:ind w:firstLine="284"/>
        <w:jc w:val="both"/>
        <w:rPr>
          <w:lang w:val="en-US"/>
        </w:rPr>
      </w:pPr>
      <w:r w:rsidRPr="00107308">
        <w:rPr>
          <w:b/>
          <w:bCs/>
          <w:lang w:val="en-US"/>
        </w:rPr>
        <w:t>H1</w:t>
      </w:r>
      <w:r w:rsidRPr="00107308">
        <w:rPr>
          <w:lang w:val="en-US"/>
        </w:rPr>
        <w:t>: Instagram Marketing (IM) has a significant positive effect on Brand Experience (CBBE).</w:t>
      </w:r>
    </w:p>
    <w:p w14:paraId="4FE626E9" w14:textId="77777777" w:rsidR="00661A57" w:rsidRDefault="00661A57" w:rsidP="00661A57">
      <w:pPr>
        <w:pBdr>
          <w:top w:val="nil"/>
          <w:left w:val="nil"/>
          <w:bottom w:val="nil"/>
          <w:right w:val="nil"/>
          <w:between w:val="nil"/>
        </w:pBdr>
        <w:spacing w:line="240" w:lineRule="auto"/>
        <w:jc w:val="both"/>
        <w:rPr>
          <w:b/>
          <w:lang w:val="en-US"/>
        </w:rPr>
      </w:pPr>
      <w:bookmarkStart w:id="2" w:name="_heading=h.30j0zll" w:colFirst="0" w:colLast="0"/>
      <w:bookmarkEnd w:id="2"/>
      <w:r>
        <w:rPr>
          <w:b/>
          <w:lang w:val="en-US"/>
        </w:rPr>
        <w:t>2</w:t>
      </w:r>
      <w:r w:rsidRPr="008D069B">
        <w:rPr>
          <w:b/>
          <w:lang w:val="en-US"/>
        </w:rPr>
        <w:t>.</w:t>
      </w:r>
      <w:r>
        <w:rPr>
          <w:b/>
          <w:lang w:val="en-US"/>
        </w:rPr>
        <w:t>2</w:t>
      </w:r>
      <w:r w:rsidRPr="008D069B">
        <w:rPr>
          <w:b/>
          <w:lang w:val="en-US"/>
        </w:rPr>
        <w:t xml:space="preserve">. </w:t>
      </w:r>
      <w:r>
        <w:rPr>
          <w:b/>
          <w:lang w:val="en-US"/>
        </w:rPr>
        <w:t>Brand Experience and Customer-Based Brand Equity</w:t>
      </w:r>
    </w:p>
    <w:p w14:paraId="4B6FA5D1" w14:textId="0D7D8B6C" w:rsidR="00661A57" w:rsidRPr="00107308" w:rsidRDefault="00661A57" w:rsidP="00661A57">
      <w:pPr>
        <w:pBdr>
          <w:top w:val="nil"/>
          <w:left w:val="nil"/>
          <w:bottom w:val="nil"/>
          <w:right w:val="nil"/>
          <w:between w:val="nil"/>
        </w:pBdr>
        <w:spacing w:after="0" w:line="240" w:lineRule="auto"/>
        <w:ind w:firstLine="284"/>
        <w:jc w:val="both"/>
        <w:rPr>
          <w:lang w:val="en-US"/>
        </w:rPr>
      </w:pPr>
      <w:r w:rsidRPr="00DF707A">
        <w:rPr>
          <w:lang w:val="en-US"/>
        </w:rPr>
        <w:t xml:space="preserve">Several previous studies have examined the link between brand experience and customer-based brand equity. For example, research on McDonald's customers by </w:t>
      </w:r>
      <w:proofErr w:type="spellStart"/>
      <w:r w:rsidR="00CC3E5D">
        <w:rPr>
          <w:lang w:val="en-US"/>
        </w:rPr>
        <w:t>Haudi</w:t>
      </w:r>
      <w:proofErr w:type="spellEnd"/>
      <w:r w:rsidR="00CC3E5D">
        <w:rPr>
          <w:lang w:val="en-US"/>
        </w:rPr>
        <w:t xml:space="preserve"> (2022)</w:t>
      </w:r>
      <w:r w:rsidRPr="00DF707A">
        <w:rPr>
          <w:lang w:val="en-US"/>
        </w:rPr>
        <w:t xml:space="preserve">, on e-brands in China by Chen &amp; </w:t>
      </w:r>
      <w:proofErr w:type="spellStart"/>
      <w:r w:rsidRPr="00DF707A">
        <w:rPr>
          <w:lang w:val="en-US"/>
        </w:rPr>
        <w:t>Qasim</w:t>
      </w:r>
      <w:proofErr w:type="spellEnd"/>
      <w:r w:rsidRPr="00DF707A">
        <w:rPr>
          <w:lang w:val="en-US"/>
        </w:rPr>
        <w:t xml:space="preserve"> (2021), in the fashion sector by </w:t>
      </w:r>
      <w:proofErr w:type="spellStart"/>
      <w:r w:rsidRPr="00DF707A">
        <w:rPr>
          <w:lang w:val="en-US"/>
        </w:rPr>
        <w:t>Rahmawati</w:t>
      </w:r>
      <w:proofErr w:type="spellEnd"/>
      <w:r w:rsidRPr="00DF707A">
        <w:rPr>
          <w:lang w:val="en-US"/>
        </w:rPr>
        <w:t xml:space="preserve"> &amp; </w:t>
      </w:r>
      <w:proofErr w:type="spellStart"/>
      <w:r w:rsidRPr="00DF707A">
        <w:rPr>
          <w:lang w:val="en-US"/>
        </w:rPr>
        <w:t>Hidayati</w:t>
      </w:r>
      <w:proofErr w:type="spellEnd"/>
      <w:r w:rsidRPr="00DF707A">
        <w:rPr>
          <w:lang w:val="en-US"/>
        </w:rPr>
        <w:t xml:space="preserve"> (2023), within the coffee industry by Pina &amp; Dias (2021), and in the grocerant sector by Jeon &amp; </w:t>
      </w:r>
      <w:proofErr w:type="spellStart"/>
      <w:r w:rsidRPr="00DF707A">
        <w:rPr>
          <w:lang w:val="en-US"/>
        </w:rPr>
        <w:t>Yoo</w:t>
      </w:r>
      <w:proofErr w:type="spellEnd"/>
      <w:r w:rsidRPr="00DF707A">
        <w:rPr>
          <w:lang w:val="en-US"/>
        </w:rPr>
        <w:t xml:space="preserve"> (2021) all demonstrated that brand experience positively and significantly aids in building customer-based brand equity. Conversely, </w:t>
      </w:r>
      <w:proofErr w:type="spellStart"/>
      <w:r w:rsidRPr="00DF707A">
        <w:rPr>
          <w:lang w:val="en-US"/>
        </w:rPr>
        <w:t>Sohaib</w:t>
      </w:r>
      <w:proofErr w:type="spellEnd"/>
      <w:r w:rsidRPr="00DF707A">
        <w:rPr>
          <w:lang w:val="en-US"/>
        </w:rPr>
        <w:t xml:space="preserve"> et al. (2023) found that for Apple's brand, brand experience did not have a significant direct effect on customer-based brand equity. Similarly, Enes et al. (2024), in a literature review, indicated that brand experience does not significantly affect every aspect of digital brand equity</w:t>
      </w:r>
      <w:r w:rsidRPr="00107308">
        <w:rPr>
          <w:lang w:val="en-US"/>
        </w:rPr>
        <w:t>.</w:t>
      </w:r>
    </w:p>
    <w:p w14:paraId="15390F5B" w14:textId="77777777" w:rsidR="00661A57" w:rsidRPr="00107308" w:rsidRDefault="00661A57" w:rsidP="00661A57">
      <w:pPr>
        <w:pBdr>
          <w:top w:val="nil"/>
          <w:left w:val="nil"/>
          <w:bottom w:val="nil"/>
          <w:right w:val="nil"/>
          <w:between w:val="nil"/>
        </w:pBdr>
        <w:spacing w:after="0" w:line="240" w:lineRule="auto"/>
        <w:ind w:firstLine="284"/>
        <w:jc w:val="both"/>
        <w:rPr>
          <w:lang w:val="en-US"/>
        </w:rPr>
      </w:pPr>
      <w:r w:rsidRPr="00107308">
        <w:rPr>
          <w:lang w:val="en-US"/>
        </w:rPr>
        <w:t>Based on these findings, the following hypothesis is proposed for this study:</w:t>
      </w:r>
    </w:p>
    <w:p w14:paraId="490ED406" w14:textId="77777777" w:rsidR="00661A57" w:rsidRPr="00107308" w:rsidRDefault="00661A57" w:rsidP="00661A57">
      <w:pPr>
        <w:pBdr>
          <w:top w:val="nil"/>
          <w:left w:val="nil"/>
          <w:bottom w:val="nil"/>
          <w:right w:val="nil"/>
          <w:between w:val="nil"/>
        </w:pBdr>
        <w:spacing w:line="240" w:lineRule="auto"/>
        <w:ind w:left="709" w:hanging="425"/>
        <w:jc w:val="both"/>
        <w:rPr>
          <w:lang w:val="en-US"/>
        </w:rPr>
      </w:pPr>
      <w:r w:rsidRPr="00107308">
        <w:rPr>
          <w:b/>
          <w:bCs/>
          <w:lang w:val="en-US"/>
        </w:rPr>
        <w:t>H2</w:t>
      </w:r>
      <w:r w:rsidRPr="00107308">
        <w:rPr>
          <w:lang w:val="en-US"/>
        </w:rPr>
        <w:t>: Brand Experience (BE) has a significant positive effect on Customer-Based Brand Equity (CBBE).</w:t>
      </w:r>
    </w:p>
    <w:p w14:paraId="58E8CC56" w14:textId="77777777" w:rsidR="00661A57" w:rsidRDefault="00661A57" w:rsidP="00661A57">
      <w:pPr>
        <w:pBdr>
          <w:top w:val="nil"/>
          <w:left w:val="nil"/>
          <w:bottom w:val="nil"/>
          <w:right w:val="nil"/>
          <w:between w:val="nil"/>
        </w:pBdr>
        <w:spacing w:line="240" w:lineRule="auto"/>
        <w:jc w:val="both"/>
        <w:rPr>
          <w:b/>
          <w:lang w:val="en-US"/>
        </w:rPr>
      </w:pPr>
      <w:r>
        <w:rPr>
          <w:b/>
          <w:lang w:val="en-US"/>
        </w:rPr>
        <w:t>2</w:t>
      </w:r>
      <w:r w:rsidRPr="008D069B">
        <w:rPr>
          <w:b/>
          <w:lang w:val="en-US"/>
        </w:rPr>
        <w:t>.</w:t>
      </w:r>
      <w:r>
        <w:rPr>
          <w:b/>
          <w:lang w:val="en-US"/>
        </w:rPr>
        <w:t>3</w:t>
      </w:r>
      <w:r w:rsidRPr="008D069B">
        <w:rPr>
          <w:b/>
          <w:lang w:val="en-US"/>
        </w:rPr>
        <w:t xml:space="preserve">. </w:t>
      </w:r>
      <w:r>
        <w:rPr>
          <w:b/>
          <w:lang w:val="en-US"/>
        </w:rPr>
        <w:t>Instagram Marketing and Customer-Based Brand Equity</w:t>
      </w:r>
    </w:p>
    <w:p w14:paraId="75F3D721" w14:textId="6D970CE2" w:rsidR="00661A57" w:rsidRPr="00FF76B2" w:rsidRDefault="00661A57" w:rsidP="00661A57">
      <w:pPr>
        <w:pBdr>
          <w:top w:val="nil"/>
          <w:left w:val="nil"/>
          <w:bottom w:val="nil"/>
          <w:right w:val="nil"/>
          <w:between w:val="nil"/>
        </w:pBdr>
        <w:spacing w:after="0" w:line="240" w:lineRule="auto"/>
        <w:ind w:firstLine="284"/>
        <w:jc w:val="both"/>
        <w:rPr>
          <w:lang w:val="en-US"/>
        </w:rPr>
      </w:pPr>
      <w:r w:rsidRPr="005860A3">
        <w:rPr>
          <w:lang w:val="en-US"/>
        </w:rPr>
        <w:t xml:space="preserve">The connection between social media marketing and customer-based brand equity has been investigated in multiple studies. For example, research by Kim &amp; Ko (2012) on luxury fashion brands, Park &amp; </w:t>
      </w:r>
      <w:proofErr w:type="spellStart"/>
      <w:r w:rsidRPr="005860A3">
        <w:rPr>
          <w:lang w:val="en-US"/>
        </w:rPr>
        <w:t>Namkung</w:t>
      </w:r>
      <w:proofErr w:type="spellEnd"/>
      <w:r w:rsidRPr="005860A3">
        <w:rPr>
          <w:lang w:val="en-US"/>
        </w:rPr>
        <w:t xml:space="preserve"> (2022) in the coffee sector, </w:t>
      </w:r>
      <w:proofErr w:type="spellStart"/>
      <w:r w:rsidR="001E2BCC">
        <w:rPr>
          <w:color w:val="000000"/>
          <w:lang w:val="en-US"/>
        </w:rPr>
        <w:t>Fazrin</w:t>
      </w:r>
      <w:proofErr w:type="spellEnd"/>
      <w:r w:rsidR="001E2BCC">
        <w:rPr>
          <w:color w:val="000000"/>
          <w:lang w:val="en-US"/>
        </w:rPr>
        <w:t xml:space="preserve"> et al.,</w:t>
      </w:r>
      <w:r w:rsidR="001E2BCC" w:rsidRPr="00833AB4">
        <w:rPr>
          <w:color w:val="000000"/>
          <w:lang w:val="en-US"/>
        </w:rPr>
        <w:t xml:space="preserve"> (</w:t>
      </w:r>
      <w:r w:rsidR="001E2BCC">
        <w:rPr>
          <w:color w:val="000000"/>
          <w:lang w:val="en-US"/>
        </w:rPr>
        <w:t>2022</w:t>
      </w:r>
      <w:r w:rsidR="001E2BCC" w:rsidRPr="00833AB4">
        <w:rPr>
          <w:color w:val="000000"/>
          <w:lang w:val="en-US"/>
        </w:rPr>
        <w:t>)</w:t>
      </w:r>
      <w:r w:rsidRPr="005860A3">
        <w:rPr>
          <w:lang w:val="en-US"/>
        </w:rPr>
        <w:t xml:space="preserve"> in e-commerce, </w:t>
      </w:r>
      <w:proofErr w:type="spellStart"/>
      <w:r w:rsidR="00CC3E5D">
        <w:rPr>
          <w:lang w:val="en-US"/>
        </w:rPr>
        <w:t>Nuseir</w:t>
      </w:r>
      <w:proofErr w:type="spellEnd"/>
      <w:r w:rsidR="00CC3E5D">
        <w:rPr>
          <w:lang w:val="en-US"/>
        </w:rPr>
        <w:t xml:space="preserve"> &amp; </w:t>
      </w:r>
      <w:proofErr w:type="spellStart"/>
      <w:r w:rsidR="00CC3E5D">
        <w:rPr>
          <w:lang w:val="en-US"/>
        </w:rPr>
        <w:t>Elrefae</w:t>
      </w:r>
      <w:proofErr w:type="spellEnd"/>
      <w:r w:rsidRPr="005860A3">
        <w:rPr>
          <w:lang w:val="en-US"/>
        </w:rPr>
        <w:t xml:space="preserve"> (20</w:t>
      </w:r>
      <w:r w:rsidR="00CC3E5D">
        <w:rPr>
          <w:lang w:val="en-US"/>
        </w:rPr>
        <w:t>22</w:t>
      </w:r>
      <w:r w:rsidRPr="005860A3">
        <w:rPr>
          <w:lang w:val="en-US"/>
        </w:rPr>
        <w:t xml:space="preserve">) in the airline industry, Aji et al. (2020) in Indonesia’s ready-to-drink tea market, and </w:t>
      </w:r>
      <w:proofErr w:type="spellStart"/>
      <w:r w:rsidRPr="005860A3">
        <w:rPr>
          <w:lang w:val="en-US"/>
        </w:rPr>
        <w:t>Koay</w:t>
      </w:r>
      <w:proofErr w:type="spellEnd"/>
      <w:r w:rsidRPr="005860A3">
        <w:rPr>
          <w:lang w:val="en-US"/>
        </w:rPr>
        <w:t xml:space="preserve"> et al. (2021) all reported a positive and significant impact of social media marketing on customer-based brand equity. On the other hand, Ebrahim (2020) found in the telecommunications industry that there was no significant direct effect of social media marketing activities on brand equity. </w:t>
      </w:r>
      <w:proofErr w:type="spellStart"/>
      <w:r w:rsidRPr="005860A3">
        <w:rPr>
          <w:lang w:val="en-US"/>
        </w:rPr>
        <w:t>Zollo</w:t>
      </w:r>
      <w:proofErr w:type="spellEnd"/>
      <w:r w:rsidRPr="005860A3">
        <w:rPr>
          <w:lang w:val="en-US"/>
        </w:rPr>
        <w:t xml:space="preserve"> et al. (2020) further emphasized that social media marketing is most effective when companies provide consumers with valuable benefits and positive experiences</w:t>
      </w:r>
      <w:r w:rsidRPr="00FF76B2">
        <w:rPr>
          <w:lang w:val="en-US"/>
        </w:rPr>
        <w:t>.</w:t>
      </w:r>
    </w:p>
    <w:p w14:paraId="26910FAA" w14:textId="77777777" w:rsidR="00661A57" w:rsidRPr="00FF76B2" w:rsidRDefault="00661A57" w:rsidP="00661A57">
      <w:pPr>
        <w:pBdr>
          <w:top w:val="nil"/>
          <w:left w:val="nil"/>
          <w:bottom w:val="nil"/>
          <w:right w:val="nil"/>
          <w:between w:val="nil"/>
        </w:pBdr>
        <w:spacing w:after="0" w:line="240" w:lineRule="auto"/>
        <w:ind w:firstLine="284"/>
        <w:jc w:val="both"/>
        <w:rPr>
          <w:lang w:val="en-US"/>
        </w:rPr>
      </w:pPr>
      <w:r w:rsidRPr="00FF76B2">
        <w:rPr>
          <w:lang w:val="en-US"/>
        </w:rPr>
        <w:t>Based on the findings of these studies, the third hypothesis proposed for this research is as follows:</w:t>
      </w:r>
    </w:p>
    <w:p w14:paraId="2612BE35" w14:textId="77777777" w:rsidR="00661A57" w:rsidRPr="009349C8" w:rsidRDefault="00661A57" w:rsidP="00661A57">
      <w:pPr>
        <w:pBdr>
          <w:top w:val="nil"/>
          <w:left w:val="nil"/>
          <w:bottom w:val="nil"/>
          <w:right w:val="nil"/>
          <w:between w:val="nil"/>
        </w:pBdr>
        <w:spacing w:line="240" w:lineRule="auto"/>
        <w:ind w:left="709" w:hanging="425"/>
        <w:jc w:val="both"/>
        <w:rPr>
          <w:lang w:val="en-US"/>
        </w:rPr>
      </w:pPr>
      <w:r w:rsidRPr="00FF76B2">
        <w:rPr>
          <w:b/>
          <w:bCs/>
          <w:lang w:val="en-US"/>
        </w:rPr>
        <w:t>H3</w:t>
      </w:r>
      <w:r w:rsidRPr="00FF76B2">
        <w:rPr>
          <w:lang w:val="en-US"/>
        </w:rPr>
        <w:t>: Instagram Marketing (IM) has a significant positive effect on Customer-Based Brand Equity (CBBE).</w:t>
      </w:r>
    </w:p>
    <w:p w14:paraId="3817BBBD" w14:textId="77777777" w:rsidR="00661A57" w:rsidRDefault="00661A57" w:rsidP="00661A57">
      <w:pPr>
        <w:pBdr>
          <w:top w:val="nil"/>
          <w:left w:val="nil"/>
          <w:bottom w:val="nil"/>
          <w:right w:val="nil"/>
          <w:between w:val="nil"/>
        </w:pBdr>
        <w:spacing w:after="240" w:line="240" w:lineRule="auto"/>
        <w:jc w:val="both"/>
        <w:rPr>
          <w:b/>
          <w:lang w:val="en-US"/>
        </w:rPr>
      </w:pPr>
      <w:r>
        <w:rPr>
          <w:b/>
          <w:lang w:val="en-US"/>
        </w:rPr>
        <w:t>2</w:t>
      </w:r>
      <w:r w:rsidRPr="008D069B">
        <w:rPr>
          <w:b/>
          <w:lang w:val="en-US"/>
        </w:rPr>
        <w:t>.</w:t>
      </w:r>
      <w:r>
        <w:rPr>
          <w:b/>
          <w:lang w:val="en-US"/>
        </w:rPr>
        <w:t>4</w:t>
      </w:r>
      <w:r w:rsidRPr="008D069B">
        <w:rPr>
          <w:b/>
          <w:lang w:val="en-US"/>
        </w:rPr>
        <w:t xml:space="preserve">. </w:t>
      </w:r>
      <w:r>
        <w:rPr>
          <w:b/>
          <w:lang w:val="en-US"/>
        </w:rPr>
        <w:t>Instagram Marketing, Brand Experience, and Customer-Based Brand Equity</w:t>
      </w:r>
    </w:p>
    <w:p w14:paraId="018A1C41" w14:textId="6EF5A8A4" w:rsidR="00661A57" w:rsidRPr="00FF76B2" w:rsidRDefault="00661A57" w:rsidP="00661A57">
      <w:pPr>
        <w:pBdr>
          <w:top w:val="nil"/>
          <w:left w:val="nil"/>
          <w:bottom w:val="nil"/>
          <w:right w:val="nil"/>
          <w:between w:val="nil"/>
        </w:pBdr>
        <w:spacing w:after="0" w:line="240" w:lineRule="auto"/>
        <w:ind w:firstLine="284"/>
        <w:jc w:val="both"/>
        <w:rPr>
          <w:lang w:val="en-US"/>
        </w:rPr>
      </w:pPr>
      <w:r w:rsidRPr="005860A3">
        <w:rPr>
          <w:lang w:val="en-US"/>
        </w:rPr>
        <w:t xml:space="preserve">Several studies have examined the relationship between social media marketing and customer-based brand equity. For instance, Kim &amp; Ko (2012) found a positive and significant effect in luxury fashion brands, Park &amp; </w:t>
      </w:r>
      <w:proofErr w:type="spellStart"/>
      <w:r w:rsidRPr="005860A3">
        <w:rPr>
          <w:lang w:val="en-US"/>
        </w:rPr>
        <w:t>Namkung</w:t>
      </w:r>
      <w:proofErr w:type="spellEnd"/>
      <w:r w:rsidRPr="005860A3">
        <w:rPr>
          <w:lang w:val="en-US"/>
        </w:rPr>
        <w:t xml:space="preserve"> (2022) in the coffee industry, </w:t>
      </w:r>
      <w:proofErr w:type="spellStart"/>
      <w:r w:rsidR="001E2BCC">
        <w:rPr>
          <w:color w:val="000000"/>
          <w:lang w:val="en-US"/>
        </w:rPr>
        <w:t>Fazrin</w:t>
      </w:r>
      <w:proofErr w:type="spellEnd"/>
      <w:r w:rsidR="001E2BCC">
        <w:rPr>
          <w:color w:val="000000"/>
          <w:lang w:val="en-US"/>
        </w:rPr>
        <w:t xml:space="preserve"> et al.,</w:t>
      </w:r>
      <w:r w:rsidR="001E2BCC" w:rsidRPr="00833AB4">
        <w:rPr>
          <w:color w:val="000000"/>
          <w:lang w:val="en-US"/>
        </w:rPr>
        <w:t xml:space="preserve"> (</w:t>
      </w:r>
      <w:r w:rsidR="001E2BCC">
        <w:rPr>
          <w:color w:val="000000"/>
          <w:lang w:val="en-US"/>
        </w:rPr>
        <w:t>2022</w:t>
      </w:r>
      <w:r w:rsidR="001E2BCC" w:rsidRPr="00833AB4">
        <w:rPr>
          <w:color w:val="000000"/>
          <w:lang w:val="en-US"/>
        </w:rPr>
        <w:t>)</w:t>
      </w:r>
      <w:r w:rsidRPr="005860A3">
        <w:rPr>
          <w:lang w:val="en-US"/>
        </w:rPr>
        <w:t xml:space="preserve"> in e-commerce, </w:t>
      </w:r>
      <w:proofErr w:type="spellStart"/>
      <w:r w:rsidR="00CC3E5D">
        <w:rPr>
          <w:lang w:val="en-US"/>
        </w:rPr>
        <w:t>Nuseir</w:t>
      </w:r>
      <w:proofErr w:type="spellEnd"/>
      <w:r w:rsidR="00CC3E5D">
        <w:rPr>
          <w:lang w:val="en-US"/>
        </w:rPr>
        <w:t xml:space="preserve"> &amp; </w:t>
      </w:r>
      <w:proofErr w:type="spellStart"/>
      <w:r w:rsidR="00CC3E5D">
        <w:rPr>
          <w:lang w:val="en-US"/>
        </w:rPr>
        <w:t>Elrefae</w:t>
      </w:r>
      <w:proofErr w:type="spellEnd"/>
      <w:r w:rsidRPr="005860A3">
        <w:rPr>
          <w:lang w:val="en-US"/>
        </w:rPr>
        <w:t xml:space="preserve"> (</w:t>
      </w:r>
      <w:r w:rsidR="00CC3E5D">
        <w:rPr>
          <w:lang w:val="en-US"/>
        </w:rPr>
        <w:t>2022</w:t>
      </w:r>
      <w:r w:rsidRPr="005860A3">
        <w:rPr>
          <w:lang w:val="en-US"/>
        </w:rPr>
        <w:t xml:space="preserve">) in the airline industry, Aji et al. (2020) in Indonesia's ready-to-drink tea sector, and </w:t>
      </w:r>
      <w:proofErr w:type="spellStart"/>
      <w:r w:rsidRPr="005860A3">
        <w:rPr>
          <w:lang w:val="en-US"/>
        </w:rPr>
        <w:t>Koay</w:t>
      </w:r>
      <w:proofErr w:type="spellEnd"/>
      <w:r w:rsidRPr="005860A3">
        <w:rPr>
          <w:lang w:val="en-US"/>
        </w:rPr>
        <w:t xml:space="preserve"> et al. (2021) in general. However, Ebrahim (2020) observed that in the telecommunications sector, social media marketing activities did not significantly impact brand equity. </w:t>
      </w:r>
      <w:proofErr w:type="spellStart"/>
      <w:r w:rsidRPr="005860A3">
        <w:rPr>
          <w:lang w:val="en-US"/>
        </w:rPr>
        <w:t>Zollo</w:t>
      </w:r>
      <w:proofErr w:type="spellEnd"/>
      <w:r w:rsidRPr="005860A3">
        <w:rPr>
          <w:lang w:val="en-US"/>
        </w:rPr>
        <w:t xml:space="preserve"> et al. (2020) further noted that social media marketing yields the best results when companies offer consumers meaningful benefits and positive experiences</w:t>
      </w:r>
      <w:r w:rsidRPr="00FF76B2">
        <w:rPr>
          <w:lang w:val="en-US"/>
        </w:rPr>
        <w:t>.</w:t>
      </w:r>
    </w:p>
    <w:p w14:paraId="2A6A8DE1" w14:textId="77777777" w:rsidR="00661A57" w:rsidRPr="00FF76B2" w:rsidRDefault="00661A57" w:rsidP="00661A57">
      <w:pPr>
        <w:pBdr>
          <w:top w:val="nil"/>
          <w:left w:val="nil"/>
          <w:bottom w:val="nil"/>
          <w:right w:val="nil"/>
          <w:between w:val="nil"/>
        </w:pBdr>
        <w:spacing w:after="0" w:line="240" w:lineRule="auto"/>
        <w:ind w:firstLine="284"/>
        <w:jc w:val="both"/>
        <w:rPr>
          <w:lang w:val="en-US"/>
        </w:rPr>
      </w:pPr>
      <w:r w:rsidRPr="00FF76B2">
        <w:rPr>
          <w:lang w:val="en-US"/>
        </w:rPr>
        <w:t>Based on these prior studies, the fourth hypothesis proposed for this research is as follows:</w:t>
      </w:r>
    </w:p>
    <w:p w14:paraId="54D1C748" w14:textId="77777777" w:rsidR="00661A57" w:rsidRPr="00FF76B2" w:rsidRDefault="00661A57" w:rsidP="00661A57">
      <w:pPr>
        <w:pBdr>
          <w:top w:val="nil"/>
          <w:left w:val="nil"/>
          <w:bottom w:val="nil"/>
          <w:right w:val="nil"/>
          <w:between w:val="nil"/>
        </w:pBdr>
        <w:spacing w:line="240" w:lineRule="auto"/>
        <w:ind w:left="709" w:hanging="425"/>
        <w:jc w:val="both"/>
        <w:rPr>
          <w:lang w:val="en-US"/>
        </w:rPr>
      </w:pPr>
      <w:r w:rsidRPr="00FF76B2">
        <w:rPr>
          <w:b/>
          <w:bCs/>
          <w:lang w:val="en-US"/>
        </w:rPr>
        <w:t>H4</w:t>
      </w:r>
      <w:r w:rsidRPr="00FF76B2">
        <w:rPr>
          <w:lang w:val="en-US"/>
        </w:rPr>
        <w:t>: Brand Experience (BE) mediates the relationship between Instagram Marketing (IM) and Customer-Based Brand Equity (CBBE).</w:t>
      </w:r>
    </w:p>
    <w:p w14:paraId="0ED6F2A2" w14:textId="77777777" w:rsidR="00661A57" w:rsidRDefault="00661A57" w:rsidP="00661A57">
      <w:pPr>
        <w:spacing w:line="240" w:lineRule="auto"/>
        <w:jc w:val="both"/>
        <w:rPr>
          <w:b/>
          <w:lang w:val="en-US"/>
        </w:rPr>
      </w:pPr>
      <w:r w:rsidRPr="008D069B">
        <w:rPr>
          <w:b/>
          <w:lang w:val="en-US"/>
        </w:rPr>
        <w:lastRenderedPageBreak/>
        <w:t xml:space="preserve">3. </w:t>
      </w:r>
      <w:r>
        <w:rPr>
          <w:b/>
          <w:lang w:val="en-US"/>
        </w:rPr>
        <w:t>METHOD</w:t>
      </w:r>
    </w:p>
    <w:p w14:paraId="6726E7FF" w14:textId="53F60610" w:rsidR="00661A57" w:rsidRPr="00FF76B2" w:rsidRDefault="00661A57" w:rsidP="00661A57">
      <w:pPr>
        <w:spacing w:after="0" w:line="240" w:lineRule="auto"/>
        <w:ind w:firstLine="284"/>
        <w:jc w:val="both"/>
        <w:rPr>
          <w:color w:val="000000"/>
          <w:lang w:val="en-US"/>
        </w:rPr>
      </w:pPr>
      <w:r w:rsidRPr="00FF76B2">
        <w:rPr>
          <w:color w:val="000000"/>
          <w:lang w:val="en-US"/>
        </w:rPr>
        <w:t xml:space="preserve">This research employs a descriptive qualitative method while incorporating numerical data throughout the process to provide an overview of the research object. It also uses verificative analysis to test the research hypotheses. Scientific data collection was conducted in the field using a cross-sectional explanatory survey, aimed at identifying cause-and-effect relationships between variables through hypothesis testing. The data collection technique involved distributing a self-administered questionnaire via an internet survey using Google Forms, which effectively reaches a broad audience while optimizing cost and time </w:t>
      </w:r>
      <w:sdt>
        <w:sdtPr>
          <w:rPr>
            <w:color w:val="5B9BD5" w:themeColor="accent1"/>
            <w:lang w:val="en-US"/>
          </w:rPr>
          <w:tag w:val="MENDELEY_CITATION_v3_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"/>
          <w:id w:val="-508142134"/>
          <w:placeholder>
            <w:docPart w:val="CDB8890276C52D49AB15D897CEEB0F3B"/>
          </w:placeholder>
        </w:sdtPr>
        <w:sdtEndPr>
          <w:rPr>
            <w:color w:val="000000"/>
          </w:rPr>
        </w:sdtEndPr>
        <w:sdtContent>
          <w:r w:rsidR="001E2BCC">
            <w:rPr>
              <w:color w:val="5B9BD5" w:themeColor="accent1"/>
              <w:lang w:val="en-US"/>
            </w:rPr>
            <w:t>Hafez, 2021</w:t>
          </w:r>
          <w:r w:rsidRPr="00BF3774">
            <w:rPr>
              <w:color w:val="5B9BD5" w:themeColor="accent1"/>
              <w:lang w:val="en-US"/>
            </w:rPr>
            <w:t>)</w:t>
          </w:r>
        </w:sdtContent>
      </w:sdt>
      <w:r w:rsidRPr="00FF76B2">
        <w:rPr>
          <w:color w:val="000000"/>
          <w:lang w:val="en-US"/>
        </w:rPr>
        <w:t>.</w:t>
      </w:r>
      <w:r>
        <w:rPr>
          <w:color w:val="000000"/>
          <w:lang w:val="en-US"/>
        </w:rPr>
        <w:t xml:space="preserve"> </w:t>
      </w:r>
      <w:r w:rsidRPr="00FF76B2">
        <w:rPr>
          <w:color w:val="000000"/>
          <w:lang w:val="en-US"/>
        </w:rPr>
        <w:t xml:space="preserve">The research subjects were consumers of coffee-to-go brands who had been exposed to Instagram marketing efforts, making them the target population, with an undefined total number. The minimum sample size was calculated using </w:t>
      </w:r>
      <w:proofErr w:type="spellStart"/>
      <w:r w:rsidRPr="00FF76B2">
        <w:rPr>
          <w:color w:val="000000"/>
          <w:lang w:val="en-US"/>
        </w:rPr>
        <w:t>Lemeshow</w:t>
      </w:r>
      <w:proofErr w:type="spellEnd"/>
      <w:r w:rsidRPr="00FF76B2">
        <w:rPr>
          <w:color w:val="000000"/>
          <w:lang w:val="en-US"/>
        </w:rPr>
        <w:t xml:space="preserve"> et al.'s (1997) sampling formula, selected through incidental sampling based on purposive sampling criteria: (1) consumers of coffee-to-go brands, (2) Instagram users, and (3) those who have seen Instagram content or accounts related to coffee-to-go brands. Samples were collected from Instagram accounts of coffee-to-go brands, such as by reviewing followers and comments sections.</w:t>
      </w:r>
    </w:p>
    <w:p w14:paraId="5A9F15D9" w14:textId="6DE1D878" w:rsidR="00661A57" w:rsidRPr="004F7846" w:rsidRDefault="00661A57" w:rsidP="00661A57">
      <w:pPr>
        <w:spacing w:after="320" w:line="240" w:lineRule="auto"/>
        <w:ind w:firstLine="284"/>
        <w:jc w:val="both"/>
        <w:rPr>
          <w:color w:val="000000"/>
          <w:lang w:val="en-US"/>
        </w:rPr>
      </w:pPr>
      <w:r w:rsidRPr="00FF76B2">
        <w:rPr>
          <w:color w:val="000000"/>
          <w:lang w:val="en-US"/>
        </w:rPr>
        <w:t xml:space="preserve">In addition to demographic and respondent experience questions, the questionnaire contained items to measure three research variables. All items were adopted and adapted from established literature. Twelve items were used to measure Instagram marketing activities of coffee-to-go brands </w:t>
      </w:r>
      <w:sdt>
        <w:sdtPr>
          <w:rPr>
            <w:color w:val="5B9BD5" w:themeColor="accent1"/>
            <w:lang w:val="en-US"/>
          </w:rPr>
          <w:tag w:val="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"/>
          <w:id w:val="-1889564762"/>
          <w:placeholder>
            <w:docPart w:val="CDB8890276C52D49AB15D897CEEB0F3B"/>
          </w:placeholder>
        </w:sdtPr>
        <w:sdtEndPr>
          <w:rPr>
            <w:color w:val="000000"/>
          </w:rPr>
        </w:sdtEndPr>
        <w:sdtContent>
          <w:r w:rsidRPr="00BF3774">
            <w:rPr>
              <w:rFonts w:eastAsia="Times New Roman"/>
              <w:color w:val="5B9BD5" w:themeColor="accent1"/>
            </w:rPr>
            <w:t xml:space="preserve">(Kim &amp; Ko, 2012; Park &amp; </w:t>
          </w:r>
          <w:proofErr w:type="spellStart"/>
          <w:r w:rsidRPr="00BF3774">
            <w:rPr>
              <w:rFonts w:eastAsia="Times New Roman"/>
              <w:color w:val="5B9BD5" w:themeColor="accent1"/>
            </w:rPr>
            <w:t>Namkung</w:t>
          </w:r>
          <w:proofErr w:type="spellEnd"/>
          <w:r w:rsidRPr="00BF3774">
            <w:rPr>
              <w:rFonts w:eastAsia="Times New Roman"/>
              <w:color w:val="5B9BD5" w:themeColor="accent1"/>
            </w:rPr>
            <w:t xml:space="preserve">, 2022; </w:t>
          </w:r>
          <w:proofErr w:type="spellStart"/>
          <w:r w:rsidRPr="00BF3774">
            <w:rPr>
              <w:rFonts w:eastAsia="Times New Roman"/>
              <w:color w:val="5B9BD5" w:themeColor="accent1"/>
            </w:rPr>
            <w:t>Simbolon</w:t>
          </w:r>
          <w:proofErr w:type="spellEnd"/>
          <w:r w:rsidRPr="00BF3774">
            <w:rPr>
              <w:rFonts w:eastAsia="Times New Roman"/>
              <w:color w:val="5B9BD5" w:themeColor="accent1"/>
            </w:rPr>
            <w:t xml:space="preserve"> &amp; Law, 2022)</w:t>
          </w:r>
        </w:sdtContent>
      </w:sdt>
      <w:r w:rsidRPr="00FF76B2">
        <w:rPr>
          <w:color w:val="000000"/>
          <w:lang w:val="en-US"/>
        </w:rPr>
        <w:t xml:space="preserve">, focusing on interaction, entertainment, customization, dan trendiness as dimensions. Another twelve items measured brand experience </w:t>
      </w:r>
      <w:sdt>
        <w:sdtPr>
          <w:rPr>
            <w:color w:val="5B9BD5" w:themeColor="accent1"/>
            <w:lang w:val="en-US"/>
          </w:rPr>
          <w:tag w:val="MENDELEY_CITATION_v3_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"/>
          <w:id w:val="1205608938"/>
          <w:placeholder>
            <w:docPart w:val="CDB8890276C52D49AB15D897CEEB0F3B"/>
          </w:placeholder>
        </w:sdtPr>
        <w:sdtEndPr>
          <w:rPr>
            <w:color w:val="000000"/>
          </w:rPr>
        </w:sdtEndPr>
        <w:sdtContent>
          <w:r w:rsidR="00CC3E5D">
            <w:rPr>
              <w:rFonts w:eastAsia="Times New Roman"/>
              <w:color w:val="5B9BD5" w:themeColor="accent1"/>
            </w:rPr>
            <w:t xml:space="preserve">(Ibrahim &amp; </w:t>
          </w:r>
          <w:proofErr w:type="spellStart"/>
          <w:r w:rsidR="00CC3E5D">
            <w:rPr>
              <w:rFonts w:eastAsia="Times New Roman"/>
              <w:color w:val="5B9BD5" w:themeColor="accent1"/>
            </w:rPr>
            <w:t>Aljarah</w:t>
          </w:r>
          <w:proofErr w:type="spellEnd"/>
          <w:r w:rsidRPr="00BF3774">
            <w:rPr>
              <w:rFonts w:eastAsia="Times New Roman"/>
              <w:color w:val="5B9BD5" w:themeColor="accent1"/>
            </w:rPr>
            <w:t>, 20</w:t>
          </w:r>
          <w:r w:rsidR="00CC3E5D">
            <w:rPr>
              <w:rFonts w:eastAsia="Times New Roman"/>
              <w:color w:val="5B9BD5" w:themeColor="accent1"/>
            </w:rPr>
            <w:t>23</w:t>
          </w:r>
          <w:r w:rsidRPr="00BF3774">
            <w:rPr>
              <w:rFonts w:eastAsia="Times New Roman"/>
              <w:color w:val="5B9BD5" w:themeColor="accent1"/>
            </w:rPr>
            <w:t>; Pina &amp; Dias, 2021)</w:t>
          </w:r>
        </w:sdtContent>
      </w:sdt>
      <w:r w:rsidRPr="00FF76B2">
        <w:rPr>
          <w:color w:val="000000"/>
          <w:lang w:val="en-US"/>
        </w:rPr>
        <w:t xml:space="preserve">, with dimensions covering sensory, affective, behavioral, and intellectual experience. Finally, thirteen items measured customer-based brand equity </w:t>
      </w:r>
      <w:sdt>
        <w:sdtPr>
          <w:rPr>
            <w:color w:val="000000"/>
            <w:lang w:val="en-US"/>
          </w:rPr>
          <w:tag w:val="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"/>
          <w:id w:val="-1305767448"/>
          <w:placeholder>
            <w:docPart w:val="CDB8890276C52D49AB15D897CEEB0F3B"/>
          </w:placeholder>
        </w:sdtPr>
        <w:sdtContent>
          <w:r w:rsidRPr="00BF3774">
            <w:rPr>
              <w:rFonts w:eastAsia="Times New Roman"/>
              <w:color w:val="5B9BD5" w:themeColor="accent1"/>
            </w:rPr>
            <w:t>(</w:t>
          </w:r>
          <w:proofErr w:type="spellStart"/>
          <w:r w:rsidRPr="00BF3774">
            <w:rPr>
              <w:rFonts w:eastAsia="Times New Roman"/>
              <w:color w:val="5B9BD5" w:themeColor="accent1"/>
            </w:rPr>
            <w:t>Algharabat</w:t>
          </w:r>
          <w:proofErr w:type="spellEnd"/>
          <w:r w:rsidRPr="00BF3774">
            <w:rPr>
              <w:rFonts w:eastAsia="Times New Roman"/>
              <w:color w:val="5B9BD5" w:themeColor="accent1"/>
            </w:rPr>
            <w:t xml:space="preserve"> et al., 2020; Kim &amp; Kim, 2004; Park &amp; </w:t>
          </w:r>
          <w:proofErr w:type="spellStart"/>
          <w:r w:rsidRPr="00BF3774">
            <w:rPr>
              <w:rFonts w:eastAsia="Times New Roman"/>
              <w:color w:val="5B9BD5" w:themeColor="accent1"/>
            </w:rPr>
            <w:t>Namkung</w:t>
          </w:r>
          <w:proofErr w:type="spellEnd"/>
          <w:r w:rsidRPr="00BF3774">
            <w:rPr>
              <w:rFonts w:eastAsia="Times New Roman"/>
              <w:color w:val="5B9BD5" w:themeColor="accent1"/>
            </w:rPr>
            <w:t>, 2022)</w:t>
          </w:r>
        </w:sdtContent>
      </w:sdt>
      <w:r w:rsidRPr="00FF76B2">
        <w:rPr>
          <w:color w:val="000000"/>
          <w:lang w:val="en-US"/>
        </w:rPr>
        <w:t xml:space="preserve">, focusing on brand awareness, brand image, perceived quality, and brand loyalty. A semantic differential scale with a scoring </w:t>
      </w:r>
      <w:proofErr w:type="gramStart"/>
      <w:r w:rsidRPr="00FF76B2">
        <w:rPr>
          <w:color w:val="000000"/>
          <w:lang w:val="en-US"/>
        </w:rPr>
        <w:t>range</w:t>
      </w:r>
      <w:proofErr w:type="gramEnd"/>
      <w:r w:rsidRPr="00FF76B2">
        <w:rPr>
          <w:color w:val="000000"/>
          <w:lang w:val="en-US"/>
        </w:rPr>
        <w:t xml:space="preserve"> from 1 to 5 was employed for each indicator.</w:t>
      </w:r>
    </w:p>
    <w:p w14:paraId="24161B79" w14:textId="77777777" w:rsidR="00661A57" w:rsidRDefault="00661A57" w:rsidP="00661A57">
      <w:pPr>
        <w:spacing w:line="240" w:lineRule="auto"/>
        <w:jc w:val="both"/>
        <w:rPr>
          <w:b/>
          <w:lang w:val="en-US"/>
        </w:rPr>
      </w:pPr>
      <w:r>
        <w:rPr>
          <w:b/>
          <w:lang w:val="en-US"/>
        </w:rPr>
        <w:t>4</w:t>
      </w:r>
      <w:r w:rsidRPr="008D069B">
        <w:rPr>
          <w:b/>
          <w:lang w:val="en-US"/>
        </w:rPr>
        <w:t>. RESULTS AND DISCUSSION</w:t>
      </w:r>
    </w:p>
    <w:p w14:paraId="7F28AB2C" w14:textId="77777777" w:rsidR="00661A57" w:rsidRPr="00FF76B2" w:rsidRDefault="00661A57" w:rsidP="00661A57">
      <w:pPr>
        <w:spacing w:after="0" w:line="240" w:lineRule="auto"/>
        <w:ind w:firstLine="272"/>
        <w:jc w:val="both"/>
        <w:rPr>
          <w:bCs/>
          <w:lang w:val="en-US"/>
        </w:rPr>
      </w:pPr>
      <w:r w:rsidRPr="00FF76B2">
        <w:rPr>
          <w:bCs/>
          <w:lang w:val="en-US"/>
        </w:rPr>
        <w:t>After distributing the questionnaire, responses were collected from 129 participants, but 4 of them reported never having seen Instagram content from a coffee-to-go brand. Therefore, these responses were excluded from the analysis as they did not meet the sampling criteria. This left a total of 125 usable responses.</w:t>
      </w:r>
    </w:p>
    <w:p w14:paraId="563BBC5B" w14:textId="77777777" w:rsidR="00661A57" w:rsidRDefault="00661A57" w:rsidP="00661A57">
      <w:pPr>
        <w:spacing w:line="240" w:lineRule="auto"/>
        <w:ind w:firstLine="272"/>
        <w:jc w:val="both"/>
        <w:rPr>
          <w:bCs/>
          <w:lang w:val="en-US"/>
        </w:rPr>
      </w:pPr>
      <w:r w:rsidRPr="00874E4A">
        <w:rPr>
          <w:bCs/>
          <w:lang w:val="en-US"/>
        </w:rPr>
        <w:t>The data revealed that females made up the majority of respondents, representing 65% of the sample</w:t>
      </w:r>
      <w:r w:rsidRPr="00FF76B2">
        <w:rPr>
          <w:bCs/>
          <w:lang w:val="en-US"/>
        </w:rPr>
        <w:t>. Respondents aged 18-25 years dominated the sample, representing 59.2%, while 30.4% of the respondents were private sector employees. The detailed characteristics of the respondents are presented in Table 1.</w:t>
      </w:r>
    </w:p>
    <w:p w14:paraId="4CB5D52F" w14:textId="77777777" w:rsidR="00661A57" w:rsidRPr="00D557A6" w:rsidRDefault="00661A57" w:rsidP="00661A57">
      <w:pPr>
        <w:spacing w:after="0" w:line="240" w:lineRule="auto"/>
        <w:contextualSpacing/>
        <w:jc w:val="center"/>
        <w:rPr>
          <w:b/>
          <w:bCs/>
          <w:sz w:val="22"/>
          <w:szCs w:val="22"/>
          <w:lang w:val="en-US" w:eastAsia="en-US"/>
        </w:rPr>
      </w:pPr>
      <w:r w:rsidRPr="00D557A6">
        <w:rPr>
          <w:b/>
          <w:bCs/>
          <w:sz w:val="22"/>
          <w:szCs w:val="22"/>
          <w:lang w:val="en-US" w:eastAsia="en-US"/>
        </w:rPr>
        <w:t>Table 1</w:t>
      </w:r>
      <w:r w:rsidRPr="00D557A6">
        <w:rPr>
          <w:sz w:val="22"/>
          <w:szCs w:val="22"/>
          <w:lang w:val="en-US" w:eastAsia="en-US"/>
        </w:rPr>
        <w:t>. Characteristics and experiences of the respondents</w:t>
      </w:r>
    </w:p>
    <w:tbl>
      <w:tblPr>
        <w:tblW w:w="5139" w:type="pct"/>
        <w:jc w:val="center"/>
        <w:tblLook w:val="04A0" w:firstRow="1" w:lastRow="0" w:firstColumn="1" w:lastColumn="0" w:noHBand="0" w:noVBand="1"/>
      </w:tblPr>
      <w:tblGrid>
        <w:gridCol w:w="3220"/>
        <w:gridCol w:w="3549"/>
        <w:gridCol w:w="1217"/>
        <w:gridCol w:w="1291"/>
      </w:tblGrid>
      <w:tr w:rsidR="00661A57" w:rsidRPr="00D557A6" w14:paraId="234D207C" w14:textId="77777777" w:rsidTr="00FD685A">
        <w:trPr>
          <w:trHeight w:val="406"/>
          <w:tblHeader/>
          <w:jc w:val="center"/>
        </w:trPr>
        <w:tc>
          <w:tcPr>
            <w:tcW w:w="1735" w:type="pct"/>
            <w:tcBorders>
              <w:top w:val="single" w:sz="4" w:space="0" w:color="auto"/>
              <w:bottom w:val="single" w:sz="4" w:space="0" w:color="auto"/>
            </w:tcBorders>
            <w:shd w:val="clear" w:color="auto" w:fill="auto"/>
          </w:tcPr>
          <w:p w14:paraId="76C05C04" w14:textId="77777777" w:rsidR="00661A57" w:rsidRPr="00D557A6" w:rsidRDefault="00661A57" w:rsidP="00BE40A6">
            <w:pPr>
              <w:spacing w:after="0" w:line="240" w:lineRule="auto"/>
              <w:jc w:val="center"/>
              <w:rPr>
                <w:rFonts w:eastAsia="SimSun"/>
                <w:b/>
                <w:sz w:val="22"/>
                <w:szCs w:val="22"/>
                <w:lang w:val="en-US" w:eastAsia="zh-CN"/>
              </w:rPr>
            </w:pPr>
            <w:r w:rsidRPr="00D557A6">
              <w:rPr>
                <w:rFonts w:eastAsia="SimSun"/>
                <w:b/>
                <w:sz w:val="22"/>
                <w:szCs w:val="22"/>
                <w:lang w:val="en-US" w:eastAsia="zh-CN"/>
              </w:rPr>
              <w:t>Characteristics/ Experiences</w:t>
            </w:r>
          </w:p>
        </w:tc>
        <w:tc>
          <w:tcPr>
            <w:tcW w:w="1913" w:type="pct"/>
            <w:tcBorders>
              <w:top w:val="single" w:sz="4" w:space="0" w:color="auto"/>
              <w:bottom w:val="single" w:sz="4" w:space="0" w:color="auto"/>
            </w:tcBorders>
            <w:shd w:val="clear" w:color="auto" w:fill="auto"/>
          </w:tcPr>
          <w:p w14:paraId="4C96ED87" w14:textId="77777777" w:rsidR="00661A57" w:rsidRPr="00D557A6" w:rsidRDefault="00661A57" w:rsidP="00BE40A6">
            <w:pPr>
              <w:spacing w:after="0" w:line="240" w:lineRule="auto"/>
              <w:jc w:val="center"/>
              <w:rPr>
                <w:rFonts w:eastAsia="SimSun"/>
                <w:b/>
                <w:sz w:val="22"/>
                <w:szCs w:val="22"/>
                <w:lang w:val="en-US" w:eastAsia="zh-CN"/>
              </w:rPr>
            </w:pPr>
            <w:r w:rsidRPr="00D557A6">
              <w:rPr>
                <w:rFonts w:eastAsia="SimSun"/>
                <w:b/>
                <w:sz w:val="22"/>
                <w:szCs w:val="22"/>
                <w:lang w:val="en-US" w:eastAsia="zh-CN"/>
              </w:rPr>
              <w:t>Description</w:t>
            </w:r>
          </w:p>
        </w:tc>
        <w:tc>
          <w:tcPr>
            <w:tcW w:w="656" w:type="pct"/>
            <w:tcBorders>
              <w:top w:val="single" w:sz="4" w:space="0" w:color="auto"/>
              <w:bottom w:val="single" w:sz="4" w:space="0" w:color="auto"/>
            </w:tcBorders>
          </w:tcPr>
          <w:p w14:paraId="5523396C" w14:textId="77777777" w:rsidR="00661A57" w:rsidRPr="00D557A6" w:rsidRDefault="00661A57" w:rsidP="00BE40A6">
            <w:pPr>
              <w:tabs>
                <w:tab w:val="left" w:pos="938"/>
              </w:tabs>
              <w:spacing w:after="0" w:line="240" w:lineRule="auto"/>
              <w:jc w:val="center"/>
              <w:rPr>
                <w:rFonts w:eastAsia="SimSun"/>
                <w:b/>
                <w:sz w:val="22"/>
                <w:szCs w:val="22"/>
                <w:lang w:val="en-US" w:eastAsia="zh-CN"/>
              </w:rPr>
            </w:pPr>
            <w:r w:rsidRPr="00D557A6">
              <w:rPr>
                <w:rFonts w:eastAsia="SimSun"/>
                <w:b/>
                <w:sz w:val="22"/>
                <w:szCs w:val="22"/>
                <w:lang w:val="en-US" w:eastAsia="zh-CN"/>
              </w:rPr>
              <w:t>Frequency</w:t>
            </w:r>
          </w:p>
        </w:tc>
        <w:tc>
          <w:tcPr>
            <w:tcW w:w="696" w:type="pct"/>
            <w:tcBorders>
              <w:top w:val="single" w:sz="4" w:space="0" w:color="auto"/>
              <w:bottom w:val="single" w:sz="4" w:space="0" w:color="auto"/>
            </w:tcBorders>
          </w:tcPr>
          <w:p w14:paraId="435EB4DB" w14:textId="77777777" w:rsidR="00661A57" w:rsidRPr="00D557A6" w:rsidRDefault="00661A57" w:rsidP="00BE40A6">
            <w:pPr>
              <w:tabs>
                <w:tab w:val="left" w:pos="938"/>
              </w:tabs>
              <w:spacing w:after="0" w:line="240" w:lineRule="auto"/>
              <w:jc w:val="center"/>
              <w:rPr>
                <w:rFonts w:eastAsia="SimSun"/>
                <w:b/>
                <w:sz w:val="22"/>
                <w:szCs w:val="22"/>
                <w:lang w:val="en-US" w:eastAsia="zh-CN"/>
              </w:rPr>
            </w:pPr>
            <w:proofErr w:type="spellStart"/>
            <w:r w:rsidRPr="00D557A6">
              <w:rPr>
                <w:rFonts w:eastAsia="SimSun"/>
                <w:b/>
                <w:sz w:val="22"/>
                <w:szCs w:val="22"/>
                <w:lang w:val="en-US" w:eastAsia="zh-CN"/>
              </w:rPr>
              <w:t>Persentage</w:t>
            </w:r>
            <w:proofErr w:type="spellEnd"/>
          </w:p>
        </w:tc>
      </w:tr>
      <w:tr w:rsidR="00661A57" w:rsidRPr="00D557A6" w14:paraId="0DB50D5A" w14:textId="77777777" w:rsidTr="00FD685A">
        <w:trPr>
          <w:trHeight w:val="788"/>
          <w:jc w:val="center"/>
        </w:trPr>
        <w:tc>
          <w:tcPr>
            <w:tcW w:w="1735" w:type="pct"/>
            <w:tcBorders>
              <w:top w:val="single" w:sz="4" w:space="0" w:color="auto"/>
            </w:tcBorders>
            <w:shd w:val="clear" w:color="auto" w:fill="auto"/>
          </w:tcPr>
          <w:p w14:paraId="60E3F03D"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lang w:val="en-US" w:eastAsia="zh-CN"/>
              </w:rPr>
              <w:t>Gender</w:t>
            </w:r>
          </w:p>
        </w:tc>
        <w:tc>
          <w:tcPr>
            <w:tcW w:w="1913" w:type="pct"/>
            <w:tcBorders>
              <w:top w:val="single" w:sz="4" w:space="0" w:color="auto"/>
            </w:tcBorders>
            <w:shd w:val="clear" w:color="auto" w:fill="auto"/>
          </w:tcPr>
          <w:p w14:paraId="23844108"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lang w:val="en-US" w:eastAsia="zh-CN"/>
              </w:rPr>
              <w:t>Male</w:t>
            </w:r>
          </w:p>
          <w:p w14:paraId="23BFA6D3"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lang w:val="en-US" w:eastAsia="zh-CN"/>
              </w:rPr>
              <w:t>Female</w:t>
            </w:r>
          </w:p>
        </w:tc>
        <w:tc>
          <w:tcPr>
            <w:tcW w:w="656" w:type="pct"/>
            <w:tcBorders>
              <w:top w:val="single" w:sz="4" w:space="0" w:color="auto"/>
            </w:tcBorders>
          </w:tcPr>
          <w:p w14:paraId="0A6FBB1B"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44</w:t>
            </w:r>
          </w:p>
          <w:p w14:paraId="7B69B519"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81</w:t>
            </w:r>
          </w:p>
        </w:tc>
        <w:tc>
          <w:tcPr>
            <w:tcW w:w="696" w:type="pct"/>
            <w:tcBorders>
              <w:top w:val="single" w:sz="4" w:space="0" w:color="auto"/>
            </w:tcBorders>
          </w:tcPr>
          <w:p w14:paraId="21558C6D"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35,0%</w:t>
            </w:r>
          </w:p>
          <w:p w14:paraId="69F8ED50"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65,0%</w:t>
            </w:r>
          </w:p>
        </w:tc>
      </w:tr>
      <w:tr w:rsidR="00661A57" w:rsidRPr="00D557A6" w14:paraId="1D0C76C5" w14:textId="77777777" w:rsidTr="00FD685A">
        <w:trPr>
          <w:trHeight w:val="1629"/>
          <w:jc w:val="center"/>
        </w:trPr>
        <w:tc>
          <w:tcPr>
            <w:tcW w:w="1735" w:type="pct"/>
            <w:shd w:val="clear" w:color="auto" w:fill="auto"/>
          </w:tcPr>
          <w:p w14:paraId="75CDEFC3"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lang w:val="en-US" w:eastAsia="zh-CN"/>
              </w:rPr>
              <w:lastRenderedPageBreak/>
              <w:t>Age</w:t>
            </w:r>
          </w:p>
        </w:tc>
        <w:tc>
          <w:tcPr>
            <w:tcW w:w="1913" w:type="pct"/>
            <w:shd w:val="clear" w:color="auto" w:fill="auto"/>
          </w:tcPr>
          <w:p w14:paraId="78740346"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lang w:val="en-US" w:eastAsia="zh-CN"/>
              </w:rPr>
              <w:t>12-27 years old (Gen Z)</w:t>
            </w:r>
          </w:p>
          <w:p w14:paraId="15AE82F4"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lang w:val="en-US" w:eastAsia="zh-CN"/>
              </w:rPr>
              <w:t>28-43 years old (Gen Y)</w:t>
            </w:r>
          </w:p>
          <w:p w14:paraId="62E27B1E"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lang w:val="en-US" w:eastAsia="zh-CN"/>
              </w:rPr>
              <w:t>44-59 years old (Gen X)</w:t>
            </w:r>
          </w:p>
          <w:p w14:paraId="259A1BBF"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lang w:val="en-US" w:eastAsia="zh-CN"/>
              </w:rPr>
              <w:t>Above 59 years old (Boomers)</w:t>
            </w:r>
          </w:p>
        </w:tc>
        <w:tc>
          <w:tcPr>
            <w:tcW w:w="656" w:type="pct"/>
          </w:tcPr>
          <w:p w14:paraId="24272CCE"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74</w:t>
            </w:r>
          </w:p>
          <w:p w14:paraId="0DEE9A14"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23</w:t>
            </w:r>
          </w:p>
          <w:p w14:paraId="1599B06F"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24</w:t>
            </w:r>
          </w:p>
          <w:p w14:paraId="44124A85"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4</w:t>
            </w:r>
          </w:p>
        </w:tc>
        <w:tc>
          <w:tcPr>
            <w:tcW w:w="696" w:type="pct"/>
          </w:tcPr>
          <w:p w14:paraId="0CC1B300"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59,2%</w:t>
            </w:r>
          </w:p>
          <w:p w14:paraId="7DFCC2F0"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18,4%</w:t>
            </w:r>
          </w:p>
          <w:p w14:paraId="64CF7D60"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19,2%</w:t>
            </w:r>
          </w:p>
          <w:p w14:paraId="0709C663"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3,2%</w:t>
            </w:r>
          </w:p>
        </w:tc>
      </w:tr>
      <w:tr w:rsidR="00661A57" w:rsidRPr="00D557A6" w14:paraId="17601EAC" w14:textId="77777777" w:rsidTr="00FD685A">
        <w:trPr>
          <w:trHeight w:val="840"/>
          <w:jc w:val="center"/>
        </w:trPr>
        <w:tc>
          <w:tcPr>
            <w:tcW w:w="1735" w:type="pct"/>
            <w:shd w:val="clear" w:color="auto" w:fill="auto"/>
          </w:tcPr>
          <w:p w14:paraId="02351CE4"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lang w:val="en-US" w:eastAsia="zh-CN"/>
              </w:rPr>
              <w:t>Occupation</w:t>
            </w:r>
          </w:p>
        </w:tc>
        <w:tc>
          <w:tcPr>
            <w:tcW w:w="1913" w:type="pct"/>
            <w:shd w:val="clear" w:color="auto" w:fill="auto"/>
          </w:tcPr>
          <w:p w14:paraId="4AA20895"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lang w:val="en-US" w:eastAsia="zh-CN"/>
              </w:rPr>
              <w:t>Civil Servant</w:t>
            </w:r>
          </w:p>
          <w:p w14:paraId="453006FC"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lang w:val="en-US" w:eastAsia="zh-CN"/>
              </w:rPr>
              <w:t>Private Employee</w:t>
            </w:r>
          </w:p>
          <w:p w14:paraId="5E88CDA2"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lang w:val="en-US" w:eastAsia="zh-CN"/>
              </w:rPr>
              <w:t>Entrepreneur</w:t>
            </w:r>
          </w:p>
          <w:p w14:paraId="4145A2C2"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lang w:val="en-US" w:eastAsia="zh-CN"/>
              </w:rPr>
              <w:t>Student</w:t>
            </w:r>
          </w:p>
          <w:p w14:paraId="2781BD53"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lang w:val="en-US" w:eastAsia="zh-CN"/>
              </w:rPr>
              <w:t>State-Owned Enterprise Employee</w:t>
            </w:r>
          </w:p>
          <w:p w14:paraId="3748F29E"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lang w:val="en-US" w:eastAsia="zh-CN"/>
              </w:rPr>
              <w:t>Others</w:t>
            </w:r>
          </w:p>
        </w:tc>
        <w:tc>
          <w:tcPr>
            <w:tcW w:w="656" w:type="pct"/>
          </w:tcPr>
          <w:p w14:paraId="04906C99"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3</w:t>
            </w:r>
          </w:p>
          <w:p w14:paraId="33A2CADA"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38</w:t>
            </w:r>
          </w:p>
          <w:p w14:paraId="074CD98D"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26</w:t>
            </w:r>
          </w:p>
          <w:p w14:paraId="2A42AD39"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32</w:t>
            </w:r>
          </w:p>
          <w:p w14:paraId="5AFC239F"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11</w:t>
            </w:r>
          </w:p>
          <w:p w14:paraId="15EF6248"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15</w:t>
            </w:r>
          </w:p>
        </w:tc>
        <w:tc>
          <w:tcPr>
            <w:tcW w:w="696" w:type="pct"/>
          </w:tcPr>
          <w:p w14:paraId="1B9A1DA1"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2,4%</w:t>
            </w:r>
          </w:p>
          <w:p w14:paraId="026F692E"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30,4%</w:t>
            </w:r>
          </w:p>
          <w:p w14:paraId="0722CC53"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20,8%</w:t>
            </w:r>
          </w:p>
          <w:p w14:paraId="5D0551FD"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25,6%</w:t>
            </w:r>
          </w:p>
          <w:p w14:paraId="30272C78"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8,8%</w:t>
            </w:r>
          </w:p>
          <w:p w14:paraId="69E1D2C7"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12,0%</w:t>
            </w:r>
          </w:p>
        </w:tc>
      </w:tr>
      <w:tr w:rsidR="00661A57" w:rsidRPr="00D557A6" w14:paraId="22537A96" w14:textId="77777777" w:rsidTr="00FD685A">
        <w:trPr>
          <w:trHeight w:val="217"/>
          <w:jc w:val="center"/>
        </w:trPr>
        <w:tc>
          <w:tcPr>
            <w:tcW w:w="1735" w:type="pct"/>
            <w:shd w:val="clear" w:color="auto" w:fill="auto"/>
          </w:tcPr>
          <w:p w14:paraId="5D85620E"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lang w:val="en-US" w:eastAsia="zh-CN"/>
              </w:rPr>
              <w:t>Frequency of viewing brand content/</w:t>
            </w:r>
            <w:proofErr w:type="spellStart"/>
            <w:r w:rsidRPr="00D557A6">
              <w:rPr>
                <w:rFonts w:eastAsia="SimSun"/>
                <w:sz w:val="22"/>
                <w:szCs w:val="22"/>
                <w:lang w:val="en-US" w:eastAsia="zh-CN"/>
              </w:rPr>
              <w:t>instagram</w:t>
            </w:r>
            <w:proofErr w:type="spellEnd"/>
            <w:r w:rsidRPr="00D557A6">
              <w:rPr>
                <w:rFonts w:eastAsia="SimSun"/>
                <w:sz w:val="22"/>
                <w:szCs w:val="22"/>
                <w:lang w:val="en-US" w:eastAsia="zh-CN"/>
              </w:rPr>
              <w:t xml:space="preserve"> in the coffee-to-go industry</w:t>
            </w:r>
          </w:p>
        </w:tc>
        <w:tc>
          <w:tcPr>
            <w:tcW w:w="1913" w:type="pct"/>
            <w:shd w:val="clear" w:color="auto" w:fill="auto"/>
          </w:tcPr>
          <w:p w14:paraId="610FAE6B"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lang w:val="en-US" w:eastAsia="zh-CN"/>
              </w:rPr>
              <w:t>Very often</w:t>
            </w:r>
          </w:p>
          <w:p w14:paraId="31A317F6"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lang w:val="en-US" w:eastAsia="zh-CN"/>
              </w:rPr>
              <w:t>Often</w:t>
            </w:r>
          </w:p>
          <w:p w14:paraId="58DB1115"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lang w:val="en-US" w:eastAsia="zh-CN"/>
              </w:rPr>
              <w:t>Rarely</w:t>
            </w:r>
          </w:p>
          <w:p w14:paraId="672B2EDD" w14:textId="77777777" w:rsidR="00661A57" w:rsidRPr="00D557A6" w:rsidRDefault="00661A57" w:rsidP="00BE40A6">
            <w:pPr>
              <w:spacing w:after="0" w:line="240" w:lineRule="auto"/>
              <w:rPr>
                <w:rFonts w:eastAsia="SimSun"/>
                <w:sz w:val="22"/>
                <w:szCs w:val="22"/>
                <w:lang w:val="en-US" w:eastAsia="zh-CN"/>
              </w:rPr>
            </w:pPr>
            <w:proofErr w:type="spellStart"/>
            <w:r w:rsidRPr="00D557A6">
              <w:rPr>
                <w:rFonts w:eastAsia="SimSun"/>
                <w:sz w:val="22"/>
                <w:szCs w:val="22"/>
                <w:lang w:val="en-US" w:eastAsia="zh-CN"/>
              </w:rPr>
              <w:t>Occationally</w:t>
            </w:r>
            <w:proofErr w:type="spellEnd"/>
          </w:p>
        </w:tc>
        <w:tc>
          <w:tcPr>
            <w:tcW w:w="656" w:type="pct"/>
          </w:tcPr>
          <w:p w14:paraId="7EB1C520"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9</w:t>
            </w:r>
          </w:p>
          <w:p w14:paraId="04E44B99"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54</w:t>
            </w:r>
          </w:p>
          <w:p w14:paraId="4534E082"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41</w:t>
            </w:r>
          </w:p>
          <w:p w14:paraId="1895B059"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21</w:t>
            </w:r>
          </w:p>
        </w:tc>
        <w:tc>
          <w:tcPr>
            <w:tcW w:w="696" w:type="pct"/>
          </w:tcPr>
          <w:p w14:paraId="419B06FF"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7,2%</w:t>
            </w:r>
          </w:p>
          <w:p w14:paraId="7368351B"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43,25</w:t>
            </w:r>
          </w:p>
          <w:p w14:paraId="7FCA5028"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32,8%</w:t>
            </w:r>
          </w:p>
          <w:p w14:paraId="0F71F869"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16,8%</w:t>
            </w:r>
          </w:p>
        </w:tc>
      </w:tr>
      <w:tr w:rsidR="00661A57" w:rsidRPr="00D557A6" w14:paraId="1985F9A7" w14:textId="77777777" w:rsidTr="00FD685A">
        <w:trPr>
          <w:trHeight w:val="1629"/>
          <w:jc w:val="center"/>
        </w:trPr>
        <w:tc>
          <w:tcPr>
            <w:tcW w:w="1735" w:type="pct"/>
            <w:tcBorders>
              <w:bottom w:val="single" w:sz="4" w:space="0" w:color="auto"/>
            </w:tcBorders>
            <w:shd w:val="clear" w:color="auto" w:fill="auto"/>
          </w:tcPr>
          <w:p w14:paraId="779286EF"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lang w:val="en-US" w:eastAsia="zh-CN"/>
              </w:rPr>
              <w:t>Frequency of product purchases per month</w:t>
            </w:r>
          </w:p>
        </w:tc>
        <w:tc>
          <w:tcPr>
            <w:tcW w:w="1913" w:type="pct"/>
            <w:tcBorders>
              <w:bottom w:val="single" w:sz="4" w:space="0" w:color="auto"/>
            </w:tcBorders>
            <w:shd w:val="clear" w:color="auto" w:fill="auto"/>
          </w:tcPr>
          <w:p w14:paraId="4B4F72BD"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lang w:val="en-US" w:eastAsia="zh-CN"/>
              </w:rPr>
              <w:t>Once</w:t>
            </w:r>
          </w:p>
          <w:p w14:paraId="41F19680"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lang w:val="en-US" w:eastAsia="zh-CN"/>
              </w:rPr>
              <w:t>2-3 times</w:t>
            </w:r>
          </w:p>
          <w:p w14:paraId="6C277E2B"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lang w:val="en-US" w:eastAsia="zh-CN"/>
              </w:rPr>
              <w:t>4-5 times</w:t>
            </w:r>
          </w:p>
          <w:p w14:paraId="42203760"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lang w:val="en-US" w:eastAsia="zh-CN"/>
              </w:rPr>
              <w:t>More than 5 times</w:t>
            </w:r>
          </w:p>
        </w:tc>
        <w:tc>
          <w:tcPr>
            <w:tcW w:w="656" w:type="pct"/>
            <w:tcBorders>
              <w:bottom w:val="single" w:sz="4" w:space="0" w:color="auto"/>
            </w:tcBorders>
          </w:tcPr>
          <w:p w14:paraId="68F92C2C"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37</w:t>
            </w:r>
          </w:p>
          <w:p w14:paraId="3A208D12"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49</w:t>
            </w:r>
          </w:p>
          <w:p w14:paraId="0DD0B366"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17</w:t>
            </w:r>
          </w:p>
          <w:p w14:paraId="1A7F0AF3"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22</w:t>
            </w:r>
          </w:p>
        </w:tc>
        <w:tc>
          <w:tcPr>
            <w:tcW w:w="696" w:type="pct"/>
            <w:tcBorders>
              <w:bottom w:val="single" w:sz="4" w:space="0" w:color="auto"/>
            </w:tcBorders>
          </w:tcPr>
          <w:p w14:paraId="16D3DD47"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29,6%</w:t>
            </w:r>
          </w:p>
          <w:p w14:paraId="58DCADD4"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39,2%</w:t>
            </w:r>
          </w:p>
          <w:p w14:paraId="25059155"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13,6%</w:t>
            </w:r>
          </w:p>
          <w:p w14:paraId="61A53242"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17,6%</w:t>
            </w:r>
          </w:p>
        </w:tc>
      </w:tr>
    </w:tbl>
    <w:p w14:paraId="43C72FD1" w14:textId="77777777" w:rsidR="00661A57" w:rsidRPr="00CF3849" w:rsidRDefault="00661A57" w:rsidP="00661A57">
      <w:pPr>
        <w:spacing w:line="240" w:lineRule="auto"/>
        <w:contextualSpacing/>
        <w:jc w:val="right"/>
        <w:rPr>
          <w:rFonts w:ascii="Candara" w:hAnsi="Candara" w:cs="Times New Roman"/>
          <w:i/>
          <w:iCs/>
          <w:sz w:val="20"/>
          <w:szCs w:val="20"/>
          <w:lang w:val="en-US" w:eastAsia="en-US"/>
        </w:rPr>
      </w:pPr>
      <w:r w:rsidRPr="00D557A6">
        <w:rPr>
          <w:i/>
          <w:iCs/>
          <w:sz w:val="22"/>
          <w:szCs w:val="22"/>
          <w:lang w:val="en-US" w:eastAsia="en-US"/>
        </w:rPr>
        <w:t>Source: Primary Data 2024</w:t>
      </w:r>
    </w:p>
    <w:p w14:paraId="4B824EF3" w14:textId="77777777" w:rsidR="00661A57" w:rsidRPr="00EF00E8" w:rsidRDefault="00661A57" w:rsidP="00661A57">
      <w:pPr>
        <w:spacing w:before="240" w:after="0" w:line="240" w:lineRule="auto"/>
        <w:ind w:firstLine="272"/>
        <w:jc w:val="both"/>
        <w:rPr>
          <w:bCs/>
          <w:lang w:val="en-US"/>
        </w:rPr>
      </w:pPr>
      <w:r w:rsidRPr="00EF00E8">
        <w:rPr>
          <w:bCs/>
          <w:lang w:val="en-US"/>
        </w:rPr>
        <w:t>In terms of respondents' experience, as presented in Table 1, the majority (43%) frequently view content/accounts of coffee-to-go brands on Instagram. Additionally, the questionnaire data shows that 88% of respondents make purchases more than once a month.</w:t>
      </w:r>
    </w:p>
    <w:p w14:paraId="611B9AF0" w14:textId="0D9CADE6" w:rsidR="00661A57" w:rsidRDefault="00661A57" w:rsidP="00661A57">
      <w:pPr>
        <w:spacing w:after="0" w:line="240" w:lineRule="auto"/>
        <w:ind w:firstLine="272"/>
        <w:jc w:val="both"/>
        <w:rPr>
          <w:bCs/>
          <w:lang w:val="en-US"/>
        </w:rPr>
      </w:pPr>
      <w:r w:rsidRPr="003B702F">
        <w:rPr>
          <w:bCs/>
          <w:lang w:val="en-US"/>
        </w:rPr>
        <w:t xml:space="preserve">The research instrument underwent validity and reliability testing. Validity was assessed with 30 respondents at a 5% significance level, with degrees of freedom calculated as </w:t>
      </w:r>
      <w:proofErr w:type="spellStart"/>
      <w:r w:rsidRPr="003B702F">
        <w:rPr>
          <w:bCs/>
          <w:lang w:val="en-US"/>
        </w:rPr>
        <w:t>df</w:t>
      </w:r>
      <w:proofErr w:type="spellEnd"/>
      <w:r w:rsidRPr="003B702F">
        <w:rPr>
          <w:bCs/>
          <w:lang w:val="en-US"/>
        </w:rPr>
        <w:t xml:space="preserve"> = n − 2, where </w:t>
      </w:r>
      <w:proofErr w:type="spellStart"/>
      <w:r w:rsidRPr="003B702F">
        <w:rPr>
          <w:bCs/>
          <w:lang w:val="en-US"/>
        </w:rPr>
        <w:t>df</w:t>
      </w:r>
      <w:proofErr w:type="spellEnd"/>
      <w:r w:rsidRPr="003B702F">
        <w:rPr>
          <w:bCs/>
          <w:lang w:val="en-US"/>
        </w:rPr>
        <w:t xml:space="preserve"> = 30 − 2 = 28, resulting in an r-table value of 0.361. The validity test results showed that all items were valid, with </w:t>
      </w:r>
      <w:proofErr w:type="spellStart"/>
      <w:r w:rsidRPr="003B702F">
        <w:rPr>
          <w:bCs/>
          <w:lang w:val="en-US"/>
        </w:rPr>
        <w:t>r-values</w:t>
      </w:r>
      <w:proofErr w:type="spellEnd"/>
      <w:r w:rsidRPr="003B702F">
        <w:rPr>
          <w:bCs/>
          <w:lang w:val="en-US"/>
        </w:rPr>
        <w:t xml:space="preserve"> surpassing the r-table threshold. Additionally, reliability testing confirmed that all instruments were reliable, as Cronbach's alpha values exceeded 0.600 </w:t>
      </w:r>
      <w:r w:rsidRPr="00CC3E5D">
        <w:rPr>
          <w:bCs/>
          <w:color w:val="5B9BD5" w:themeColor="accent1"/>
          <w:lang w:val="en-US"/>
        </w:rPr>
        <w:t>(</w:t>
      </w:r>
      <w:proofErr w:type="spellStart"/>
      <w:r w:rsidR="00CC3E5D" w:rsidRPr="00CC3E5D">
        <w:rPr>
          <w:bCs/>
          <w:color w:val="5B9BD5" w:themeColor="accent1"/>
          <w:lang w:val="en-US"/>
        </w:rPr>
        <w:t>Akoglu</w:t>
      </w:r>
      <w:proofErr w:type="spellEnd"/>
      <w:r w:rsidR="00CC3E5D" w:rsidRPr="00CC3E5D">
        <w:rPr>
          <w:bCs/>
          <w:color w:val="5B9BD5" w:themeColor="accent1"/>
          <w:lang w:val="en-US"/>
        </w:rPr>
        <w:t>, 2021</w:t>
      </w:r>
      <w:r w:rsidRPr="00CC3E5D">
        <w:rPr>
          <w:bCs/>
          <w:color w:val="5B9BD5" w:themeColor="accent1"/>
          <w:lang w:val="en-US"/>
        </w:rPr>
        <w:t>)</w:t>
      </w:r>
      <w:r w:rsidRPr="003B702F">
        <w:rPr>
          <w:bCs/>
          <w:lang w:val="en-US"/>
        </w:rPr>
        <w:t>. These results indicate that the research instruments are both valid and reliable, ensuring that the data collected is accurate, relevant, and high-quality</w:t>
      </w:r>
      <w:r w:rsidRPr="00EF00E8">
        <w:rPr>
          <w:bCs/>
          <w:lang w:val="en-US"/>
        </w:rPr>
        <w:t>.</w:t>
      </w:r>
    </w:p>
    <w:p w14:paraId="7B13E125" w14:textId="77777777" w:rsidR="00661A57" w:rsidRDefault="00661A57" w:rsidP="00661A57">
      <w:pPr>
        <w:spacing w:line="240" w:lineRule="auto"/>
        <w:ind w:firstLine="272"/>
        <w:jc w:val="both"/>
        <w:rPr>
          <w:bCs/>
          <w:lang w:val="en-US"/>
        </w:rPr>
      </w:pPr>
      <w:r w:rsidRPr="00874E4A">
        <w:rPr>
          <w:bCs/>
          <w:lang w:val="en-US"/>
        </w:rPr>
        <w:t>Three classical assumption tests were applied to the research data: tests for normality, heteroscedasticity, and multicollinearity. The Kolmogorov-Smirnov test was used to assess normality, yielding a significance value of 0.200, which, being above 0.05, confirmed that the residuals followed a normal distribution. Heteroscedasticity was evaluated through scatterplot analysis, which showed no signs of heteroscedasticity within the regression model</w:t>
      </w:r>
      <w:r w:rsidRPr="00EF00E8">
        <w:rPr>
          <w:bCs/>
          <w:lang w:val="en-US"/>
        </w:rPr>
        <w:t>.</w:t>
      </w:r>
    </w:p>
    <w:p w14:paraId="44B1413A" w14:textId="77777777" w:rsidR="00661A57" w:rsidRPr="00D557A6" w:rsidRDefault="00661A57" w:rsidP="00661A57">
      <w:pPr>
        <w:spacing w:after="0" w:line="240" w:lineRule="auto"/>
        <w:contextualSpacing/>
        <w:jc w:val="center"/>
        <w:rPr>
          <w:sz w:val="22"/>
          <w:szCs w:val="22"/>
          <w:lang w:val="en-US" w:eastAsia="en-US"/>
        </w:rPr>
      </w:pPr>
      <w:r w:rsidRPr="00D557A6">
        <w:rPr>
          <w:b/>
          <w:bCs/>
          <w:sz w:val="22"/>
          <w:szCs w:val="22"/>
          <w:lang w:val="en-US" w:eastAsia="en-US"/>
        </w:rPr>
        <w:t xml:space="preserve">Table 2. </w:t>
      </w:r>
      <w:r w:rsidRPr="00D557A6">
        <w:rPr>
          <w:sz w:val="22"/>
          <w:szCs w:val="22"/>
          <w:lang w:val="en-US" w:eastAsia="en-US"/>
        </w:rPr>
        <w:t xml:space="preserve">Hasil Uji </w:t>
      </w:r>
      <w:proofErr w:type="spellStart"/>
      <w:r w:rsidRPr="00D557A6">
        <w:rPr>
          <w:sz w:val="22"/>
          <w:szCs w:val="22"/>
          <w:lang w:val="en-US" w:eastAsia="en-US"/>
        </w:rPr>
        <w:t>Asumsi</w:t>
      </w:r>
      <w:proofErr w:type="spellEnd"/>
      <w:r w:rsidRPr="00D557A6">
        <w:rPr>
          <w:sz w:val="22"/>
          <w:szCs w:val="22"/>
          <w:lang w:val="en-US" w:eastAsia="en-US"/>
        </w:rPr>
        <w:t xml:space="preserve"> </w:t>
      </w:r>
      <w:proofErr w:type="spellStart"/>
      <w:r w:rsidRPr="00D557A6">
        <w:rPr>
          <w:sz w:val="22"/>
          <w:szCs w:val="22"/>
          <w:lang w:val="en-US" w:eastAsia="en-US"/>
        </w:rPr>
        <w:t>Normalitas</w:t>
      </w:r>
      <w:proofErr w:type="spellEnd"/>
      <w:r w:rsidRPr="00D557A6">
        <w:rPr>
          <w:sz w:val="22"/>
          <w:szCs w:val="22"/>
          <w:lang w:val="en-US" w:eastAsia="en-US"/>
        </w:rPr>
        <w:t xml:space="preserve"> dan </w:t>
      </w:r>
      <w:proofErr w:type="spellStart"/>
      <w:r w:rsidRPr="00D557A6">
        <w:rPr>
          <w:sz w:val="22"/>
          <w:szCs w:val="22"/>
          <w:lang w:val="en-US" w:eastAsia="en-US"/>
        </w:rPr>
        <w:t>Multikolinearitas</w:t>
      </w:r>
      <w:proofErr w:type="spellEnd"/>
    </w:p>
    <w:tbl>
      <w:tblPr>
        <w:tblW w:w="5185" w:type="pct"/>
        <w:tblBorders>
          <w:top w:val="single" w:sz="4" w:space="0" w:color="auto"/>
        </w:tblBorders>
        <w:tblLook w:val="04A0" w:firstRow="1" w:lastRow="0" w:firstColumn="1" w:lastColumn="0" w:noHBand="0" w:noVBand="1"/>
      </w:tblPr>
      <w:tblGrid>
        <w:gridCol w:w="2795"/>
        <w:gridCol w:w="2791"/>
        <w:gridCol w:w="1765"/>
        <w:gridCol w:w="2009"/>
      </w:tblGrid>
      <w:tr w:rsidR="00661A57" w:rsidRPr="00D557A6" w14:paraId="5837B6F3" w14:textId="77777777" w:rsidTr="00FD685A">
        <w:trPr>
          <w:trHeight w:val="465"/>
        </w:trPr>
        <w:tc>
          <w:tcPr>
            <w:tcW w:w="1493" w:type="pct"/>
            <w:vMerge w:val="restart"/>
            <w:tcBorders>
              <w:top w:val="single" w:sz="4" w:space="0" w:color="auto"/>
            </w:tcBorders>
            <w:vAlign w:val="center"/>
          </w:tcPr>
          <w:p w14:paraId="5F20206A" w14:textId="77777777" w:rsidR="00661A57" w:rsidRPr="00D557A6" w:rsidRDefault="00661A57" w:rsidP="00BE40A6">
            <w:pPr>
              <w:spacing w:after="0" w:line="240" w:lineRule="auto"/>
              <w:jc w:val="center"/>
              <w:rPr>
                <w:rFonts w:eastAsia="SimSun"/>
                <w:b/>
                <w:sz w:val="22"/>
                <w:szCs w:val="22"/>
                <w:lang w:val="en-US" w:eastAsia="zh-CN"/>
              </w:rPr>
            </w:pPr>
            <w:r w:rsidRPr="00D557A6">
              <w:rPr>
                <w:rFonts w:eastAsia="SimSun"/>
                <w:b/>
                <w:sz w:val="22"/>
                <w:szCs w:val="22"/>
                <w:lang w:val="en-US" w:eastAsia="zh-CN"/>
              </w:rPr>
              <w:t>Variables</w:t>
            </w:r>
          </w:p>
        </w:tc>
        <w:tc>
          <w:tcPr>
            <w:tcW w:w="1491" w:type="pct"/>
            <w:vMerge w:val="restart"/>
            <w:tcBorders>
              <w:top w:val="single" w:sz="4" w:space="0" w:color="auto"/>
            </w:tcBorders>
            <w:vAlign w:val="center"/>
          </w:tcPr>
          <w:p w14:paraId="6E88743F" w14:textId="77777777" w:rsidR="00661A57" w:rsidRPr="00D557A6" w:rsidRDefault="00661A57" w:rsidP="00BE40A6">
            <w:pPr>
              <w:spacing w:after="0" w:line="240" w:lineRule="auto"/>
              <w:jc w:val="center"/>
              <w:rPr>
                <w:rFonts w:eastAsia="SimSun"/>
                <w:b/>
                <w:sz w:val="22"/>
                <w:szCs w:val="22"/>
                <w:lang w:val="en-US" w:eastAsia="zh-CN"/>
              </w:rPr>
            </w:pPr>
            <w:r w:rsidRPr="00D557A6">
              <w:rPr>
                <w:rFonts w:eastAsia="SimSun"/>
                <w:b/>
                <w:sz w:val="22"/>
                <w:szCs w:val="22"/>
                <w:lang w:val="en-US" w:eastAsia="zh-CN"/>
              </w:rPr>
              <w:t>Kolmogorov Smirnov Test</w:t>
            </w:r>
          </w:p>
        </w:tc>
        <w:tc>
          <w:tcPr>
            <w:tcW w:w="2017" w:type="pct"/>
            <w:gridSpan w:val="2"/>
            <w:tcBorders>
              <w:top w:val="single" w:sz="4" w:space="0" w:color="auto"/>
              <w:bottom w:val="single" w:sz="4" w:space="0" w:color="auto"/>
            </w:tcBorders>
          </w:tcPr>
          <w:p w14:paraId="03E08AC1" w14:textId="77777777" w:rsidR="00661A57" w:rsidRPr="00D557A6" w:rsidRDefault="00661A57" w:rsidP="00BE40A6">
            <w:pPr>
              <w:spacing w:after="0" w:line="240" w:lineRule="auto"/>
              <w:jc w:val="center"/>
              <w:rPr>
                <w:rFonts w:eastAsia="SimSun"/>
                <w:b/>
                <w:sz w:val="22"/>
                <w:szCs w:val="22"/>
                <w:lang w:val="en-US" w:eastAsia="zh-CN"/>
              </w:rPr>
            </w:pPr>
            <w:r w:rsidRPr="00D557A6">
              <w:rPr>
                <w:rFonts w:eastAsia="SimSun"/>
                <w:b/>
                <w:sz w:val="22"/>
                <w:szCs w:val="22"/>
                <w:lang w:val="en-US" w:eastAsia="zh-CN"/>
              </w:rPr>
              <w:t>Collinearity Statistic</w:t>
            </w:r>
          </w:p>
        </w:tc>
      </w:tr>
      <w:tr w:rsidR="00661A57" w:rsidRPr="00D557A6" w14:paraId="2C573EEC" w14:textId="77777777" w:rsidTr="00FD685A">
        <w:trPr>
          <w:trHeight w:val="250"/>
        </w:trPr>
        <w:tc>
          <w:tcPr>
            <w:tcW w:w="1493" w:type="pct"/>
            <w:vMerge/>
            <w:tcBorders>
              <w:top w:val="nil"/>
              <w:bottom w:val="single" w:sz="4" w:space="0" w:color="auto"/>
            </w:tcBorders>
          </w:tcPr>
          <w:p w14:paraId="6C7261E4" w14:textId="77777777" w:rsidR="00661A57" w:rsidRPr="00D557A6" w:rsidRDefault="00661A57" w:rsidP="00BE40A6">
            <w:pPr>
              <w:spacing w:after="0" w:line="240" w:lineRule="auto"/>
              <w:jc w:val="center"/>
              <w:rPr>
                <w:rFonts w:eastAsia="SimSun"/>
                <w:b/>
                <w:sz w:val="22"/>
                <w:szCs w:val="22"/>
                <w:lang w:val="en-US" w:eastAsia="zh-CN"/>
              </w:rPr>
            </w:pPr>
          </w:p>
        </w:tc>
        <w:tc>
          <w:tcPr>
            <w:tcW w:w="1491" w:type="pct"/>
            <w:vMerge/>
            <w:tcBorders>
              <w:top w:val="nil"/>
              <w:bottom w:val="single" w:sz="4" w:space="0" w:color="auto"/>
            </w:tcBorders>
          </w:tcPr>
          <w:p w14:paraId="7B224AF4" w14:textId="77777777" w:rsidR="00661A57" w:rsidRPr="00D557A6" w:rsidRDefault="00661A57" w:rsidP="00BE40A6">
            <w:pPr>
              <w:spacing w:after="0" w:line="240" w:lineRule="auto"/>
              <w:jc w:val="center"/>
              <w:rPr>
                <w:rFonts w:eastAsia="SimSun"/>
                <w:b/>
                <w:sz w:val="22"/>
                <w:szCs w:val="22"/>
                <w:lang w:val="en-US" w:eastAsia="zh-CN"/>
              </w:rPr>
            </w:pPr>
          </w:p>
        </w:tc>
        <w:tc>
          <w:tcPr>
            <w:tcW w:w="943" w:type="pct"/>
            <w:tcBorders>
              <w:top w:val="single" w:sz="4" w:space="0" w:color="auto"/>
              <w:bottom w:val="single" w:sz="4" w:space="0" w:color="auto"/>
            </w:tcBorders>
          </w:tcPr>
          <w:p w14:paraId="6DA27ED4" w14:textId="77777777" w:rsidR="00661A57" w:rsidRPr="00D557A6" w:rsidRDefault="00661A57" w:rsidP="00BE40A6">
            <w:pPr>
              <w:spacing w:after="0" w:line="240" w:lineRule="auto"/>
              <w:jc w:val="center"/>
              <w:rPr>
                <w:rFonts w:eastAsia="SimSun"/>
                <w:b/>
                <w:i/>
                <w:iCs/>
                <w:sz w:val="22"/>
                <w:szCs w:val="22"/>
                <w:lang w:val="en-US" w:eastAsia="zh-CN"/>
              </w:rPr>
            </w:pPr>
            <w:r w:rsidRPr="00D557A6">
              <w:rPr>
                <w:rFonts w:eastAsia="SimSun"/>
                <w:b/>
                <w:i/>
                <w:iCs/>
                <w:sz w:val="22"/>
                <w:szCs w:val="22"/>
                <w:lang w:val="en-US" w:eastAsia="zh-CN"/>
              </w:rPr>
              <w:t>Tolerance</w:t>
            </w:r>
          </w:p>
        </w:tc>
        <w:tc>
          <w:tcPr>
            <w:tcW w:w="1074" w:type="pct"/>
            <w:tcBorders>
              <w:top w:val="single" w:sz="4" w:space="0" w:color="auto"/>
              <w:bottom w:val="single" w:sz="4" w:space="0" w:color="auto"/>
            </w:tcBorders>
          </w:tcPr>
          <w:p w14:paraId="0DE88587" w14:textId="77777777" w:rsidR="00661A57" w:rsidRPr="00D557A6" w:rsidRDefault="00661A57" w:rsidP="00BE40A6">
            <w:pPr>
              <w:spacing w:after="0" w:line="240" w:lineRule="auto"/>
              <w:jc w:val="center"/>
              <w:rPr>
                <w:rFonts w:eastAsia="SimSun"/>
                <w:b/>
                <w:sz w:val="22"/>
                <w:szCs w:val="22"/>
                <w:lang w:val="en-US" w:eastAsia="zh-CN"/>
              </w:rPr>
            </w:pPr>
            <w:r w:rsidRPr="00D557A6">
              <w:rPr>
                <w:rFonts w:eastAsia="SimSun"/>
                <w:b/>
                <w:sz w:val="22"/>
                <w:szCs w:val="22"/>
                <w:lang w:val="en-US" w:eastAsia="zh-CN"/>
              </w:rPr>
              <w:t>VIF</w:t>
            </w:r>
          </w:p>
        </w:tc>
      </w:tr>
      <w:tr w:rsidR="00661A57" w:rsidRPr="00D557A6" w14:paraId="2AFB57E2" w14:textId="77777777" w:rsidTr="00FD685A">
        <w:trPr>
          <w:trHeight w:val="465"/>
        </w:trPr>
        <w:tc>
          <w:tcPr>
            <w:tcW w:w="1493" w:type="pct"/>
            <w:tcBorders>
              <w:top w:val="single" w:sz="4" w:space="0" w:color="auto"/>
            </w:tcBorders>
          </w:tcPr>
          <w:p w14:paraId="2A15A406"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Instagram Marketing (IM)</w:t>
            </w:r>
            <w:r w:rsidRPr="00D557A6">
              <w:rPr>
                <w:rFonts w:eastAsia="SimSun"/>
                <w:sz w:val="22"/>
                <w:szCs w:val="22"/>
                <w:vertAlign w:val="superscript"/>
                <w:lang w:val="en-US" w:eastAsia="zh-CN"/>
              </w:rPr>
              <w:t>a</w:t>
            </w:r>
          </w:p>
        </w:tc>
        <w:tc>
          <w:tcPr>
            <w:tcW w:w="1491" w:type="pct"/>
            <w:tcBorders>
              <w:top w:val="single" w:sz="4" w:space="0" w:color="auto"/>
            </w:tcBorders>
          </w:tcPr>
          <w:p w14:paraId="1B424E2D"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0,200</w:t>
            </w:r>
          </w:p>
        </w:tc>
        <w:tc>
          <w:tcPr>
            <w:tcW w:w="943" w:type="pct"/>
            <w:tcBorders>
              <w:top w:val="single" w:sz="4" w:space="0" w:color="auto"/>
            </w:tcBorders>
          </w:tcPr>
          <w:p w14:paraId="59BDDF93"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1000</w:t>
            </w:r>
          </w:p>
        </w:tc>
        <w:tc>
          <w:tcPr>
            <w:tcW w:w="1074" w:type="pct"/>
            <w:tcBorders>
              <w:top w:val="single" w:sz="4" w:space="0" w:color="auto"/>
            </w:tcBorders>
          </w:tcPr>
          <w:p w14:paraId="6436F253"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1000</w:t>
            </w:r>
          </w:p>
        </w:tc>
      </w:tr>
      <w:tr w:rsidR="00661A57" w:rsidRPr="00D557A6" w14:paraId="6E14CF56" w14:textId="77777777" w:rsidTr="00FD685A">
        <w:trPr>
          <w:trHeight w:val="465"/>
        </w:trPr>
        <w:tc>
          <w:tcPr>
            <w:tcW w:w="1493" w:type="pct"/>
            <w:tcBorders>
              <w:top w:val="nil"/>
            </w:tcBorders>
          </w:tcPr>
          <w:p w14:paraId="07674B01"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Instagram Marketing (IM)</w:t>
            </w:r>
            <w:r w:rsidRPr="00D557A6">
              <w:rPr>
                <w:rFonts w:eastAsia="SimSun"/>
                <w:sz w:val="22"/>
                <w:szCs w:val="22"/>
                <w:vertAlign w:val="superscript"/>
                <w:lang w:val="en-US" w:eastAsia="zh-CN"/>
              </w:rPr>
              <w:t>b</w:t>
            </w:r>
          </w:p>
        </w:tc>
        <w:tc>
          <w:tcPr>
            <w:tcW w:w="1491" w:type="pct"/>
            <w:tcBorders>
              <w:top w:val="nil"/>
            </w:tcBorders>
          </w:tcPr>
          <w:p w14:paraId="20B506EF"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0,200</w:t>
            </w:r>
          </w:p>
        </w:tc>
        <w:tc>
          <w:tcPr>
            <w:tcW w:w="943" w:type="pct"/>
            <w:tcBorders>
              <w:top w:val="nil"/>
            </w:tcBorders>
          </w:tcPr>
          <w:p w14:paraId="5BD7C0AF"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0,678</w:t>
            </w:r>
          </w:p>
        </w:tc>
        <w:tc>
          <w:tcPr>
            <w:tcW w:w="1074" w:type="pct"/>
            <w:tcBorders>
              <w:top w:val="nil"/>
            </w:tcBorders>
          </w:tcPr>
          <w:p w14:paraId="7F07ECCF"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1,475</w:t>
            </w:r>
          </w:p>
        </w:tc>
      </w:tr>
      <w:tr w:rsidR="00661A57" w:rsidRPr="00D557A6" w14:paraId="43D66988" w14:textId="77777777" w:rsidTr="00FD685A">
        <w:trPr>
          <w:trHeight w:val="465"/>
        </w:trPr>
        <w:tc>
          <w:tcPr>
            <w:tcW w:w="1493" w:type="pct"/>
            <w:tcBorders>
              <w:top w:val="nil"/>
            </w:tcBorders>
          </w:tcPr>
          <w:p w14:paraId="2F63061D"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Brand Experience (BE)</w:t>
            </w:r>
            <w:r w:rsidRPr="00D557A6">
              <w:rPr>
                <w:rFonts w:eastAsia="SimSun"/>
                <w:sz w:val="22"/>
                <w:szCs w:val="22"/>
                <w:vertAlign w:val="superscript"/>
                <w:lang w:val="en-US" w:eastAsia="zh-CN"/>
              </w:rPr>
              <w:t>b</w:t>
            </w:r>
          </w:p>
        </w:tc>
        <w:tc>
          <w:tcPr>
            <w:tcW w:w="1491" w:type="pct"/>
            <w:tcBorders>
              <w:top w:val="nil"/>
            </w:tcBorders>
          </w:tcPr>
          <w:p w14:paraId="04EE415C"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0,200</w:t>
            </w:r>
          </w:p>
        </w:tc>
        <w:tc>
          <w:tcPr>
            <w:tcW w:w="943" w:type="pct"/>
            <w:tcBorders>
              <w:top w:val="nil"/>
            </w:tcBorders>
          </w:tcPr>
          <w:p w14:paraId="434E0A16"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0,678</w:t>
            </w:r>
          </w:p>
        </w:tc>
        <w:tc>
          <w:tcPr>
            <w:tcW w:w="1074" w:type="pct"/>
            <w:tcBorders>
              <w:top w:val="nil"/>
            </w:tcBorders>
          </w:tcPr>
          <w:p w14:paraId="23E5D984"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1,475</w:t>
            </w:r>
          </w:p>
        </w:tc>
      </w:tr>
      <w:tr w:rsidR="00661A57" w:rsidRPr="00D557A6" w14:paraId="7DE20F1D" w14:textId="77777777" w:rsidTr="00FD685A">
        <w:trPr>
          <w:trHeight w:val="1661"/>
        </w:trPr>
        <w:tc>
          <w:tcPr>
            <w:tcW w:w="5000" w:type="pct"/>
            <w:gridSpan w:val="4"/>
            <w:tcBorders>
              <w:top w:val="nil"/>
              <w:bottom w:val="single" w:sz="4" w:space="0" w:color="auto"/>
            </w:tcBorders>
          </w:tcPr>
          <w:p w14:paraId="139B5250"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vertAlign w:val="superscript"/>
                <w:lang w:val="en-US" w:eastAsia="zh-CN"/>
              </w:rPr>
              <w:lastRenderedPageBreak/>
              <w:t>a</w:t>
            </w:r>
            <w:r w:rsidRPr="00D557A6">
              <w:rPr>
                <w:rFonts w:eastAsia="SimSun"/>
                <w:sz w:val="22"/>
                <w:szCs w:val="22"/>
                <w:lang w:val="en-US" w:eastAsia="zh-CN"/>
              </w:rPr>
              <w:t xml:space="preserve"> Dependent Variable: Brand Experience (BE)</w:t>
            </w:r>
          </w:p>
          <w:p w14:paraId="48B17A9D" w14:textId="77777777" w:rsidR="00661A57" w:rsidRPr="00D557A6" w:rsidRDefault="00661A57" w:rsidP="00BE40A6">
            <w:pPr>
              <w:spacing w:after="0" w:line="240" w:lineRule="auto"/>
              <w:rPr>
                <w:rFonts w:eastAsia="SimSun"/>
                <w:sz w:val="22"/>
                <w:szCs w:val="22"/>
                <w:lang w:val="en-US" w:eastAsia="zh-CN"/>
              </w:rPr>
            </w:pPr>
            <w:r w:rsidRPr="00D557A6">
              <w:rPr>
                <w:rFonts w:eastAsia="SimSun"/>
                <w:sz w:val="22"/>
                <w:szCs w:val="22"/>
                <w:vertAlign w:val="superscript"/>
                <w:lang w:val="en-US" w:eastAsia="zh-CN"/>
              </w:rPr>
              <w:t>b</w:t>
            </w:r>
            <w:r w:rsidRPr="00D557A6">
              <w:rPr>
                <w:rFonts w:eastAsia="SimSun"/>
                <w:sz w:val="22"/>
                <w:szCs w:val="22"/>
                <w:lang w:val="en-US" w:eastAsia="zh-CN"/>
              </w:rPr>
              <w:t xml:space="preserve"> Dependent Variable: Customer-Based Brand Equity (CBBE)</w:t>
            </w:r>
          </w:p>
          <w:p w14:paraId="5BB9B1AD" w14:textId="77777777" w:rsidR="00661A57" w:rsidRPr="00D557A6" w:rsidRDefault="00661A57" w:rsidP="00BE40A6">
            <w:pPr>
              <w:spacing w:line="240" w:lineRule="auto"/>
              <w:jc w:val="right"/>
              <w:rPr>
                <w:rFonts w:eastAsia="SimSun"/>
                <w:sz w:val="22"/>
                <w:szCs w:val="22"/>
                <w:lang w:val="en-US" w:eastAsia="zh-CN"/>
              </w:rPr>
            </w:pPr>
            <w:r w:rsidRPr="00D557A6">
              <w:rPr>
                <w:rFonts w:eastAsia="SimSun"/>
                <w:i/>
                <w:iCs/>
                <w:sz w:val="22"/>
                <w:szCs w:val="22"/>
                <w:lang w:val="en-US" w:eastAsia="zh-CN"/>
              </w:rPr>
              <w:t>Source: Primary Data 2024</w:t>
            </w:r>
          </w:p>
        </w:tc>
      </w:tr>
    </w:tbl>
    <w:p w14:paraId="646AC07F" w14:textId="77777777" w:rsidR="00661A57" w:rsidRDefault="00661A57" w:rsidP="00661A57">
      <w:pPr>
        <w:spacing w:after="0" w:line="240" w:lineRule="auto"/>
        <w:ind w:firstLine="272"/>
        <w:jc w:val="both"/>
        <w:rPr>
          <w:bCs/>
          <w:lang w:val="en-US"/>
        </w:rPr>
      </w:pPr>
      <w:r w:rsidRPr="00874E4A">
        <w:rPr>
          <w:bCs/>
          <w:lang w:val="en-US"/>
        </w:rPr>
        <w:t>The multicollinearity test results, presented in Table 2, indicate that all variable relationships have tolerance values above 0.10 and Variance Inflation Factor (VIF) values below 10. These findings confirm the absence of multicollinearity issues in the regression model. Based on the classical assumption tests conducted, it can be concluded that the data meet the fundamental assumptions, supporting the validity of the analysis results and their accurate interpretation</w:t>
      </w:r>
      <w:r w:rsidRPr="00EF00E8">
        <w:rPr>
          <w:bCs/>
          <w:lang w:val="en-US"/>
        </w:rPr>
        <w:t xml:space="preserve">. </w:t>
      </w:r>
    </w:p>
    <w:p w14:paraId="6E67B6CE" w14:textId="77777777" w:rsidR="00661A57" w:rsidRDefault="00661A57" w:rsidP="00661A57">
      <w:pPr>
        <w:spacing w:after="0" w:line="240" w:lineRule="auto"/>
        <w:ind w:firstLine="272"/>
        <w:jc w:val="both"/>
        <w:rPr>
          <w:bCs/>
          <w:lang w:val="en-US"/>
        </w:rPr>
      </w:pPr>
      <w:r w:rsidRPr="00EF00E8">
        <w:rPr>
          <w:bCs/>
          <w:lang w:val="en-US"/>
        </w:rPr>
        <w:t>Hypothesis testing was carried out using Process Macro by Andrew F. Hayes, with the results of the variable interactions displayed in Figure 1.</w:t>
      </w:r>
    </w:p>
    <w:p w14:paraId="1BDCE18B" w14:textId="77777777" w:rsidR="00661A57" w:rsidRDefault="00661A57" w:rsidP="00661A57">
      <w:pPr>
        <w:spacing w:after="0" w:line="240" w:lineRule="auto"/>
        <w:jc w:val="center"/>
        <w:rPr>
          <w:bCs/>
          <w:lang w:val="en-US"/>
        </w:rPr>
      </w:pPr>
      <w:r>
        <w:rPr>
          <w:noProof/>
        </w:rPr>
        <w:drawing>
          <wp:inline distT="0" distB="0" distL="0" distR="0" wp14:anchorId="6B785353" wp14:editId="3AA0AF41">
            <wp:extent cx="5380074" cy="2232258"/>
            <wp:effectExtent l="0" t="0" r="5080" b="3175"/>
            <wp:docPr id="712969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969293" name=""/>
                    <pic:cNvPicPr/>
                  </pic:nvPicPr>
                  <pic:blipFill>
                    <a:blip r:embed="rId19"/>
                    <a:stretch>
                      <a:fillRect/>
                    </a:stretch>
                  </pic:blipFill>
                  <pic:spPr>
                    <a:xfrm>
                      <a:off x="0" y="0"/>
                      <a:ext cx="5477165" cy="2272542"/>
                    </a:xfrm>
                    <a:prstGeom prst="rect">
                      <a:avLst/>
                    </a:prstGeom>
                  </pic:spPr>
                </pic:pic>
              </a:graphicData>
            </a:graphic>
          </wp:inline>
        </w:drawing>
      </w:r>
    </w:p>
    <w:p w14:paraId="03C549C5" w14:textId="77777777" w:rsidR="00661A57" w:rsidRPr="00AC3CB2" w:rsidRDefault="00661A57" w:rsidP="00661A57">
      <w:pPr>
        <w:spacing w:after="0" w:line="240" w:lineRule="auto"/>
        <w:contextualSpacing/>
        <w:jc w:val="center"/>
        <w:rPr>
          <w:rFonts w:ascii="Candara" w:hAnsi="Candara" w:cs="Times New Roman"/>
          <w:i/>
          <w:iCs/>
          <w:sz w:val="20"/>
          <w:szCs w:val="20"/>
          <w:lang w:val="en-US" w:eastAsia="en-US"/>
        </w:rPr>
      </w:pPr>
      <w:r w:rsidRPr="00AC3CB2">
        <w:rPr>
          <w:rFonts w:ascii="Candara" w:hAnsi="Candara" w:cs="Times New Roman"/>
          <w:i/>
          <w:iCs/>
          <w:sz w:val="20"/>
          <w:szCs w:val="20"/>
          <w:lang w:val="en-US" w:eastAsia="en-US"/>
        </w:rPr>
        <w:t>Source: 202</w:t>
      </w:r>
      <w:r>
        <w:rPr>
          <w:rFonts w:ascii="Candara" w:hAnsi="Candara" w:cs="Times New Roman"/>
          <w:i/>
          <w:iCs/>
          <w:sz w:val="20"/>
          <w:szCs w:val="20"/>
          <w:lang w:val="en-US" w:eastAsia="en-US"/>
        </w:rPr>
        <w:t>4</w:t>
      </w:r>
      <w:r w:rsidRPr="00AC3CB2">
        <w:rPr>
          <w:rFonts w:ascii="Candara" w:hAnsi="Candara" w:cs="Times New Roman"/>
          <w:i/>
          <w:iCs/>
          <w:sz w:val="20"/>
          <w:szCs w:val="20"/>
          <w:lang w:val="en-US" w:eastAsia="en-US"/>
        </w:rPr>
        <w:t xml:space="preserve"> Research</w:t>
      </w:r>
    </w:p>
    <w:p w14:paraId="42ABCDDA" w14:textId="77777777" w:rsidR="00661A57" w:rsidRPr="00072A14" w:rsidRDefault="00661A57" w:rsidP="00661A57">
      <w:pPr>
        <w:spacing w:line="240" w:lineRule="auto"/>
        <w:contextualSpacing/>
        <w:jc w:val="center"/>
        <w:rPr>
          <w:rFonts w:ascii="Candara" w:hAnsi="Candara" w:cs="Times New Roman"/>
          <w:lang w:val="en-US" w:eastAsia="en-US"/>
        </w:rPr>
      </w:pPr>
      <w:r w:rsidRPr="00AC3CB2">
        <w:rPr>
          <w:rFonts w:ascii="Candara" w:hAnsi="Candara" w:cs="Times New Roman"/>
          <w:b/>
          <w:bCs/>
          <w:lang w:val="en-US" w:eastAsia="en-US"/>
        </w:rPr>
        <w:t xml:space="preserve">Figure 1. </w:t>
      </w:r>
      <w:r>
        <w:rPr>
          <w:rFonts w:ascii="Candara" w:hAnsi="Candara" w:cs="Times New Roman"/>
          <w:lang w:val="en-US" w:eastAsia="en-US"/>
        </w:rPr>
        <w:t>Relationships among Variables</w:t>
      </w:r>
    </w:p>
    <w:p w14:paraId="54050261" w14:textId="77777777" w:rsidR="00661A57" w:rsidRPr="00EF00E8" w:rsidRDefault="00661A57" w:rsidP="00661A57">
      <w:pPr>
        <w:spacing w:before="240" w:after="0" w:line="240" w:lineRule="auto"/>
        <w:ind w:firstLine="272"/>
        <w:jc w:val="both"/>
        <w:rPr>
          <w:bCs/>
          <w:lang w:val="en-US"/>
        </w:rPr>
      </w:pPr>
      <w:r w:rsidRPr="00D71F8D">
        <w:rPr>
          <w:bCs/>
          <w:lang w:val="en-US"/>
        </w:rPr>
        <w:t>As illustrated in Figure 1, the R-square value in this study is 0.7204, indicating that Instagram marketing and brand experience explain 72.04% of the variance in customer-based brand equity (CBBE) for coffee-to-go brands. The remaining 27.96% is due to other factors not addressed in this study. However, the specific contributions of Instagram marketing and brand experience to developing customer-based brand equity are yet to be fully clarified</w:t>
      </w:r>
      <w:r w:rsidRPr="00EF00E8">
        <w:rPr>
          <w:bCs/>
          <w:lang w:val="en-US"/>
        </w:rPr>
        <w:t>.</w:t>
      </w:r>
    </w:p>
    <w:p w14:paraId="5F392970" w14:textId="77777777" w:rsidR="00661A57" w:rsidRDefault="00661A57" w:rsidP="00661A57">
      <w:pPr>
        <w:spacing w:line="240" w:lineRule="auto"/>
        <w:ind w:firstLine="272"/>
        <w:jc w:val="both"/>
        <w:rPr>
          <w:bCs/>
          <w:lang w:val="en-US"/>
        </w:rPr>
      </w:pPr>
      <w:r w:rsidRPr="00EF00E8">
        <w:rPr>
          <w:bCs/>
          <w:lang w:val="en-US"/>
        </w:rPr>
        <w:t>The influence of each variable is determined from the path coefficient, t-statistic, and p-values, as shown in Table 3. The testing of research hypotheses will be based on this table to evaluate the statistical significance of each relationship between variables.</w:t>
      </w:r>
    </w:p>
    <w:p w14:paraId="2EF7A49A" w14:textId="77777777" w:rsidR="00661A57" w:rsidRPr="00D557A6" w:rsidRDefault="00661A57" w:rsidP="00661A57">
      <w:pPr>
        <w:spacing w:after="0" w:line="240" w:lineRule="auto"/>
        <w:contextualSpacing/>
        <w:jc w:val="center"/>
        <w:rPr>
          <w:sz w:val="22"/>
          <w:szCs w:val="22"/>
          <w:lang w:val="en-US" w:eastAsia="en-US"/>
        </w:rPr>
      </w:pPr>
      <w:r w:rsidRPr="00D557A6">
        <w:rPr>
          <w:b/>
          <w:bCs/>
          <w:sz w:val="22"/>
          <w:szCs w:val="22"/>
          <w:lang w:val="en-US" w:eastAsia="en-US"/>
        </w:rPr>
        <w:t xml:space="preserve">Table 3. </w:t>
      </w:r>
      <w:r w:rsidRPr="00D557A6">
        <w:rPr>
          <w:sz w:val="22"/>
          <w:szCs w:val="22"/>
          <w:lang w:val="en-US" w:eastAsia="en-US"/>
        </w:rPr>
        <w:t>Effect Size Between Variables</w:t>
      </w:r>
    </w:p>
    <w:tbl>
      <w:tblPr>
        <w:tblW w:w="5464" w:type="pct"/>
        <w:tblLook w:val="04A0" w:firstRow="1" w:lastRow="0" w:firstColumn="1" w:lastColumn="0" w:noHBand="0" w:noVBand="1"/>
      </w:tblPr>
      <w:tblGrid>
        <w:gridCol w:w="1392"/>
        <w:gridCol w:w="2324"/>
        <w:gridCol w:w="953"/>
        <w:gridCol w:w="752"/>
        <w:gridCol w:w="1239"/>
        <w:gridCol w:w="1391"/>
        <w:gridCol w:w="1813"/>
      </w:tblGrid>
      <w:tr w:rsidR="00661A57" w:rsidRPr="00D557A6" w14:paraId="43F6C1E2" w14:textId="77777777" w:rsidTr="00FD685A">
        <w:trPr>
          <w:trHeight w:val="1232"/>
        </w:trPr>
        <w:tc>
          <w:tcPr>
            <w:tcW w:w="706" w:type="pct"/>
            <w:tcBorders>
              <w:top w:val="single" w:sz="4" w:space="0" w:color="auto"/>
              <w:bottom w:val="single" w:sz="4" w:space="0" w:color="auto"/>
            </w:tcBorders>
          </w:tcPr>
          <w:p w14:paraId="6D726589" w14:textId="77777777" w:rsidR="00661A57" w:rsidRPr="00D557A6" w:rsidRDefault="00661A57" w:rsidP="00BE40A6">
            <w:pPr>
              <w:spacing w:after="0" w:line="240" w:lineRule="auto"/>
              <w:jc w:val="center"/>
              <w:rPr>
                <w:rFonts w:eastAsia="SimSun"/>
                <w:b/>
                <w:sz w:val="22"/>
                <w:szCs w:val="22"/>
                <w:lang w:val="en-US" w:eastAsia="zh-CN"/>
              </w:rPr>
            </w:pPr>
            <w:r w:rsidRPr="00D557A6">
              <w:rPr>
                <w:rFonts w:eastAsia="SimSun"/>
                <w:b/>
                <w:sz w:val="22"/>
                <w:szCs w:val="22"/>
                <w:lang w:val="en-US" w:eastAsia="zh-CN"/>
              </w:rPr>
              <w:t>Hypothesis</w:t>
            </w:r>
          </w:p>
        </w:tc>
        <w:tc>
          <w:tcPr>
            <w:tcW w:w="1178" w:type="pct"/>
            <w:tcBorders>
              <w:top w:val="single" w:sz="4" w:space="0" w:color="auto"/>
              <w:bottom w:val="single" w:sz="4" w:space="0" w:color="auto"/>
            </w:tcBorders>
          </w:tcPr>
          <w:p w14:paraId="58AE1E72" w14:textId="77777777" w:rsidR="00661A57" w:rsidRPr="00D557A6" w:rsidRDefault="00661A57" w:rsidP="00BE40A6">
            <w:pPr>
              <w:spacing w:after="0" w:line="240" w:lineRule="auto"/>
              <w:jc w:val="center"/>
              <w:rPr>
                <w:rFonts w:eastAsia="SimSun"/>
                <w:b/>
                <w:sz w:val="22"/>
                <w:szCs w:val="22"/>
                <w:lang w:val="en-US" w:eastAsia="zh-CN"/>
              </w:rPr>
            </w:pPr>
            <w:r w:rsidRPr="00D557A6">
              <w:rPr>
                <w:rFonts w:eastAsia="SimSun"/>
                <w:b/>
                <w:sz w:val="22"/>
                <w:szCs w:val="22"/>
                <w:lang w:val="en-US" w:eastAsia="zh-CN"/>
              </w:rPr>
              <w:t>Variables Relationship</w:t>
            </w:r>
          </w:p>
        </w:tc>
        <w:tc>
          <w:tcPr>
            <w:tcW w:w="864" w:type="pct"/>
            <w:gridSpan w:val="2"/>
            <w:tcBorders>
              <w:top w:val="single" w:sz="4" w:space="0" w:color="auto"/>
              <w:bottom w:val="single" w:sz="4" w:space="0" w:color="auto"/>
            </w:tcBorders>
          </w:tcPr>
          <w:p w14:paraId="2AD2E7FD" w14:textId="77777777" w:rsidR="00661A57" w:rsidRPr="00D557A6" w:rsidRDefault="00661A57" w:rsidP="00BE40A6">
            <w:pPr>
              <w:spacing w:after="0" w:line="240" w:lineRule="auto"/>
              <w:jc w:val="center"/>
              <w:rPr>
                <w:rFonts w:eastAsia="SimSun"/>
                <w:b/>
                <w:i/>
                <w:iCs/>
                <w:sz w:val="22"/>
                <w:szCs w:val="22"/>
                <w:lang w:val="en-US" w:eastAsia="zh-CN"/>
              </w:rPr>
            </w:pPr>
            <w:r w:rsidRPr="00D557A6">
              <w:rPr>
                <w:rFonts w:eastAsia="SimSun"/>
                <w:b/>
                <w:i/>
                <w:iCs/>
                <w:sz w:val="22"/>
                <w:szCs w:val="22"/>
                <w:lang w:val="en-US" w:eastAsia="zh-CN"/>
              </w:rPr>
              <w:t>Path Coeff.</w:t>
            </w:r>
          </w:p>
        </w:tc>
        <w:tc>
          <w:tcPr>
            <w:tcW w:w="628" w:type="pct"/>
            <w:tcBorders>
              <w:top w:val="single" w:sz="4" w:space="0" w:color="auto"/>
              <w:bottom w:val="single" w:sz="4" w:space="0" w:color="auto"/>
            </w:tcBorders>
          </w:tcPr>
          <w:p w14:paraId="781A8FF3" w14:textId="77777777" w:rsidR="00661A57" w:rsidRPr="00D557A6" w:rsidRDefault="00661A57" w:rsidP="00BE40A6">
            <w:pPr>
              <w:spacing w:after="0" w:line="240" w:lineRule="auto"/>
              <w:jc w:val="center"/>
              <w:rPr>
                <w:rFonts w:eastAsia="SimSun"/>
                <w:b/>
                <w:sz w:val="22"/>
                <w:szCs w:val="22"/>
                <w:lang w:val="en-US" w:eastAsia="zh-CN"/>
              </w:rPr>
            </w:pPr>
            <w:r w:rsidRPr="00D557A6">
              <w:rPr>
                <w:rFonts w:eastAsia="SimSun"/>
                <w:b/>
                <w:sz w:val="22"/>
                <w:szCs w:val="22"/>
                <w:lang w:val="en-US" w:eastAsia="zh-CN"/>
              </w:rPr>
              <w:t>t-Statistic</w:t>
            </w:r>
          </w:p>
        </w:tc>
        <w:tc>
          <w:tcPr>
            <w:tcW w:w="705" w:type="pct"/>
            <w:tcBorders>
              <w:top w:val="single" w:sz="4" w:space="0" w:color="auto"/>
              <w:bottom w:val="single" w:sz="4" w:space="0" w:color="auto"/>
            </w:tcBorders>
          </w:tcPr>
          <w:p w14:paraId="2E116294" w14:textId="77777777" w:rsidR="00661A57" w:rsidRPr="00D557A6" w:rsidRDefault="00661A57" w:rsidP="00BE40A6">
            <w:pPr>
              <w:spacing w:after="0" w:line="240" w:lineRule="auto"/>
              <w:jc w:val="center"/>
              <w:rPr>
                <w:rFonts w:eastAsia="SimSun"/>
                <w:b/>
                <w:sz w:val="22"/>
                <w:szCs w:val="22"/>
                <w:lang w:val="en-US" w:eastAsia="zh-CN"/>
              </w:rPr>
            </w:pPr>
            <w:r w:rsidRPr="00D557A6">
              <w:rPr>
                <w:rFonts w:eastAsia="SimSun"/>
                <w:b/>
                <w:sz w:val="22"/>
                <w:szCs w:val="22"/>
                <w:lang w:val="en-US" w:eastAsia="zh-CN"/>
              </w:rPr>
              <w:t>p-Values</w:t>
            </w:r>
          </w:p>
        </w:tc>
        <w:tc>
          <w:tcPr>
            <w:tcW w:w="919" w:type="pct"/>
            <w:tcBorders>
              <w:top w:val="single" w:sz="4" w:space="0" w:color="auto"/>
              <w:bottom w:val="single" w:sz="4" w:space="0" w:color="auto"/>
            </w:tcBorders>
          </w:tcPr>
          <w:p w14:paraId="6BFF80A2" w14:textId="77777777" w:rsidR="00661A57" w:rsidRPr="00D557A6" w:rsidRDefault="00661A57" w:rsidP="00BE40A6">
            <w:pPr>
              <w:spacing w:after="0" w:line="240" w:lineRule="auto"/>
              <w:jc w:val="center"/>
              <w:rPr>
                <w:rFonts w:eastAsia="SimSun"/>
                <w:b/>
                <w:sz w:val="22"/>
                <w:szCs w:val="22"/>
                <w:lang w:val="en-US" w:eastAsia="zh-CN"/>
              </w:rPr>
            </w:pPr>
            <w:r w:rsidRPr="00D557A6">
              <w:rPr>
                <w:rFonts w:eastAsia="SimSun"/>
                <w:b/>
                <w:sz w:val="22"/>
                <w:szCs w:val="22"/>
                <w:lang w:val="en-US" w:eastAsia="zh-CN"/>
              </w:rPr>
              <w:t>Result</w:t>
            </w:r>
          </w:p>
        </w:tc>
      </w:tr>
      <w:tr w:rsidR="00661A57" w:rsidRPr="00D557A6" w14:paraId="2519B71D" w14:textId="77777777" w:rsidTr="00FD685A">
        <w:trPr>
          <w:trHeight w:val="576"/>
        </w:trPr>
        <w:tc>
          <w:tcPr>
            <w:tcW w:w="706" w:type="pct"/>
            <w:tcBorders>
              <w:top w:val="single" w:sz="4" w:space="0" w:color="auto"/>
            </w:tcBorders>
          </w:tcPr>
          <w:p w14:paraId="6C78DED4"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H1</w:t>
            </w:r>
          </w:p>
        </w:tc>
        <w:tc>
          <w:tcPr>
            <w:tcW w:w="1178" w:type="pct"/>
            <w:tcBorders>
              <w:top w:val="single" w:sz="4" w:space="0" w:color="auto"/>
            </w:tcBorders>
          </w:tcPr>
          <w:p w14:paraId="74096226"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IM → BE</w:t>
            </w:r>
          </w:p>
        </w:tc>
        <w:tc>
          <w:tcPr>
            <w:tcW w:w="864" w:type="pct"/>
            <w:gridSpan w:val="2"/>
            <w:tcBorders>
              <w:top w:val="single" w:sz="4" w:space="0" w:color="auto"/>
            </w:tcBorders>
          </w:tcPr>
          <w:p w14:paraId="270744D1"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0,6745</w:t>
            </w:r>
          </w:p>
        </w:tc>
        <w:tc>
          <w:tcPr>
            <w:tcW w:w="628" w:type="pct"/>
            <w:tcBorders>
              <w:top w:val="single" w:sz="4" w:space="0" w:color="auto"/>
            </w:tcBorders>
            <w:vAlign w:val="center"/>
          </w:tcPr>
          <w:p w14:paraId="5CE7C6E3"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7,6436</w:t>
            </w:r>
          </w:p>
        </w:tc>
        <w:tc>
          <w:tcPr>
            <w:tcW w:w="705" w:type="pct"/>
            <w:tcBorders>
              <w:top w:val="single" w:sz="4" w:space="0" w:color="auto"/>
            </w:tcBorders>
          </w:tcPr>
          <w:p w14:paraId="42C5DED0"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0,000</w:t>
            </w:r>
          </w:p>
        </w:tc>
        <w:tc>
          <w:tcPr>
            <w:tcW w:w="919" w:type="pct"/>
            <w:tcBorders>
              <w:top w:val="single" w:sz="4" w:space="0" w:color="auto"/>
            </w:tcBorders>
          </w:tcPr>
          <w:p w14:paraId="3C019E11"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Accepted</w:t>
            </w:r>
          </w:p>
        </w:tc>
      </w:tr>
      <w:tr w:rsidR="00661A57" w:rsidRPr="00D557A6" w14:paraId="32F09023" w14:textId="77777777" w:rsidTr="00FD685A">
        <w:trPr>
          <w:trHeight w:val="616"/>
        </w:trPr>
        <w:tc>
          <w:tcPr>
            <w:tcW w:w="706" w:type="pct"/>
          </w:tcPr>
          <w:p w14:paraId="66928B34"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H2</w:t>
            </w:r>
          </w:p>
        </w:tc>
        <w:tc>
          <w:tcPr>
            <w:tcW w:w="1178" w:type="pct"/>
          </w:tcPr>
          <w:p w14:paraId="1EF34886"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BE → CBBE</w:t>
            </w:r>
          </w:p>
        </w:tc>
        <w:tc>
          <w:tcPr>
            <w:tcW w:w="864" w:type="pct"/>
            <w:gridSpan w:val="2"/>
          </w:tcPr>
          <w:p w14:paraId="7631EF1A"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0,5078</w:t>
            </w:r>
          </w:p>
        </w:tc>
        <w:tc>
          <w:tcPr>
            <w:tcW w:w="628" w:type="pct"/>
            <w:vAlign w:val="center"/>
          </w:tcPr>
          <w:p w14:paraId="74AEC203"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9,8119</w:t>
            </w:r>
          </w:p>
        </w:tc>
        <w:tc>
          <w:tcPr>
            <w:tcW w:w="705" w:type="pct"/>
          </w:tcPr>
          <w:p w14:paraId="6F55D9CF"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0,000</w:t>
            </w:r>
          </w:p>
        </w:tc>
        <w:tc>
          <w:tcPr>
            <w:tcW w:w="919" w:type="pct"/>
          </w:tcPr>
          <w:p w14:paraId="4B91C99E"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Accepted</w:t>
            </w:r>
          </w:p>
        </w:tc>
      </w:tr>
      <w:tr w:rsidR="00661A57" w:rsidRPr="00D557A6" w14:paraId="65A1A169" w14:textId="77777777" w:rsidTr="00FD685A">
        <w:trPr>
          <w:trHeight w:val="616"/>
        </w:trPr>
        <w:tc>
          <w:tcPr>
            <w:tcW w:w="706" w:type="pct"/>
            <w:tcBorders>
              <w:bottom w:val="single" w:sz="4" w:space="0" w:color="auto"/>
            </w:tcBorders>
          </w:tcPr>
          <w:p w14:paraId="51D64B1B"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H3</w:t>
            </w:r>
          </w:p>
        </w:tc>
        <w:tc>
          <w:tcPr>
            <w:tcW w:w="1178" w:type="pct"/>
            <w:tcBorders>
              <w:bottom w:val="single" w:sz="4" w:space="0" w:color="auto"/>
            </w:tcBorders>
          </w:tcPr>
          <w:p w14:paraId="250C3416"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IM → CBBE</w:t>
            </w:r>
          </w:p>
        </w:tc>
        <w:tc>
          <w:tcPr>
            <w:tcW w:w="864" w:type="pct"/>
            <w:gridSpan w:val="2"/>
            <w:tcBorders>
              <w:bottom w:val="single" w:sz="4" w:space="0" w:color="auto"/>
            </w:tcBorders>
          </w:tcPr>
          <w:p w14:paraId="6036EB55"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0,4055</w:t>
            </w:r>
          </w:p>
        </w:tc>
        <w:tc>
          <w:tcPr>
            <w:tcW w:w="628" w:type="pct"/>
            <w:tcBorders>
              <w:bottom w:val="single" w:sz="4" w:space="0" w:color="auto"/>
            </w:tcBorders>
            <w:vAlign w:val="center"/>
          </w:tcPr>
          <w:p w14:paraId="35EF16B0"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6,5931</w:t>
            </w:r>
          </w:p>
        </w:tc>
        <w:tc>
          <w:tcPr>
            <w:tcW w:w="705" w:type="pct"/>
            <w:tcBorders>
              <w:bottom w:val="single" w:sz="4" w:space="0" w:color="auto"/>
            </w:tcBorders>
          </w:tcPr>
          <w:p w14:paraId="30462C9D"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0,000</w:t>
            </w:r>
          </w:p>
        </w:tc>
        <w:tc>
          <w:tcPr>
            <w:tcW w:w="919" w:type="pct"/>
            <w:tcBorders>
              <w:bottom w:val="single" w:sz="4" w:space="0" w:color="auto"/>
            </w:tcBorders>
          </w:tcPr>
          <w:p w14:paraId="0F2A523D"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Accepted</w:t>
            </w:r>
          </w:p>
        </w:tc>
      </w:tr>
      <w:tr w:rsidR="00D557A6" w:rsidRPr="00D557A6" w14:paraId="5B4F53BD" w14:textId="77777777" w:rsidTr="00FD685A">
        <w:trPr>
          <w:trHeight w:val="1000"/>
        </w:trPr>
        <w:tc>
          <w:tcPr>
            <w:tcW w:w="2367" w:type="pct"/>
            <w:gridSpan w:val="3"/>
            <w:tcBorders>
              <w:top w:val="single" w:sz="4" w:space="0" w:color="auto"/>
            </w:tcBorders>
          </w:tcPr>
          <w:p w14:paraId="72DB8F2E" w14:textId="77777777" w:rsidR="00D557A6" w:rsidRPr="00D557A6" w:rsidRDefault="00D557A6" w:rsidP="00BE40A6">
            <w:pPr>
              <w:spacing w:after="0" w:line="240" w:lineRule="auto"/>
              <w:jc w:val="right"/>
              <w:rPr>
                <w:rFonts w:eastAsia="SimSun"/>
                <w:i/>
                <w:iCs/>
                <w:sz w:val="22"/>
                <w:szCs w:val="22"/>
                <w:lang w:val="en-US" w:eastAsia="zh-CN"/>
              </w:rPr>
            </w:pPr>
          </w:p>
        </w:tc>
        <w:tc>
          <w:tcPr>
            <w:tcW w:w="2633" w:type="pct"/>
            <w:gridSpan w:val="4"/>
            <w:tcBorders>
              <w:top w:val="single" w:sz="4" w:space="0" w:color="auto"/>
            </w:tcBorders>
          </w:tcPr>
          <w:p w14:paraId="6C10CB2C" w14:textId="77777777" w:rsidR="00D557A6" w:rsidRPr="00D557A6" w:rsidRDefault="00D557A6" w:rsidP="00BE40A6">
            <w:pPr>
              <w:spacing w:line="240" w:lineRule="auto"/>
              <w:jc w:val="right"/>
              <w:rPr>
                <w:rFonts w:eastAsia="SimSun"/>
                <w:sz w:val="22"/>
                <w:szCs w:val="22"/>
                <w:lang w:val="en-US" w:eastAsia="zh-CN"/>
              </w:rPr>
            </w:pPr>
            <w:r w:rsidRPr="00D557A6">
              <w:rPr>
                <w:rFonts w:eastAsia="SimSun"/>
                <w:i/>
                <w:iCs/>
                <w:sz w:val="22"/>
                <w:szCs w:val="22"/>
                <w:lang w:val="en-US" w:eastAsia="zh-CN"/>
              </w:rPr>
              <w:t xml:space="preserve">Source: </w:t>
            </w:r>
            <w:r w:rsidRPr="00D557A6">
              <w:rPr>
                <w:i/>
                <w:iCs/>
                <w:sz w:val="22"/>
                <w:szCs w:val="22"/>
                <w:lang w:val="en-US" w:eastAsia="en-US"/>
              </w:rPr>
              <w:t>2024 Research</w:t>
            </w:r>
          </w:p>
        </w:tc>
      </w:tr>
    </w:tbl>
    <w:p w14:paraId="0D4C6423" w14:textId="77777777" w:rsidR="00661A57" w:rsidRPr="00EF00E8" w:rsidRDefault="00661A57" w:rsidP="00661A57">
      <w:pPr>
        <w:spacing w:after="0" w:line="240" w:lineRule="auto"/>
        <w:ind w:firstLine="272"/>
        <w:jc w:val="both"/>
        <w:rPr>
          <w:bCs/>
          <w:lang w:val="en-US"/>
        </w:rPr>
      </w:pPr>
      <w:r w:rsidRPr="00874E4A">
        <w:rPr>
          <w:bCs/>
          <w:lang w:val="en-US"/>
        </w:rPr>
        <w:t>As shown in Table IV, Instagram Marketing (IM) has a notable positive effect on Brand Experience (BE), with a path coefficient of 0.6745. This relationship is confirmed by a t-statistic of 7.6436, which surpasses the 1.96 threshold, and a p-value of 0, which is below 0.05. These results indicate that IM has a significant impact on BE</w:t>
      </w:r>
      <w:r w:rsidRPr="00EF00E8">
        <w:rPr>
          <w:bCs/>
          <w:lang w:val="en-US"/>
        </w:rPr>
        <w:t xml:space="preserve">, </w:t>
      </w:r>
      <w:r w:rsidRPr="00EF00E8">
        <w:rPr>
          <w:b/>
          <w:lang w:val="en-US"/>
        </w:rPr>
        <w:t>confirming the acceptance of the first hypothesis (H1).</w:t>
      </w:r>
    </w:p>
    <w:p w14:paraId="46AA4A76" w14:textId="77777777" w:rsidR="00661A57" w:rsidRPr="00EF00E8" w:rsidRDefault="00661A57" w:rsidP="00661A57">
      <w:pPr>
        <w:spacing w:after="0" w:line="240" w:lineRule="auto"/>
        <w:ind w:firstLine="272"/>
        <w:jc w:val="both"/>
        <w:rPr>
          <w:bCs/>
          <w:lang w:val="en-US"/>
        </w:rPr>
      </w:pPr>
      <w:r>
        <w:rPr>
          <w:bCs/>
          <w:lang w:val="en-US"/>
        </w:rPr>
        <w:t>T</w:t>
      </w:r>
      <w:r w:rsidRPr="00874E4A">
        <w:rPr>
          <w:bCs/>
          <w:lang w:val="en-US"/>
        </w:rPr>
        <w:t>he connection between Brand Experience (BE) and Customer-Based Brand Equity (CBBE) is reflected by a path coefficient of 0.5078. This relationship is supported by a t-statistic of 9.8119, which exceeds the 1.96 threshold, along with a p-value of 0, reinforcing the significance of this relationship</w:t>
      </w:r>
      <w:r w:rsidRPr="00EF00E8">
        <w:rPr>
          <w:bCs/>
          <w:lang w:val="en-US"/>
        </w:rPr>
        <w:t xml:space="preserve">. Thus, BE significantly influences CBBE, </w:t>
      </w:r>
      <w:r w:rsidRPr="00EF00E8">
        <w:rPr>
          <w:b/>
          <w:lang w:val="en-US"/>
        </w:rPr>
        <w:t>confirming the second hypothesis (H2).</w:t>
      </w:r>
    </w:p>
    <w:p w14:paraId="2B0FECCD" w14:textId="6B9D4E02" w:rsidR="00D35034" w:rsidRDefault="00661A57" w:rsidP="00FD685A">
      <w:pPr>
        <w:spacing w:after="0" w:line="240" w:lineRule="auto"/>
        <w:ind w:firstLine="272"/>
        <w:jc w:val="both"/>
        <w:rPr>
          <w:bCs/>
          <w:lang w:val="en-US"/>
        </w:rPr>
      </w:pPr>
      <w:r w:rsidRPr="00D71F8D">
        <w:rPr>
          <w:bCs/>
          <w:lang w:val="en-US"/>
        </w:rPr>
        <w:t>Further data highlights a direct relationship between Instagram Marketing (IM) and Customer-Based Brand Equity (CBBE), with a path coefficient of 0.4055, which is relatively modest. However, the t-statistic for this connection is 6.5931, surpassing the threshold of 1.96, and the p-value is 0, signifying that IM has a significant positive direct effect on CBBE</w:t>
      </w:r>
      <w:r w:rsidRPr="00EF00E8">
        <w:rPr>
          <w:bCs/>
          <w:lang w:val="en-US"/>
        </w:rPr>
        <w:t xml:space="preserve">, thereby </w:t>
      </w:r>
      <w:r w:rsidRPr="00EF00E8">
        <w:rPr>
          <w:b/>
          <w:lang w:val="en-US"/>
        </w:rPr>
        <w:t>confirming the acceptance of the third hypothesis (H3).</w:t>
      </w:r>
      <w:r w:rsidRPr="00EF00E8">
        <w:rPr>
          <w:bCs/>
          <w:lang w:val="en-US"/>
        </w:rPr>
        <w:t xml:space="preserve"> The acceptance of H3 implies that there is a direct effect of IM on CBBE.</w:t>
      </w:r>
    </w:p>
    <w:p w14:paraId="27FE8D8B" w14:textId="4361C149" w:rsidR="00D35034" w:rsidRDefault="00661A57" w:rsidP="00D35034">
      <w:pPr>
        <w:spacing w:line="240" w:lineRule="auto"/>
        <w:ind w:firstLine="284"/>
        <w:jc w:val="both"/>
        <w:rPr>
          <w:bCs/>
          <w:lang w:val="en-US"/>
        </w:rPr>
      </w:pPr>
      <w:r w:rsidRPr="00EF00E8">
        <w:rPr>
          <w:bCs/>
          <w:lang w:val="en-US"/>
        </w:rPr>
        <w:t>To assess the indirect effect of IM on CBBE, mediated by BE, refer to the analysis in Table 4 for further insights.</w:t>
      </w:r>
    </w:p>
    <w:p w14:paraId="20B7BE1E" w14:textId="77777777" w:rsidR="00661A57" w:rsidRPr="00D557A6" w:rsidRDefault="00661A57" w:rsidP="00661A57">
      <w:pPr>
        <w:spacing w:after="0" w:line="240" w:lineRule="auto"/>
        <w:contextualSpacing/>
        <w:jc w:val="center"/>
        <w:rPr>
          <w:sz w:val="22"/>
          <w:szCs w:val="22"/>
          <w:lang w:val="en-US" w:eastAsia="en-US"/>
        </w:rPr>
      </w:pPr>
      <w:r w:rsidRPr="00D557A6">
        <w:rPr>
          <w:b/>
          <w:bCs/>
          <w:sz w:val="22"/>
          <w:szCs w:val="22"/>
          <w:lang w:val="en-US" w:eastAsia="en-US"/>
        </w:rPr>
        <w:t xml:space="preserve">Table 4. </w:t>
      </w:r>
      <w:r w:rsidRPr="00D557A6">
        <w:rPr>
          <w:sz w:val="22"/>
          <w:szCs w:val="22"/>
          <w:lang w:val="en-US" w:eastAsia="en-US"/>
        </w:rPr>
        <w:t>Mediation Value of The Indirect Effect</w:t>
      </w:r>
    </w:p>
    <w:tbl>
      <w:tblPr>
        <w:tblW w:w="5279" w:type="pct"/>
        <w:tblBorders>
          <w:top w:val="single" w:sz="4" w:space="0" w:color="auto"/>
        </w:tblBorders>
        <w:tblLook w:val="04A0" w:firstRow="1" w:lastRow="0" w:firstColumn="1" w:lastColumn="0" w:noHBand="0" w:noVBand="1"/>
      </w:tblPr>
      <w:tblGrid>
        <w:gridCol w:w="1347"/>
        <w:gridCol w:w="2245"/>
        <w:gridCol w:w="919"/>
        <w:gridCol w:w="427"/>
        <w:gridCol w:w="1197"/>
        <w:gridCol w:w="1647"/>
        <w:gridCol w:w="1748"/>
      </w:tblGrid>
      <w:tr w:rsidR="00661A57" w:rsidRPr="00D557A6" w14:paraId="67A16948" w14:textId="77777777" w:rsidTr="00FD685A">
        <w:trPr>
          <w:trHeight w:val="1136"/>
        </w:trPr>
        <w:tc>
          <w:tcPr>
            <w:tcW w:w="707" w:type="pct"/>
            <w:tcBorders>
              <w:bottom w:val="nil"/>
            </w:tcBorders>
          </w:tcPr>
          <w:p w14:paraId="440547BC" w14:textId="77777777" w:rsidR="00661A57" w:rsidRPr="00D557A6" w:rsidRDefault="00661A57" w:rsidP="00BE40A6">
            <w:pPr>
              <w:spacing w:after="0" w:line="240" w:lineRule="auto"/>
              <w:jc w:val="center"/>
              <w:rPr>
                <w:rFonts w:eastAsia="SimSun"/>
                <w:b/>
                <w:sz w:val="22"/>
                <w:szCs w:val="22"/>
                <w:lang w:val="en-US" w:eastAsia="zh-CN"/>
              </w:rPr>
            </w:pPr>
            <w:r w:rsidRPr="00D557A6">
              <w:rPr>
                <w:rFonts w:eastAsia="SimSun"/>
                <w:b/>
                <w:sz w:val="22"/>
                <w:szCs w:val="22"/>
                <w:lang w:val="en-US" w:eastAsia="zh-CN"/>
              </w:rPr>
              <w:t>Hypothesis</w:t>
            </w:r>
          </w:p>
        </w:tc>
        <w:tc>
          <w:tcPr>
            <w:tcW w:w="1178" w:type="pct"/>
            <w:tcBorders>
              <w:bottom w:val="nil"/>
            </w:tcBorders>
          </w:tcPr>
          <w:p w14:paraId="199DD20A" w14:textId="77777777" w:rsidR="00661A57" w:rsidRPr="00D557A6" w:rsidRDefault="00661A57" w:rsidP="00BE40A6">
            <w:pPr>
              <w:spacing w:after="0" w:line="240" w:lineRule="auto"/>
              <w:jc w:val="center"/>
              <w:rPr>
                <w:rFonts w:eastAsia="SimSun"/>
                <w:b/>
                <w:sz w:val="22"/>
                <w:szCs w:val="22"/>
                <w:lang w:val="en-US" w:eastAsia="zh-CN"/>
              </w:rPr>
            </w:pPr>
            <w:r w:rsidRPr="00D557A6">
              <w:rPr>
                <w:rFonts w:eastAsia="SimSun"/>
                <w:b/>
                <w:sz w:val="22"/>
                <w:szCs w:val="22"/>
                <w:lang w:val="en-US" w:eastAsia="zh-CN"/>
              </w:rPr>
              <w:t>Variables Relationship</w:t>
            </w:r>
          </w:p>
        </w:tc>
        <w:tc>
          <w:tcPr>
            <w:tcW w:w="706" w:type="pct"/>
            <w:gridSpan w:val="2"/>
            <w:tcBorders>
              <w:bottom w:val="nil"/>
            </w:tcBorders>
          </w:tcPr>
          <w:p w14:paraId="568F7BD5" w14:textId="77777777" w:rsidR="00661A57" w:rsidRPr="00D557A6" w:rsidRDefault="00661A57" w:rsidP="00BE40A6">
            <w:pPr>
              <w:spacing w:after="0" w:line="240" w:lineRule="auto"/>
              <w:jc w:val="center"/>
              <w:rPr>
                <w:rFonts w:eastAsia="SimSun"/>
                <w:b/>
                <w:i/>
                <w:iCs/>
                <w:sz w:val="22"/>
                <w:szCs w:val="22"/>
                <w:lang w:val="en-US" w:eastAsia="zh-CN"/>
              </w:rPr>
            </w:pPr>
            <w:r w:rsidRPr="00D557A6">
              <w:rPr>
                <w:rFonts w:eastAsia="SimSun"/>
                <w:b/>
                <w:i/>
                <w:iCs/>
                <w:sz w:val="22"/>
                <w:szCs w:val="22"/>
                <w:lang w:val="en-US" w:eastAsia="zh-CN"/>
              </w:rPr>
              <w:t>Effect</w:t>
            </w:r>
          </w:p>
        </w:tc>
        <w:tc>
          <w:tcPr>
            <w:tcW w:w="628" w:type="pct"/>
            <w:tcBorders>
              <w:bottom w:val="nil"/>
            </w:tcBorders>
            <w:vAlign w:val="center"/>
          </w:tcPr>
          <w:p w14:paraId="598E8F0B" w14:textId="77777777" w:rsidR="00661A57" w:rsidRPr="00D557A6" w:rsidRDefault="00661A57" w:rsidP="00BE40A6">
            <w:pPr>
              <w:spacing w:after="0" w:line="240" w:lineRule="auto"/>
              <w:jc w:val="center"/>
              <w:rPr>
                <w:rFonts w:eastAsia="SimSun"/>
                <w:b/>
                <w:sz w:val="22"/>
                <w:szCs w:val="22"/>
                <w:lang w:val="en-US" w:eastAsia="zh-CN"/>
              </w:rPr>
            </w:pPr>
            <w:r w:rsidRPr="00D557A6">
              <w:rPr>
                <w:rFonts w:eastAsia="SimSun"/>
                <w:b/>
                <w:sz w:val="22"/>
                <w:szCs w:val="22"/>
                <w:lang w:val="en-US" w:eastAsia="zh-CN"/>
              </w:rPr>
              <w:t>Boot LLCI</w:t>
            </w:r>
          </w:p>
        </w:tc>
        <w:tc>
          <w:tcPr>
            <w:tcW w:w="864" w:type="pct"/>
            <w:tcBorders>
              <w:bottom w:val="nil"/>
            </w:tcBorders>
            <w:vAlign w:val="center"/>
          </w:tcPr>
          <w:p w14:paraId="4D126BB7" w14:textId="77777777" w:rsidR="00661A57" w:rsidRPr="00D557A6" w:rsidRDefault="00661A57" w:rsidP="00BE40A6">
            <w:pPr>
              <w:spacing w:after="0" w:line="240" w:lineRule="auto"/>
              <w:jc w:val="center"/>
              <w:rPr>
                <w:rFonts w:eastAsia="SimSun"/>
                <w:b/>
                <w:sz w:val="22"/>
                <w:szCs w:val="22"/>
                <w:lang w:val="en-US" w:eastAsia="zh-CN"/>
              </w:rPr>
            </w:pPr>
            <w:r w:rsidRPr="00D557A6">
              <w:rPr>
                <w:rFonts w:eastAsia="SimSun"/>
                <w:b/>
                <w:sz w:val="22"/>
                <w:szCs w:val="22"/>
                <w:lang w:val="en-US" w:eastAsia="zh-CN"/>
              </w:rPr>
              <w:t>Boot ULCI</w:t>
            </w:r>
          </w:p>
        </w:tc>
        <w:tc>
          <w:tcPr>
            <w:tcW w:w="917" w:type="pct"/>
            <w:tcBorders>
              <w:bottom w:val="nil"/>
            </w:tcBorders>
          </w:tcPr>
          <w:p w14:paraId="56BB39B3" w14:textId="77777777" w:rsidR="00661A57" w:rsidRPr="00D557A6" w:rsidRDefault="00661A57" w:rsidP="00BE40A6">
            <w:pPr>
              <w:spacing w:after="0" w:line="240" w:lineRule="auto"/>
              <w:jc w:val="center"/>
              <w:rPr>
                <w:rFonts w:eastAsia="SimSun"/>
                <w:b/>
                <w:sz w:val="22"/>
                <w:szCs w:val="22"/>
                <w:lang w:val="en-US" w:eastAsia="zh-CN"/>
              </w:rPr>
            </w:pPr>
            <w:r w:rsidRPr="00D557A6">
              <w:rPr>
                <w:rFonts w:eastAsia="SimSun"/>
                <w:b/>
                <w:sz w:val="22"/>
                <w:szCs w:val="22"/>
                <w:lang w:val="en-US" w:eastAsia="zh-CN"/>
              </w:rPr>
              <w:t>Result</w:t>
            </w:r>
          </w:p>
        </w:tc>
      </w:tr>
      <w:tr w:rsidR="00661A57" w:rsidRPr="00D557A6" w14:paraId="2B709601" w14:textId="77777777" w:rsidTr="00FD685A">
        <w:trPr>
          <w:trHeight w:val="568"/>
        </w:trPr>
        <w:tc>
          <w:tcPr>
            <w:tcW w:w="707" w:type="pct"/>
            <w:tcBorders>
              <w:top w:val="nil"/>
              <w:bottom w:val="single" w:sz="4" w:space="0" w:color="auto"/>
            </w:tcBorders>
          </w:tcPr>
          <w:p w14:paraId="3650E685"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H4</w:t>
            </w:r>
          </w:p>
        </w:tc>
        <w:tc>
          <w:tcPr>
            <w:tcW w:w="1178" w:type="pct"/>
            <w:tcBorders>
              <w:top w:val="nil"/>
              <w:bottom w:val="single" w:sz="4" w:space="0" w:color="auto"/>
            </w:tcBorders>
          </w:tcPr>
          <w:p w14:paraId="58A83D5A"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 xml:space="preserve">IM → BE </w:t>
            </w:r>
            <w:proofErr w:type="gramStart"/>
            <w:r w:rsidRPr="00D557A6">
              <w:rPr>
                <w:rFonts w:eastAsia="SimSun"/>
                <w:sz w:val="22"/>
                <w:szCs w:val="22"/>
                <w:lang w:val="en-US" w:eastAsia="zh-CN"/>
              </w:rPr>
              <w:t>→  CBBE</w:t>
            </w:r>
            <w:proofErr w:type="gramEnd"/>
          </w:p>
        </w:tc>
        <w:tc>
          <w:tcPr>
            <w:tcW w:w="706" w:type="pct"/>
            <w:gridSpan w:val="2"/>
            <w:tcBorders>
              <w:top w:val="nil"/>
              <w:bottom w:val="single" w:sz="4" w:space="0" w:color="auto"/>
            </w:tcBorders>
            <w:vAlign w:val="center"/>
          </w:tcPr>
          <w:p w14:paraId="49469902"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0,3425</w:t>
            </w:r>
          </w:p>
        </w:tc>
        <w:tc>
          <w:tcPr>
            <w:tcW w:w="628" w:type="pct"/>
            <w:tcBorders>
              <w:top w:val="nil"/>
              <w:bottom w:val="single" w:sz="4" w:space="0" w:color="auto"/>
            </w:tcBorders>
            <w:vAlign w:val="center"/>
          </w:tcPr>
          <w:p w14:paraId="3468D079"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0,2442</w:t>
            </w:r>
          </w:p>
        </w:tc>
        <w:tc>
          <w:tcPr>
            <w:tcW w:w="864" w:type="pct"/>
            <w:tcBorders>
              <w:top w:val="nil"/>
              <w:bottom w:val="single" w:sz="4" w:space="0" w:color="auto"/>
            </w:tcBorders>
            <w:vAlign w:val="center"/>
          </w:tcPr>
          <w:p w14:paraId="34127744"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0,4453</w:t>
            </w:r>
          </w:p>
        </w:tc>
        <w:tc>
          <w:tcPr>
            <w:tcW w:w="917" w:type="pct"/>
            <w:tcBorders>
              <w:top w:val="nil"/>
              <w:bottom w:val="single" w:sz="4" w:space="0" w:color="auto"/>
            </w:tcBorders>
          </w:tcPr>
          <w:p w14:paraId="43764637"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Accepted</w:t>
            </w:r>
          </w:p>
        </w:tc>
      </w:tr>
      <w:tr w:rsidR="00D557A6" w:rsidRPr="00D557A6" w14:paraId="47FEC4D9" w14:textId="77777777" w:rsidTr="00FD685A">
        <w:trPr>
          <w:trHeight w:val="888"/>
        </w:trPr>
        <w:tc>
          <w:tcPr>
            <w:tcW w:w="2367" w:type="pct"/>
            <w:gridSpan w:val="3"/>
            <w:tcBorders>
              <w:top w:val="single" w:sz="4" w:space="0" w:color="auto"/>
            </w:tcBorders>
          </w:tcPr>
          <w:p w14:paraId="01110125" w14:textId="77777777" w:rsidR="00D557A6" w:rsidRPr="00D557A6" w:rsidRDefault="00D557A6" w:rsidP="00BE40A6">
            <w:pPr>
              <w:spacing w:after="0" w:line="240" w:lineRule="auto"/>
              <w:jc w:val="right"/>
              <w:rPr>
                <w:rFonts w:eastAsia="SimSun"/>
                <w:i/>
                <w:iCs/>
                <w:sz w:val="22"/>
                <w:szCs w:val="22"/>
                <w:lang w:val="en-US" w:eastAsia="zh-CN"/>
              </w:rPr>
            </w:pPr>
          </w:p>
        </w:tc>
        <w:tc>
          <w:tcPr>
            <w:tcW w:w="2633" w:type="pct"/>
            <w:gridSpan w:val="4"/>
            <w:tcBorders>
              <w:top w:val="single" w:sz="4" w:space="0" w:color="auto"/>
            </w:tcBorders>
          </w:tcPr>
          <w:p w14:paraId="04659481" w14:textId="77777777" w:rsidR="00D557A6" w:rsidRPr="00D557A6" w:rsidRDefault="00D557A6" w:rsidP="00BE40A6">
            <w:pPr>
              <w:spacing w:line="240" w:lineRule="auto"/>
              <w:jc w:val="right"/>
              <w:rPr>
                <w:rFonts w:eastAsia="SimSun"/>
                <w:sz w:val="22"/>
                <w:szCs w:val="22"/>
                <w:lang w:val="en-US" w:eastAsia="zh-CN"/>
              </w:rPr>
            </w:pPr>
            <w:r w:rsidRPr="00D557A6">
              <w:rPr>
                <w:rFonts w:eastAsia="SimSun"/>
                <w:i/>
                <w:iCs/>
                <w:sz w:val="22"/>
                <w:szCs w:val="22"/>
                <w:lang w:val="en-US" w:eastAsia="zh-CN"/>
              </w:rPr>
              <w:t xml:space="preserve">Source: </w:t>
            </w:r>
            <w:r w:rsidRPr="00D557A6">
              <w:rPr>
                <w:i/>
                <w:iCs/>
                <w:sz w:val="22"/>
                <w:szCs w:val="22"/>
                <w:lang w:val="en-US" w:eastAsia="en-US"/>
              </w:rPr>
              <w:t>2024 Research</w:t>
            </w:r>
          </w:p>
        </w:tc>
      </w:tr>
    </w:tbl>
    <w:p w14:paraId="13D28FB6" w14:textId="77777777" w:rsidR="00661A57" w:rsidRDefault="00661A57" w:rsidP="00661A57">
      <w:pPr>
        <w:spacing w:after="0" w:line="240" w:lineRule="auto"/>
        <w:ind w:firstLine="272"/>
        <w:jc w:val="both"/>
        <w:rPr>
          <w:bCs/>
          <w:lang w:val="en-US"/>
        </w:rPr>
      </w:pPr>
      <w:r w:rsidRPr="00223EA6">
        <w:rPr>
          <w:bCs/>
          <w:lang w:val="en-US"/>
        </w:rPr>
        <w:t>Table 4 displays the mediation (or indirect) effect in the link between Instagram Marketing (IM) and Customer-Based Brand Equity (CBBE), with Brand Experience (BE) serving as the mediator, showing an effect size of 0.3425. The confidence interval, calculated through bootstrapping, spans from a lower limit (LLCI) of 0.2442 to an upper limit (ULCI) of 0.4453. Since this interval excludes zero, the relationship is considered significant. Therefore, it can be concluded that BE successfully mediates the relationship between IM and CBBE</w:t>
      </w:r>
      <w:r w:rsidRPr="00EF00E8">
        <w:rPr>
          <w:bCs/>
          <w:lang w:val="en-US"/>
        </w:rPr>
        <w:t xml:space="preserve">, </w:t>
      </w:r>
      <w:r w:rsidRPr="00EF00E8">
        <w:rPr>
          <w:b/>
          <w:lang w:val="en-US"/>
        </w:rPr>
        <w:t>confirming the acceptance of the fourth hypothesis (H4).</w:t>
      </w:r>
      <w:r w:rsidRPr="00EF00E8">
        <w:rPr>
          <w:bCs/>
          <w:lang w:val="en-US"/>
        </w:rPr>
        <w:t xml:space="preserve"> </w:t>
      </w:r>
    </w:p>
    <w:p w14:paraId="0FDFE94D" w14:textId="77777777" w:rsidR="00661A57" w:rsidRDefault="00661A57" w:rsidP="00D557A6">
      <w:pPr>
        <w:spacing w:after="120" w:line="240" w:lineRule="auto"/>
        <w:ind w:firstLine="272"/>
        <w:jc w:val="both"/>
        <w:rPr>
          <w:bCs/>
          <w:lang w:val="en-US"/>
        </w:rPr>
      </w:pPr>
      <w:r w:rsidRPr="00EF00E8">
        <w:rPr>
          <w:bCs/>
          <w:lang w:val="en-US"/>
        </w:rPr>
        <w:t>Given that IM also significantly influences CBBE directly, and BE mediates this relationship significantly, it can be concluded that BE partially mediates the relationship between IM and CBBE. A summary of the mediation test results is presented in Table 5.</w:t>
      </w:r>
    </w:p>
    <w:p w14:paraId="1C05DA95" w14:textId="77777777" w:rsidR="00661A57" w:rsidRPr="00D557A6" w:rsidRDefault="00661A57" w:rsidP="00661A57">
      <w:pPr>
        <w:spacing w:after="0" w:line="240" w:lineRule="auto"/>
        <w:contextualSpacing/>
        <w:jc w:val="center"/>
        <w:rPr>
          <w:sz w:val="22"/>
          <w:szCs w:val="22"/>
          <w:lang w:val="en-US" w:eastAsia="en-US"/>
        </w:rPr>
      </w:pPr>
      <w:r w:rsidRPr="00D557A6">
        <w:rPr>
          <w:b/>
          <w:bCs/>
          <w:sz w:val="22"/>
          <w:szCs w:val="22"/>
          <w:lang w:val="en-US" w:eastAsia="en-US"/>
        </w:rPr>
        <w:t xml:space="preserve">Table 5. </w:t>
      </w:r>
      <w:r w:rsidRPr="00D557A6">
        <w:rPr>
          <w:sz w:val="22"/>
          <w:szCs w:val="22"/>
          <w:lang w:val="en-US" w:eastAsia="en-US"/>
        </w:rPr>
        <w:t>Mediation Analysis Summary</w:t>
      </w:r>
    </w:p>
    <w:tbl>
      <w:tblPr>
        <w:tblW w:w="4744" w:type="pct"/>
        <w:jc w:val="center"/>
        <w:tblBorders>
          <w:top w:val="single" w:sz="4" w:space="0" w:color="auto"/>
        </w:tblBorders>
        <w:tblLook w:val="04A0" w:firstRow="1" w:lastRow="0" w:firstColumn="1" w:lastColumn="0" w:noHBand="0" w:noVBand="1"/>
      </w:tblPr>
      <w:tblGrid>
        <w:gridCol w:w="2587"/>
        <w:gridCol w:w="1131"/>
        <w:gridCol w:w="1777"/>
        <w:gridCol w:w="1452"/>
        <w:gridCol w:w="1617"/>
      </w:tblGrid>
      <w:tr w:rsidR="00661A57" w:rsidRPr="00D557A6" w14:paraId="7E9FC554" w14:textId="77777777" w:rsidTr="00FD685A">
        <w:trPr>
          <w:trHeight w:val="880"/>
          <w:jc w:val="center"/>
        </w:trPr>
        <w:tc>
          <w:tcPr>
            <w:tcW w:w="1510" w:type="pct"/>
            <w:tcBorders>
              <w:top w:val="single" w:sz="4" w:space="0" w:color="auto"/>
              <w:bottom w:val="single" w:sz="4" w:space="0" w:color="auto"/>
            </w:tcBorders>
          </w:tcPr>
          <w:p w14:paraId="279F5508" w14:textId="77777777" w:rsidR="00661A57" w:rsidRPr="00D557A6" w:rsidRDefault="00661A57" w:rsidP="00BE40A6">
            <w:pPr>
              <w:spacing w:after="0" w:line="240" w:lineRule="auto"/>
              <w:jc w:val="center"/>
              <w:rPr>
                <w:rFonts w:eastAsia="SimSun"/>
                <w:b/>
                <w:sz w:val="22"/>
                <w:szCs w:val="22"/>
                <w:lang w:val="en-US" w:eastAsia="zh-CN"/>
              </w:rPr>
            </w:pPr>
            <w:r w:rsidRPr="00D557A6">
              <w:rPr>
                <w:rFonts w:eastAsia="SimSun"/>
                <w:b/>
                <w:sz w:val="22"/>
                <w:szCs w:val="22"/>
                <w:lang w:val="en-US" w:eastAsia="zh-CN"/>
              </w:rPr>
              <w:t xml:space="preserve">IM → BE </w:t>
            </w:r>
            <w:proofErr w:type="gramStart"/>
            <w:r w:rsidRPr="00D557A6">
              <w:rPr>
                <w:rFonts w:eastAsia="SimSun"/>
                <w:b/>
                <w:sz w:val="22"/>
                <w:szCs w:val="22"/>
                <w:lang w:val="en-US" w:eastAsia="zh-CN"/>
              </w:rPr>
              <w:t>→  CBBE</w:t>
            </w:r>
            <w:proofErr w:type="gramEnd"/>
          </w:p>
        </w:tc>
        <w:tc>
          <w:tcPr>
            <w:tcW w:w="660" w:type="pct"/>
            <w:tcBorders>
              <w:top w:val="single" w:sz="4" w:space="0" w:color="auto"/>
              <w:bottom w:val="single" w:sz="4" w:space="0" w:color="auto"/>
            </w:tcBorders>
          </w:tcPr>
          <w:p w14:paraId="268DD1A6" w14:textId="77777777" w:rsidR="00661A57" w:rsidRPr="00D557A6" w:rsidRDefault="00661A57" w:rsidP="00BE40A6">
            <w:pPr>
              <w:spacing w:after="0" w:line="240" w:lineRule="auto"/>
              <w:jc w:val="center"/>
              <w:rPr>
                <w:rFonts w:eastAsia="SimSun"/>
                <w:b/>
                <w:sz w:val="22"/>
                <w:szCs w:val="22"/>
                <w:lang w:val="en-US" w:eastAsia="zh-CN"/>
              </w:rPr>
            </w:pPr>
            <w:r w:rsidRPr="00D557A6">
              <w:rPr>
                <w:rFonts w:eastAsia="SimSun"/>
                <w:b/>
                <w:i/>
                <w:iCs/>
                <w:sz w:val="22"/>
                <w:szCs w:val="22"/>
                <w:lang w:val="en-US" w:eastAsia="zh-CN"/>
              </w:rPr>
              <w:t>Effect</w:t>
            </w:r>
          </w:p>
        </w:tc>
        <w:tc>
          <w:tcPr>
            <w:tcW w:w="1037" w:type="pct"/>
            <w:tcBorders>
              <w:top w:val="single" w:sz="4" w:space="0" w:color="auto"/>
              <w:bottom w:val="single" w:sz="4" w:space="0" w:color="auto"/>
            </w:tcBorders>
          </w:tcPr>
          <w:p w14:paraId="29B09A8F" w14:textId="77777777" w:rsidR="00661A57" w:rsidRPr="00D557A6" w:rsidRDefault="00661A57" w:rsidP="00BE40A6">
            <w:pPr>
              <w:spacing w:after="0" w:line="240" w:lineRule="auto"/>
              <w:jc w:val="center"/>
              <w:rPr>
                <w:rFonts w:eastAsia="SimSun"/>
                <w:b/>
                <w:i/>
                <w:iCs/>
                <w:sz w:val="22"/>
                <w:szCs w:val="22"/>
                <w:lang w:val="en-US" w:eastAsia="zh-CN"/>
              </w:rPr>
            </w:pPr>
            <w:r w:rsidRPr="00D557A6">
              <w:rPr>
                <w:rFonts w:eastAsia="SimSun"/>
                <w:b/>
                <w:i/>
                <w:iCs/>
                <w:sz w:val="22"/>
                <w:szCs w:val="22"/>
                <w:lang w:val="en-US" w:eastAsia="zh-CN"/>
              </w:rPr>
              <w:t>LLCI</w:t>
            </w:r>
          </w:p>
        </w:tc>
        <w:tc>
          <w:tcPr>
            <w:tcW w:w="848" w:type="pct"/>
            <w:tcBorders>
              <w:top w:val="single" w:sz="4" w:space="0" w:color="auto"/>
              <w:bottom w:val="single" w:sz="4" w:space="0" w:color="auto"/>
            </w:tcBorders>
            <w:vAlign w:val="center"/>
          </w:tcPr>
          <w:p w14:paraId="77261DD6" w14:textId="77777777" w:rsidR="00661A57" w:rsidRPr="00D557A6" w:rsidRDefault="00661A57" w:rsidP="00BE40A6">
            <w:pPr>
              <w:spacing w:after="0" w:line="240" w:lineRule="auto"/>
              <w:jc w:val="center"/>
              <w:rPr>
                <w:rFonts w:eastAsia="SimSun"/>
                <w:b/>
                <w:sz w:val="22"/>
                <w:szCs w:val="22"/>
                <w:lang w:val="en-US" w:eastAsia="zh-CN"/>
              </w:rPr>
            </w:pPr>
            <w:r w:rsidRPr="00D557A6">
              <w:rPr>
                <w:rFonts w:eastAsia="SimSun"/>
                <w:b/>
                <w:sz w:val="22"/>
                <w:szCs w:val="22"/>
                <w:lang w:val="en-US" w:eastAsia="zh-CN"/>
              </w:rPr>
              <w:t>ULCI</w:t>
            </w:r>
          </w:p>
        </w:tc>
        <w:tc>
          <w:tcPr>
            <w:tcW w:w="944" w:type="pct"/>
            <w:tcBorders>
              <w:top w:val="single" w:sz="4" w:space="0" w:color="auto"/>
              <w:bottom w:val="single" w:sz="4" w:space="0" w:color="auto"/>
            </w:tcBorders>
            <w:vAlign w:val="center"/>
          </w:tcPr>
          <w:p w14:paraId="0C539C4C" w14:textId="77777777" w:rsidR="00661A57" w:rsidRPr="00D557A6" w:rsidRDefault="00661A57" w:rsidP="00BE40A6">
            <w:pPr>
              <w:spacing w:after="0" w:line="240" w:lineRule="auto"/>
              <w:jc w:val="center"/>
              <w:rPr>
                <w:rFonts w:eastAsia="SimSun"/>
                <w:b/>
                <w:sz w:val="22"/>
                <w:szCs w:val="22"/>
                <w:lang w:val="en-US" w:eastAsia="zh-CN"/>
              </w:rPr>
            </w:pPr>
            <w:r w:rsidRPr="00D557A6">
              <w:rPr>
                <w:rFonts w:eastAsia="SimSun"/>
                <w:b/>
                <w:sz w:val="22"/>
                <w:szCs w:val="22"/>
                <w:lang w:val="en-US" w:eastAsia="zh-CN"/>
              </w:rPr>
              <w:t>t-Statistic</w:t>
            </w:r>
          </w:p>
        </w:tc>
      </w:tr>
      <w:tr w:rsidR="00661A57" w:rsidRPr="00D557A6" w14:paraId="26CB7A08" w14:textId="77777777" w:rsidTr="00FD685A">
        <w:trPr>
          <w:trHeight w:val="824"/>
          <w:jc w:val="center"/>
        </w:trPr>
        <w:tc>
          <w:tcPr>
            <w:tcW w:w="1510" w:type="pct"/>
            <w:tcBorders>
              <w:top w:val="single" w:sz="4" w:space="0" w:color="auto"/>
            </w:tcBorders>
          </w:tcPr>
          <w:p w14:paraId="526230C9"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lastRenderedPageBreak/>
              <w:t>Total Effect</w:t>
            </w:r>
          </w:p>
        </w:tc>
        <w:tc>
          <w:tcPr>
            <w:tcW w:w="660" w:type="pct"/>
            <w:tcBorders>
              <w:top w:val="single" w:sz="4" w:space="0" w:color="auto"/>
            </w:tcBorders>
          </w:tcPr>
          <w:p w14:paraId="1BF65FDF"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0,7480</w:t>
            </w:r>
          </w:p>
        </w:tc>
        <w:tc>
          <w:tcPr>
            <w:tcW w:w="1037" w:type="pct"/>
            <w:tcBorders>
              <w:top w:val="single" w:sz="4" w:space="0" w:color="auto"/>
            </w:tcBorders>
          </w:tcPr>
          <w:p w14:paraId="55C8A11D"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0,6144</w:t>
            </w:r>
          </w:p>
        </w:tc>
        <w:tc>
          <w:tcPr>
            <w:tcW w:w="848" w:type="pct"/>
            <w:tcBorders>
              <w:top w:val="single" w:sz="4" w:space="0" w:color="auto"/>
            </w:tcBorders>
          </w:tcPr>
          <w:p w14:paraId="0CD9AABB"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0,8815</w:t>
            </w:r>
          </w:p>
        </w:tc>
        <w:tc>
          <w:tcPr>
            <w:tcW w:w="944" w:type="pct"/>
            <w:tcBorders>
              <w:top w:val="single" w:sz="4" w:space="0" w:color="auto"/>
            </w:tcBorders>
          </w:tcPr>
          <w:p w14:paraId="15778F91"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11,0872</w:t>
            </w:r>
          </w:p>
        </w:tc>
      </w:tr>
      <w:tr w:rsidR="00661A57" w:rsidRPr="00D557A6" w14:paraId="60CB6855" w14:textId="77777777" w:rsidTr="00FD685A">
        <w:trPr>
          <w:trHeight w:val="880"/>
          <w:jc w:val="center"/>
        </w:trPr>
        <w:tc>
          <w:tcPr>
            <w:tcW w:w="1510" w:type="pct"/>
            <w:tcBorders>
              <w:top w:val="nil"/>
            </w:tcBorders>
          </w:tcPr>
          <w:p w14:paraId="67153BE7"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Direct Effect</w:t>
            </w:r>
          </w:p>
        </w:tc>
        <w:tc>
          <w:tcPr>
            <w:tcW w:w="660" w:type="pct"/>
            <w:tcBorders>
              <w:top w:val="nil"/>
            </w:tcBorders>
          </w:tcPr>
          <w:p w14:paraId="34A7F332"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0,4055</w:t>
            </w:r>
          </w:p>
        </w:tc>
        <w:tc>
          <w:tcPr>
            <w:tcW w:w="1037" w:type="pct"/>
            <w:tcBorders>
              <w:top w:val="nil"/>
            </w:tcBorders>
          </w:tcPr>
          <w:p w14:paraId="2A299CAF"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0,2838</w:t>
            </w:r>
          </w:p>
        </w:tc>
        <w:tc>
          <w:tcPr>
            <w:tcW w:w="848" w:type="pct"/>
            <w:tcBorders>
              <w:top w:val="nil"/>
            </w:tcBorders>
          </w:tcPr>
          <w:p w14:paraId="196C9F0C"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0,5273</w:t>
            </w:r>
          </w:p>
        </w:tc>
        <w:tc>
          <w:tcPr>
            <w:tcW w:w="944" w:type="pct"/>
            <w:tcBorders>
              <w:top w:val="nil"/>
            </w:tcBorders>
          </w:tcPr>
          <w:p w14:paraId="771E4F0C"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6,5931</w:t>
            </w:r>
          </w:p>
        </w:tc>
      </w:tr>
      <w:tr w:rsidR="00661A57" w:rsidRPr="00D557A6" w14:paraId="3A6D1055" w14:textId="77777777" w:rsidTr="00FD685A">
        <w:trPr>
          <w:trHeight w:val="880"/>
          <w:jc w:val="center"/>
        </w:trPr>
        <w:tc>
          <w:tcPr>
            <w:tcW w:w="1510" w:type="pct"/>
            <w:tcBorders>
              <w:top w:val="nil"/>
              <w:bottom w:val="single" w:sz="4" w:space="0" w:color="auto"/>
            </w:tcBorders>
          </w:tcPr>
          <w:p w14:paraId="766E7126"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Indirect Effect</w:t>
            </w:r>
          </w:p>
        </w:tc>
        <w:tc>
          <w:tcPr>
            <w:tcW w:w="660" w:type="pct"/>
            <w:tcBorders>
              <w:top w:val="nil"/>
              <w:bottom w:val="single" w:sz="4" w:space="0" w:color="auto"/>
            </w:tcBorders>
          </w:tcPr>
          <w:p w14:paraId="05F7AAB5"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0,3425</w:t>
            </w:r>
          </w:p>
        </w:tc>
        <w:tc>
          <w:tcPr>
            <w:tcW w:w="1037" w:type="pct"/>
            <w:tcBorders>
              <w:top w:val="nil"/>
              <w:bottom w:val="single" w:sz="4" w:space="0" w:color="auto"/>
            </w:tcBorders>
          </w:tcPr>
          <w:p w14:paraId="095C8473"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0,2442</w:t>
            </w:r>
          </w:p>
        </w:tc>
        <w:tc>
          <w:tcPr>
            <w:tcW w:w="848" w:type="pct"/>
            <w:tcBorders>
              <w:top w:val="nil"/>
              <w:bottom w:val="single" w:sz="4" w:space="0" w:color="auto"/>
            </w:tcBorders>
          </w:tcPr>
          <w:p w14:paraId="3D51E713"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0,4453</w:t>
            </w:r>
          </w:p>
        </w:tc>
        <w:tc>
          <w:tcPr>
            <w:tcW w:w="944" w:type="pct"/>
            <w:tcBorders>
              <w:top w:val="nil"/>
              <w:bottom w:val="single" w:sz="4" w:space="0" w:color="auto"/>
            </w:tcBorders>
          </w:tcPr>
          <w:p w14:paraId="0A1A9FB1" w14:textId="77777777" w:rsidR="00661A57" w:rsidRPr="00D557A6" w:rsidRDefault="00661A57" w:rsidP="00BE40A6">
            <w:pPr>
              <w:spacing w:after="0" w:line="240" w:lineRule="auto"/>
              <w:jc w:val="center"/>
              <w:rPr>
                <w:rFonts w:eastAsia="SimSun"/>
                <w:sz w:val="22"/>
                <w:szCs w:val="22"/>
                <w:lang w:val="en-US" w:eastAsia="zh-CN"/>
              </w:rPr>
            </w:pPr>
            <w:r w:rsidRPr="00D557A6">
              <w:rPr>
                <w:rFonts w:eastAsia="SimSun"/>
                <w:sz w:val="22"/>
                <w:szCs w:val="22"/>
                <w:lang w:val="en-US" w:eastAsia="zh-CN"/>
              </w:rPr>
              <w:t>7,5022</w:t>
            </w:r>
          </w:p>
        </w:tc>
      </w:tr>
    </w:tbl>
    <w:p w14:paraId="05186E37" w14:textId="77777777" w:rsidR="00661A57" w:rsidRPr="00D557A6" w:rsidRDefault="00661A57" w:rsidP="00661A57">
      <w:pPr>
        <w:spacing w:line="240" w:lineRule="auto"/>
        <w:jc w:val="right"/>
        <w:rPr>
          <w:rFonts w:eastAsia="SimSun"/>
          <w:i/>
          <w:iCs/>
          <w:sz w:val="22"/>
          <w:szCs w:val="22"/>
          <w:lang w:val="en-US" w:eastAsia="zh-CN"/>
        </w:rPr>
      </w:pPr>
      <w:r w:rsidRPr="00D557A6">
        <w:rPr>
          <w:rFonts w:eastAsia="SimSun"/>
          <w:i/>
          <w:iCs/>
          <w:sz w:val="22"/>
          <w:szCs w:val="22"/>
          <w:lang w:val="en-US" w:eastAsia="zh-CN"/>
        </w:rPr>
        <w:t>Source: 2024 Research</w:t>
      </w:r>
    </w:p>
    <w:p w14:paraId="1548E596" w14:textId="77777777" w:rsidR="00661A57" w:rsidRPr="00571943" w:rsidRDefault="00661A57" w:rsidP="00661A57">
      <w:pPr>
        <w:spacing w:after="0" w:line="240" w:lineRule="auto"/>
        <w:ind w:firstLine="272"/>
        <w:jc w:val="both"/>
        <w:rPr>
          <w:bCs/>
          <w:lang w:val="en-US"/>
        </w:rPr>
      </w:pPr>
      <w:r>
        <w:rPr>
          <w:bCs/>
          <w:lang w:val="en-US"/>
        </w:rPr>
        <w:t>T</w:t>
      </w:r>
      <w:r w:rsidRPr="0057786F">
        <w:rPr>
          <w:bCs/>
          <w:lang w:val="en-US"/>
        </w:rPr>
        <w:t xml:space="preserve">able </w:t>
      </w:r>
      <w:r>
        <w:rPr>
          <w:bCs/>
          <w:lang w:val="en-US"/>
        </w:rPr>
        <w:t>5</w:t>
      </w:r>
      <w:r w:rsidRPr="0057786F">
        <w:rPr>
          <w:bCs/>
          <w:lang w:val="en-US"/>
        </w:rPr>
        <w:t xml:space="preserve"> provides further evidence of the partial mediation effect, as the LLCI and ULCI for both the direct and indirect effects do not include zero, indicating their significance. Additionally, the t-statistics for both effects exceed 1.96, reinforcing the significance of these relationships</w:t>
      </w:r>
      <w:r w:rsidRPr="00571943">
        <w:rPr>
          <w:bCs/>
          <w:lang w:val="en-US"/>
        </w:rPr>
        <w:t>.</w:t>
      </w:r>
    </w:p>
    <w:p w14:paraId="289C6869" w14:textId="77777777" w:rsidR="00661A57" w:rsidRPr="00571943" w:rsidRDefault="00661A57" w:rsidP="00661A57">
      <w:pPr>
        <w:spacing w:after="0" w:line="240" w:lineRule="auto"/>
        <w:ind w:firstLine="272"/>
        <w:jc w:val="both"/>
        <w:rPr>
          <w:bCs/>
          <w:lang w:val="en-US"/>
        </w:rPr>
      </w:pPr>
      <w:r w:rsidRPr="00223EA6">
        <w:rPr>
          <w:bCs/>
          <w:lang w:val="en-US"/>
        </w:rPr>
        <w:t>These findings indicate that brand experience, acting as a mediator, enhances the impact of Instagram marketing (IM) on customer-based brand equity (CBBE). As a result, the total effect of IM on CBBE is 0.7480, with confidence intervals (LLCI and ULCI) that exclude zero and a t-statistic exceeding 1.96, confirming a significant overall effect</w:t>
      </w:r>
      <w:r w:rsidRPr="00571943">
        <w:rPr>
          <w:bCs/>
          <w:lang w:val="en-US"/>
        </w:rPr>
        <w:t>.</w:t>
      </w:r>
    </w:p>
    <w:p w14:paraId="135E5179" w14:textId="77777777" w:rsidR="00661A57" w:rsidRDefault="00661A57" w:rsidP="00661A57">
      <w:pPr>
        <w:spacing w:after="0" w:line="240" w:lineRule="auto"/>
        <w:ind w:firstLine="272"/>
        <w:jc w:val="both"/>
        <w:rPr>
          <w:bCs/>
          <w:lang w:val="en-US"/>
        </w:rPr>
      </w:pPr>
      <w:r w:rsidRPr="00571943">
        <w:rPr>
          <w:bCs/>
          <w:lang w:val="en-US"/>
        </w:rPr>
        <w:t>This study demonstrates the influence of Instagram marketing on customer-based brand equity, mediated by brand experience, for coffee-to-go brands based on the series of tests and analyses conducted. Additionally, the research provides several other key findings that contribute to the understanding of this relationship.</w:t>
      </w:r>
    </w:p>
    <w:p w14:paraId="246853D1" w14:textId="0F9C8FDA" w:rsidR="00661A57" w:rsidRPr="00571943" w:rsidRDefault="00661A57" w:rsidP="00661A57">
      <w:pPr>
        <w:spacing w:after="0" w:line="240" w:lineRule="auto"/>
        <w:ind w:firstLine="272"/>
        <w:jc w:val="both"/>
        <w:rPr>
          <w:bCs/>
          <w:lang w:val="en-US"/>
        </w:rPr>
      </w:pPr>
      <w:r w:rsidRPr="00571943">
        <w:rPr>
          <w:bCs/>
          <w:lang w:val="en-US"/>
        </w:rPr>
        <w:t xml:space="preserve">This research demonstrates that Instagram marketing has a significant positive influence on brand experience. This indicates that Instagram marketing efforts by coffee-to-go brands can successfully create a brand experience for consumers. The findings align with previous studies by </w:t>
      </w:r>
      <w:sdt>
        <w:sdtPr>
          <w:rPr>
            <w:bCs/>
            <w:color w:val="000000"/>
            <w:lang w:val="en-US"/>
          </w:rPr>
          <w:tag w:val="MENDELEY_CITATION_v3_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"/>
          <w:id w:val="1375428812"/>
          <w:placeholder>
            <w:docPart w:val="CDB8890276C52D49AB15D897CEEB0F3B"/>
          </w:placeholder>
        </w:sdtPr>
        <w:sdtContent>
          <w:r w:rsidRPr="00571943">
            <w:rPr>
              <w:rFonts w:eastAsia="Times New Roman"/>
              <w:color w:val="000000"/>
            </w:rPr>
            <w:t xml:space="preserve">Chen &amp; </w:t>
          </w:r>
          <w:proofErr w:type="spellStart"/>
          <w:r w:rsidRPr="00571943">
            <w:rPr>
              <w:rFonts w:eastAsia="Times New Roman"/>
              <w:color w:val="000000"/>
            </w:rPr>
            <w:t>Qasim</w:t>
          </w:r>
          <w:proofErr w:type="spellEnd"/>
          <w:r w:rsidRPr="00571943">
            <w:rPr>
              <w:rFonts w:eastAsia="Times New Roman"/>
              <w:color w:val="000000"/>
            </w:rPr>
            <w:t xml:space="preserve"> (2021)</w:t>
          </w:r>
        </w:sdtContent>
      </w:sdt>
      <w:r w:rsidRPr="00571943">
        <w:rPr>
          <w:bCs/>
          <w:lang w:val="en-US"/>
        </w:rPr>
        <w:t xml:space="preserve">, and </w:t>
      </w:r>
      <w:sdt>
        <w:sdtPr>
          <w:rPr>
            <w:bCs/>
            <w:color w:val="000000"/>
            <w:lang w:val="en-US"/>
          </w:rPr>
          <w:tag w:val="MENDELEY_CITATION_v3_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"/>
          <w:id w:val="-1527478197"/>
          <w:placeholder>
            <w:docPart w:val="CDB8890276C52D49AB15D897CEEB0F3B"/>
          </w:placeholder>
        </w:sdtPr>
        <w:sdtContent>
          <w:proofErr w:type="spellStart"/>
          <w:r w:rsidRPr="00571943">
            <w:rPr>
              <w:rFonts w:eastAsia="Times New Roman"/>
              <w:color w:val="000000"/>
            </w:rPr>
            <w:t>Rahmawati</w:t>
          </w:r>
          <w:proofErr w:type="spellEnd"/>
          <w:r w:rsidRPr="00571943">
            <w:rPr>
              <w:rFonts w:eastAsia="Times New Roman"/>
              <w:color w:val="000000"/>
            </w:rPr>
            <w:t xml:space="preserve"> &amp; </w:t>
          </w:r>
          <w:proofErr w:type="spellStart"/>
          <w:r w:rsidRPr="00571943">
            <w:rPr>
              <w:rFonts w:eastAsia="Times New Roman"/>
              <w:color w:val="000000"/>
            </w:rPr>
            <w:t>Hidayati</w:t>
          </w:r>
          <w:proofErr w:type="spellEnd"/>
          <w:r w:rsidRPr="00571943">
            <w:rPr>
              <w:rFonts w:eastAsia="Times New Roman"/>
              <w:color w:val="000000"/>
            </w:rPr>
            <w:t xml:space="preserve"> (2023)</w:t>
          </w:r>
        </w:sdtContent>
      </w:sdt>
      <w:r w:rsidRPr="00571943">
        <w:rPr>
          <w:bCs/>
          <w:lang w:val="en-US"/>
        </w:rPr>
        <w:t>. Based on these results, it can be said that Instagram marketing facilitates interaction and communication (interaction), builds emotional relationships that encourage participatory behavior (entertainment), personalizes customer preferences (customization), and provides up-to-date information (trendiness), all of which contribute to creating a strong brand experience.</w:t>
      </w:r>
    </w:p>
    <w:p w14:paraId="51644FFE" w14:textId="254E8566" w:rsidR="00661A57" w:rsidRDefault="00661A57" w:rsidP="00661A57">
      <w:pPr>
        <w:spacing w:after="0" w:line="240" w:lineRule="auto"/>
        <w:ind w:firstLine="272"/>
        <w:jc w:val="both"/>
        <w:rPr>
          <w:bCs/>
          <w:color w:val="000000"/>
          <w:lang w:val="en-US"/>
        </w:rPr>
      </w:pPr>
      <w:r w:rsidRPr="00223EA6">
        <w:rPr>
          <w:bCs/>
          <w:lang w:val="en-US"/>
        </w:rPr>
        <w:t xml:space="preserve">Furthermore, the results indicate that brand experience has a strong positive effect on customer-based brand equity, implying that the brand experience of coffee-to-go consumers influences their perceptions of brand equity. These findings align with the studies conducted </w:t>
      </w:r>
      <w:r w:rsidR="00CC3E5D">
        <w:rPr>
          <w:bCs/>
          <w:lang w:val="en-US"/>
        </w:rPr>
        <w:t>Khan (2022)</w:t>
      </w:r>
      <w:r w:rsidRPr="00223EA6">
        <w:rPr>
          <w:bCs/>
          <w:lang w:val="en-US"/>
        </w:rPr>
        <w:t xml:space="preserve">, Chen &amp; </w:t>
      </w:r>
      <w:proofErr w:type="spellStart"/>
      <w:r w:rsidRPr="00223EA6">
        <w:rPr>
          <w:bCs/>
          <w:lang w:val="en-US"/>
        </w:rPr>
        <w:t>Qasim</w:t>
      </w:r>
      <w:proofErr w:type="spellEnd"/>
      <w:r w:rsidRPr="00223EA6">
        <w:rPr>
          <w:bCs/>
          <w:lang w:val="en-US"/>
        </w:rPr>
        <w:t xml:space="preserve"> (2021), </w:t>
      </w:r>
      <w:proofErr w:type="spellStart"/>
      <w:r w:rsidRPr="00223EA6">
        <w:rPr>
          <w:bCs/>
          <w:lang w:val="en-US"/>
        </w:rPr>
        <w:t>Rahmawati</w:t>
      </w:r>
      <w:proofErr w:type="spellEnd"/>
      <w:r w:rsidRPr="00223EA6">
        <w:rPr>
          <w:bCs/>
          <w:lang w:val="en-US"/>
        </w:rPr>
        <w:t xml:space="preserve"> &amp; </w:t>
      </w:r>
      <w:proofErr w:type="spellStart"/>
      <w:r w:rsidRPr="00223EA6">
        <w:rPr>
          <w:bCs/>
          <w:lang w:val="en-US"/>
        </w:rPr>
        <w:t>Hidayati</w:t>
      </w:r>
      <w:proofErr w:type="spellEnd"/>
      <w:r w:rsidRPr="00223EA6">
        <w:rPr>
          <w:bCs/>
          <w:lang w:val="en-US"/>
        </w:rPr>
        <w:t xml:space="preserve"> (2023), Pina &amp; Dias (2021), and Jeon &amp; </w:t>
      </w:r>
      <w:proofErr w:type="spellStart"/>
      <w:r w:rsidRPr="00223EA6">
        <w:rPr>
          <w:bCs/>
          <w:lang w:val="en-US"/>
        </w:rPr>
        <w:t>Yoo</w:t>
      </w:r>
      <w:proofErr w:type="spellEnd"/>
      <w:r w:rsidRPr="00223EA6">
        <w:rPr>
          <w:bCs/>
          <w:lang w:val="en-US"/>
        </w:rPr>
        <w:t xml:space="preserve"> (2021)</w:t>
      </w:r>
      <w:r w:rsidRPr="00571943">
        <w:rPr>
          <w:bCs/>
          <w:lang w:val="en-US"/>
        </w:rPr>
        <w:t>. The results suggest that consumers experience sensory stimuli, emotional responses (affective experience), physical interactions that influence lifestyle and behavior (behavioral experience), and cognitive stimulation (intellectual experience) through their interactions with coffee-to-go brands, successfully building brand equity in their minds.</w:t>
      </w:r>
    </w:p>
    <w:p w14:paraId="105D9FAA" w14:textId="0637C049" w:rsidR="00661A57" w:rsidRPr="00571943" w:rsidRDefault="00661A57" w:rsidP="00661A57">
      <w:pPr>
        <w:spacing w:after="0" w:line="240" w:lineRule="auto"/>
        <w:ind w:firstLine="272"/>
        <w:jc w:val="both"/>
        <w:rPr>
          <w:bCs/>
          <w:color w:val="000000"/>
          <w:lang w:val="en-US"/>
        </w:rPr>
      </w:pPr>
      <w:r w:rsidRPr="00223EA6">
        <w:rPr>
          <w:bCs/>
          <w:color w:val="000000"/>
          <w:lang w:val="en-US"/>
        </w:rPr>
        <w:t xml:space="preserve">The results of this study demonstrate that Instagram marketing significantly impacts customer-based brand equity in coffee-to-go brands, aligning with findings from Kim &amp; Ko (2012), Park &amp; </w:t>
      </w:r>
      <w:proofErr w:type="spellStart"/>
      <w:r w:rsidRPr="00223EA6">
        <w:rPr>
          <w:bCs/>
          <w:color w:val="000000"/>
          <w:lang w:val="en-US"/>
        </w:rPr>
        <w:t>Namkung</w:t>
      </w:r>
      <w:proofErr w:type="spellEnd"/>
      <w:r w:rsidRPr="00223EA6">
        <w:rPr>
          <w:bCs/>
          <w:color w:val="000000"/>
          <w:lang w:val="en-US"/>
        </w:rPr>
        <w:t xml:space="preserve"> (2022), </w:t>
      </w:r>
      <w:proofErr w:type="spellStart"/>
      <w:r w:rsidR="00CC3E5D">
        <w:rPr>
          <w:bCs/>
          <w:color w:val="000000"/>
          <w:lang w:val="en-US"/>
        </w:rPr>
        <w:t>Nurseir</w:t>
      </w:r>
      <w:proofErr w:type="spellEnd"/>
      <w:r w:rsidR="00CC3E5D">
        <w:rPr>
          <w:bCs/>
          <w:color w:val="000000"/>
          <w:lang w:val="en-US"/>
        </w:rPr>
        <w:t xml:space="preserve"> &amp; </w:t>
      </w:r>
      <w:proofErr w:type="spellStart"/>
      <w:r w:rsidR="00CC3E5D">
        <w:rPr>
          <w:bCs/>
          <w:color w:val="000000"/>
          <w:lang w:val="en-US"/>
        </w:rPr>
        <w:t>Elrefae</w:t>
      </w:r>
      <w:proofErr w:type="spellEnd"/>
      <w:r w:rsidR="00CC3E5D">
        <w:rPr>
          <w:bCs/>
          <w:color w:val="000000"/>
          <w:lang w:val="en-US"/>
        </w:rPr>
        <w:t xml:space="preserve"> </w:t>
      </w:r>
      <w:r w:rsidRPr="00223EA6">
        <w:rPr>
          <w:bCs/>
          <w:color w:val="000000"/>
          <w:lang w:val="en-US"/>
        </w:rPr>
        <w:t>(</w:t>
      </w:r>
      <w:r w:rsidR="00CC3E5D">
        <w:rPr>
          <w:bCs/>
          <w:color w:val="000000"/>
          <w:lang w:val="en-US"/>
        </w:rPr>
        <w:t>2022</w:t>
      </w:r>
      <w:r w:rsidRPr="00223EA6">
        <w:rPr>
          <w:bCs/>
          <w:color w:val="000000"/>
          <w:lang w:val="en-US"/>
        </w:rPr>
        <w:t xml:space="preserve">), Aji et al. (2020), and </w:t>
      </w:r>
      <w:proofErr w:type="spellStart"/>
      <w:r w:rsidRPr="00223EA6">
        <w:rPr>
          <w:bCs/>
          <w:color w:val="000000"/>
          <w:lang w:val="en-US"/>
        </w:rPr>
        <w:t>Koay</w:t>
      </w:r>
      <w:proofErr w:type="spellEnd"/>
      <w:r w:rsidRPr="00223EA6">
        <w:rPr>
          <w:bCs/>
          <w:color w:val="000000"/>
          <w:lang w:val="en-US"/>
        </w:rPr>
        <w:t xml:space="preserve"> et al. (2021). Therefore, it can be concluded that the Instagram marketing elements of interaction, entertainment, customization, and trendiness directly contribute to building customer-based brand equity within the coffee-to-go industry</w:t>
      </w:r>
      <w:r w:rsidRPr="00571943">
        <w:rPr>
          <w:bCs/>
          <w:color w:val="000000"/>
          <w:lang w:val="en-US"/>
        </w:rPr>
        <w:t>.</w:t>
      </w:r>
    </w:p>
    <w:p w14:paraId="72C2EECF" w14:textId="77777777" w:rsidR="00661A57" w:rsidRDefault="00661A57" w:rsidP="00661A57">
      <w:pPr>
        <w:spacing w:line="240" w:lineRule="auto"/>
        <w:ind w:firstLine="272"/>
        <w:jc w:val="both"/>
        <w:rPr>
          <w:bCs/>
          <w:lang w:val="en-US"/>
        </w:rPr>
      </w:pPr>
      <w:r w:rsidRPr="00223EA6">
        <w:rPr>
          <w:bCs/>
          <w:color w:val="000000"/>
          <w:lang w:val="en-US"/>
        </w:rPr>
        <w:t xml:space="preserve">The final results of this study show that brand experience partially mediates the relationship between Instagram marketing and customer-based brand equity in coffee-to-go brands, consistent with the findings of </w:t>
      </w:r>
      <w:proofErr w:type="spellStart"/>
      <w:r w:rsidRPr="00223EA6">
        <w:rPr>
          <w:bCs/>
          <w:color w:val="000000"/>
          <w:lang w:val="en-US"/>
        </w:rPr>
        <w:t>Koay</w:t>
      </w:r>
      <w:proofErr w:type="spellEnd"/>
      <w:r w:rsidRPr="00223EA6">
        <w:rPr>
          <w:bCs/>
          <w:color w:val="000000"/>
          <w:lang w:val="en-US"/>
        </w:rPr>
        <w:t xml:space="preserve"> et al. (2021), Chen &amp; </w:t>
      </w:r>
      <w:proofErr w:type="spellStart"/>
      <w:r w:rsidRPr="00223EA6">
        <w:rPr>
          <w:bCs/>
          <w:color w:val="000000"/>
          <w:lang w:val="en-US"/>
        </w:rPr>
        <w:t>Qasim</w:t>
      </w:r>
      <w:proofErr w:type="spellEnd"/>
      <w:r w:rsidRPr="00223EA6">
        <w:rPr>
          <w:bCs/>
          <w:color w:val="000000"/>
          <w:lang w:val="en-US"/>
        </w:rPr>
        <w:t xml:space="preserve"> (2021), and </w:t>
      </w:r>
      <w:proofErr w:type="spellStart"/>
      <w:r w:rsidRPr="00223EA6">
        <w:rPr>
          <w:bCs/>
          <w:color w:val="000000"/>
          <w:lang w:val="en-US"/>
        </w:rPr>
        <w:t>Rahmawati</w:t>
      </w:r>
      <w:proofErr w:type="spellEnd"/>
      <w:r w:rsidRPr="00223EA6">
        <w:rPr>
          <w:bCs/>
          <w:color w:val="000000"/>
          <w:lang w:val="en-US"/>
        </w:rPr>
        <w:t xml:space="preserve"> &amp; </w:t>
      </w:r>
      <w:proofErr w:type="spellStart"/>
      <w:r w:rsidRPr="00223EA6">
        <w:rPr>
          <w:bCs/>
          <w:color w:val="000000"/>
          <w:lang w:val="en-US"/>
        </w:rPr>
        <w:t>Hidayati</w:t>
      </w:r>
      <w:proofErr w:type="spellEnd"/>
      <w:r w:rsidRPr="00223EA6">
        <w:rPr>
          <w:bCs/>
          <w:color w:val="000000"/>
          <w:lang w:val="en-US"/>
        </w:rPr>
        <w:t xml:space="preserve"> (2023)</w:t>
      </w:r>
      <w:r w:rsidRPr="00846198">
        <w:rPr>
          <w:bCs/>
          <w:color w:val="000000"/>
          <w:lang w:val="en-US"/>
        </w:rPr>
        <w:t xml:space="preserve">. This suggests that although Instagram marketing can </w:t>
      </w:r>
      <w:r w:rsidRPr="00846198">
        <w:rPr>
          <w:bCs/>
          <w:color w:val="000000"/>
          <w:lang w:val="en-US"/>
        </w:rPr>
        <w:lastRenderedPageBreak/>
        <w:t>independently build customer-based brand equity, its impact is amplified when it successfully generates a brand experience for consumers. Therefore, brand experience mediation enhances the effect of Instagram marketing on customer-based brand equity</w:t>
      </w:r>
      <w:r w:rsidRPr="00571943">
        <w:rPr>
          <w:bCs/>
          <w:color w:val="000000"/>
          <w:lang w:val="en-US"/>
        </w:rPr>
        <w:t>.</w:t>
      </w:r>
    </w:p>
    <w:p w14:paraId="3B5061ED" w14:textId="77777777" w:rsidR="00661A57" w:rsidRPr="008D069B" w:rsidRDefault="00661A57" w:rsidP="00661A57">
      <w:pPr>
        <w:spacing w:line="240" w:lineRule="auto"/>
        <w:jc w:val="both"/>
        <w:rPr>
          <w:b/>
          <w:lang w:val="en-US"/>
        </w:rPr>
      </w:pPr>
      <w:r>
        <w:rPr>
          <w:b/>
          <w:lang w:val="en-US"/>
        </w:rPr>
        <w:t>5</w:t>
      </w:r>
      <w:r w:rsidRPr="008D069B">
        <w:rPr>
          <w:b/>
          <w:lang w:val="en-US"/>
        </w:rPr>
        <w:t>. CONCLUSION</w:t>
      </w:r>
    </w:p>
    <w:p w14:paraId="15C99C23" w14:textId="77777777" w:rsidR="00661A57" w:rsidRPr="008A211D" w:rsidRDefault="00661A57" w:rsidP="00661A57">
      <w:pPr>
        <w:pBdr>
          <w:top w:val="nil"/>
          <w:left w:val="nil"/>
          <w:bottom w:val="nil"/>
          <w:right w:val="nil"/>
          <w:between w:val="nil"/>
        </w:pBdr>
        <w:spacing w:after="0" w:line="240" w:lineRule="auto"/>
        <w:ind w:firstLine="274"/>
        <w:jc w:val="both"/>
        <w:rPr>
          <w:color w:val="000000"/>
          <w:lang w:val="en-US"/>
        </w:rPr>
      </w:pPr>
      <w:r w:rsidRPr="00846198">
        <w:rPr>
          <w:color w:val="000000"/>
          <w:lang w:val="en-US"/>
        </w:rPr>
        <w:t>Research involving 125 customers of coffee-to-go brands who have engaged with these brands' Instagram content shows that Instagram marketing significantly impacts brand experience. Furthermore, the study indicates that brand experience is essential in shaping customer-based brand equity among coffee-to-go consumers. While Instagram marketing activities independently aid in building customer-based brand equity, their impact on brand equity is strengthened when Instagram marketing effectively enhances brand experience</w:t>
      </w:r>
      <w:r>
        <w:rPr>
          <w:color w:val="000000"/>
          <w:lang w:val="en-US"/>
        </w:rPr>
        <w:t>.</w:t>
      </w:r>
    </w:p>
    <w:p w14:paraId="7277B8CA" w14:textId="77777777" w:rsidR="00661A57" w:rsidRPr="008A211D" w:rsidRDefault="00661A57" w:rsidP="00661A57">
      <w:pPr>
        <w:pBdr>
          <w:top w:val="nil"/>
          <w:left w:val="nil"/>
          <w:bottom w:val="nil"/>
          <w:right w:val="nil"/>
          <w:between w:val="nil"/>
        </w:pBdr>
        <w:spacing w:after="0" w:line="240" w:lineRule="auto"/>
        <w:ind w:firstLine="274"/>
        <w:jc w:val="both"/>
        <w:rPr>
          <w:color w:val="000000"/>
          <w:lang w:val="en-US"/>
        </w:rPr>
      </w:pPr>
      <w:r w:rsidRPr="00846198">
        <w:rPr>
          <w:color w:val="000000"/>
          <w:lang w:val="en-US"/>
        </w:rPr>
        <w:t>The study also found that brand experience serves as a partial mediator in the relationship between Instagram marketing and customer-based brand equity</w:t>
      </w:r>
      <w:r w:rsidRPr="008A211D">
        <w:rPr>
          <w:color w:val="000000"/>
          <w:lang w:val="en-US"/>
        </w:rPr>
        <w:t xml:space="preserve">. Therefore, the managerial implications suggest that brands should focus on Instagram marketing activities that meet the criteria of interaction, entertainment, customization, and trendiness. These efforts will help boost customer-based brand equity either directly or by first creating a compelling brand experience. </w:t>
      </w:r>
      <w:r w:rsidRPr="00846198">
        <w:rPr>
          <w:color w:val="000000"/>
          <w:lang w:val="en-US"/>
        </w:rPr>
        <w:t>Through Instagram marketing activities that build brand experience, brands can encourage meaningful interactions with consumers, strengthen social ties between followers and the brand, and ultimately boost customer-based brand equity within the coffee-to-go industry</w:t>
      </w:r>
      <w:r w:rsidRPr="008A211D">
        <w:rPr>
          <w:color w:val="000000"/>
          <w:lang w:val="en-US"/>
        </w:rPr>
        <w:t>.</w:t>
      </w:r>
    </w:p>
    <w:p w14:paraId="75F9018F" w14:textId="77777777" w:rsidR="00661A57" w:rsidRDefault="00661A57" w:rsidP="00661A57">
      <w:pPr>
        <w:pBdr>
          <w:top w:val="nil"/>
          <w:left w:val="nil"/>
          <w:bottom w:val="nil"/>
          <w:right w:val="nil"/>
          <w:between w:val="nil"/>
        </w:pBdr>
        <w:spacing w:after="320" w:line="240" w:lineRule="auto"/>
        <w:ind w:firstLine="274"/>
        <w:jc w:val="both"/>
        <w:rPr>
          <w:color w:val="000000"/>
          <w:lang w:val="en-US"/>
        </w:rPr>
      </w:pPr>
      <w:r w:rsidRPr="008A211D">
        <w:rPr>
          <w:color w:val="000000"/>
          <w:lang w:val="en-US"/>
        </w:rPr>
        <w:t>Additionally, this research provides valuable insights and serves as a reference for future studies in this field</w:t>
      </w:r>
      <w:r>
        <w:rPr>
          <w:color w:val="000000"/>
          <w:lang w:val="en-US"/>
        </w:rPr>
        <w:t>.</w:t>
      </w:r>
    </w:p>
    <w:p w14:paraId="6CBDC59B" w14:textId="77777777" w:rsidR="00661A57" w:rsidRPr="008D069B" w:rsidRDefault="00661A57" w:rsidP="00661A57">
      <w:pPr>
        <w:pBdr>
          <w:top w:val="nil"/>
          <w:left w:val="nil"/>
          <w:bottom w:val="nil"/>
          <w:right w:val="nil"/>
          <w:between w:val="nil"/>
        </w:pBdr>
        <w:spacing w:line="240" w:lineRule="auto"/>
        <w:jc w:val="both"/>
        <w:rPr>
          <w:b/>
          <w:color w:val="000000"/>
          <w:lang w:val="en-US"/>
        </w:rPr>
      </w:pPr>
      <w:r>
        <w:rPr>
          <w:b/>
          <w:color w:val="000000"/>
          <w:lang w:val="en-US"/>
        </w:rPr>
        <w:t>6</w:t>
      </w:r>
      <w:r w:rsidRPr="008D069B">
        <w:rPr>
          <w:b/>
          <w:color w:val="000000"/>
          <w:lang w:val="en-US"/>
        </w:rPr>
        <w:t xml:space="preserve">. </w:t>
      </w:r>
      <w:r>
        <w:rPr>
          <w:b/>
          <w:color w:val="000000"/>
          <w:lang w:val="en-US"/>
        </w:rPr>
        <w:t>RECOMMENDATION</w:t>
      </w:r>
    </w:p>
    <w:p w14:paraId="4752B27C" w14:textId="77777777" w:rsidR="00661A57" w:rsidRPr="00DA4F8E" w:rsidRDefault="00661A57" w:rsidP="00661A57">
      <w:pPr>
        <w:pBdr>
          <w:top w:val="nil"/>
          <w:left w:val="nil"/>
          <w:bottom w:val="nil"/>
          <w:right w:val="nil"/>
          <w:between w:val="nil"/>
        </w:pBdr>
        <w:spacing w:after="0" w:line="240" w:lineRule="auto"/>
        <w:ind w:firstLine="284"/>
        <w:jc w:val="both"/>
        <w:rPr>
          <w:color w:val="000000"/>
          <w:lang w:val="en-US"/>
        </w:rPr>
      </w:pPr>
      <w:r w:rsidRPr="00EA168F">
        <w:rPr>
          <w:color w:val="000000"/>
          <w:lang w:val="en-US"/>
        </w:rPr>
        <w:t>Although this research offers valuable contributions, there are some limitations to note. Firstly, data collection was conducted cross-sectionally, capturing only a single point in time. Future studies might consider using a longitudinal approach to gain more in-depth insights into how Instagram marketing influences customer-based brand equity over time, with brand experience as a mediator</w:t>
      </w:r>
      <w:r w:rsidRPr="00DA4F8E">
        <w:rPr>
          <w:color w:val="000000"/>
          <w:lang w:val="en-US"/>
        </w:rPr>
        <w:t>.</w:t>
      </w:r>
    </w:p>
    <w:p w14:paraId="4A961D88" w14:textId="77777777" w:rsidR="00661A57" w:rsidRPr="00DA4F8E" w:rsidRDefault="00661A57" w:rsidP="00661A57">
      <w:pPr>
        <w:pBdr>
          <w:top w:val="nil"/>
          <w:left w:val="nil"/>
          <w:bottom w:val="nil"/>
          <w:right w:val="nil"/>
          <w:between w:val="nil"/>
        </w:pBdr>
        <w:spacing w:after="0" w:line="240" w:lineRule="auto"/>
        <w:ind w:firstLine="284"/>
        <w:jc w:val="both"/>
        <w:rPr>
          <w:color w:val="000000"/>
          <w:lang w:val="en-US"/>
        </w:rPr>
      </w:pPr>
      <w:r w:rsidRPr="0050440F">
        <w:rPr>
          <w:color w:val="000000"/>
          <w:lang w:val="en-US"/>
        </w:rPr>
        <w:t>Additionally, this study was limited to a quantitative approach. Future research may benefit from integrating qualitative or mixed methods to gain a more well-rounded perspective on the phenomenon. Another limitation is the exclusive focus on Instagram. Future studies could examine the effects of social media marketing on other platforms, like Facebook or Twitter, to explore how marketing activities across various social media channels impact brand equity differently</w:t>
      </w:r>
      <w:r w:rsidRPr="00DA4F8E">
        <w:rPr>
          <w:color w:val="000000"/>
          <w:lang w:val="en-US"/>
        </w:rPr>
        <w:t>.</w:t>
      </w:r>
    </w:p>
    <w:p w14:paraId="0AE4443C" w14:textId="5D026406" w:rsidR="00617979" w:rsidRPr="00661A57" w:rsidRDefault="00661A57" w:rsidP="00661A57">
      <w:pPr>
        <w:spacing w:line="240" w:lineRule="auto"/>
        <w:jc w:val="both"/>
        <w:rPr>
          <w:color w:val="000000" w:themeColor="text1"/>
        </w:rPr>
      </w:pPr>
      <w:r w:rsidRPr="00DA4F8E">
        <w:rPr>
          <w:color w:val="000000"/>
          <w:lang w:val="en-US"/>
        </w:rPr>
        <w:t>Moreover, future research could explore whether results vary across different industries, providing a broader understanding of how Instagram marketing influences brand equity in sectors other than the coffee-to-go industry. Finally, future studies could investigate the relationship between Instagram marketing and customer-based brand equity with different mediating variables or introduce moderating variables to better understand which practices are most effective.</w:t>
      </w:r>
    </w:p>
    <w:p w14:paraId="085DBFE6" w14:textId="19D97CC3" w:rsidR="0036055C" w:rsidRPr="00D07CA6" w:rsidRDefault="00180DA7" w:rsidP="00D07CA6">
      <w:pPr>
        <w:pBdr>
          <w:top w:val="nil"/>
          <w:left w:val="nil"/>
          <w:bottom w:val="nil"/>
          <w:right w:val="nil"/>
          <w:between w:val="nil"/>
        </w:pBdr>
        <w:spacing w:line="240" w:lineRule="auto"/>
        <w:jc w:val="both"/>
        <w:rPr>
          <w:rFonts w:asciiTheme="minorHAnsi" w:hAnsiTheme="minorHAnsi" w:cstheme="minorHAnsi"/>
          <w:b/>
          <w:color w:val="000000"/>
          <w:lang w:val="en-US"/>
        </w:rPr>
      </w:pPr>
      <w:r w:rsidRPr="00D07CA6">
        <w:rPr>
          <w:rFonts w:asciiTheme="minorHAnsi" w:hAnsiTheme="minorHAnsi" w:cstheme="minorHAnsi"/>
          <w:b/>
          <w:color w:val="000000"/>
          <w:lang w:val="en-US"/>
        </w:rPr>
        <w:t>6</w:t>
      </w:r>
      <w:r w:rsidR="00E211AA" w:rsidRPr="00D07CA6">
        <w:rPr>
          <w:rFonts w:asciiTheme="minorHAnsi" w:hAnsiTheme="minorHAnsi" w:cstheme="minorHAnsi"/>
          <w:b/>
          <w:color w:val="000000"/>
          <w:lang w:val="en-US"/>
        </w:rPr>
        <w:t>. REFERENCES</w:t>
      </w:r>
    </w:p>
    <w:p w14:paraId="1B7776EE" w14:textId="77777777" w:rsidR="001E2BCC" w:rsidRPr="00175B45" w:rsidRDefault="001E2BCC" w:rsidP="001E2BCC">
      <w:pPr>
        <w:spacing w:after="0" w:line="240" w:lineRule="auto"/>
        <w:ind w:left="720" w:hanging="720"/>
        <w:jc w:val="both"/>
        <w:rPr>
          <w:sz w:val="22"/>
          <w:szCs w:val="22"/>
          <w:lang w:val="sv-SE"/>
        </w:rPr>
      </w:pPr>
      <w:proofErr w:type="spellStart"/>
      <w:r w:rsidRPr="00175B45">
        <w:rPr>
          <w:sz w:val="22"/>
          <w:szCs w:val="22"/>
          <w:lang w:val="sv-SE"/>
        </w:rPr>
        <w:t>Aji</w:t>
      </w:r>
      <w:proofErr w:type="spellEnd"/>
      <w:r w:rsidRPr="00175B45">
        <w:rPr>
          <w:sz w:val="22"/>
          <w:szCs w:val="22"/>
          <w:lang w:val="sv-SE"/>
        </w:rPr>
        <w:t xml:space="preserve">, P. M., </w:t>
      </w:r>
      <w:proofErr w:type="spellStart"/>
      <w:r w:rsidRPr="00175B45">
        <w:rPr>
          <w:sz w:val="22"/>
          <w:szCs w:val="22"/>
          <w:lang w:val="sv-SE"/>
        </w:rPr>
        <w:t>Nadhila</w:t>
      </w:r>
      <w:proofErr w:type="spellEnd"/>
      <w:r w:rsidRPr="00175B45">
        <w:rPr>
          <w:sz w:val="22"/>
          <w:szCs w:val="22"/>
          <w:lang w:val="sv-SE"/>
        </w:rPr>
        <w:t xml:space="preserve">, V., &amp; Sanny, L. (2020). </w:t>
      </w:r>
      <w:proofErr w:type="spellStart"/>
      <w:r w:rsidRPr="00175B45">
        <w:rPr>
          <w:sz w:val="22"/>
          <w:szCs w:val="22"/>
          <w:lang w:val="sv-SE"/>
        </w:rPr>
        <w:t>Effect</w:t>
      </w:r>
      <w:proofErr w:type="spellEnd"/>
      <w:r w:rsidRPr="00175B45">
        <w:rPr>
          <w:sz w:val="22"/>
          <w:szCs w:val="22"/>
          <w:lang w:val="sv-SE"/>
        </w:rPr>
        <w:t xml:space="preserve"> </w:t>
      </w:r>
      <w:proofErr w:type="spellStart"/>
      <w:r w:rsidRPr="00175B45">
        <w:rPr>
          <w:sz w:val="22"/>
          <w:szCs w:val="22"/>
          <w:lang w:val="sv-SE"/>
        </w:rPr>
        <w:t>of</w:t>
      </w:r>
      <w:proofErr w:type="spellEnd"/>
      <w:r w:rsidRPr="00175B45">
        <w:rPr>
          <w:sz w:val="22"/>
          <w:szCs w:val="22"/>
          <w:lang w:val="sv-SE"/>
        </w:rPr>
        <w:t xml:space="preserve"> social </w:t>
      </w:r>
      <w:proofErr w:type="gramStart"/>
      <w:r w:rsidRPr="00175B45">
        <w:rPr>
          <w:sz w:val="22"/>
          <w:szCs w:val="22"/>
          <w:lang w:val="sv-SE"/>
        </w:rPr>
        <w:t>media marketing</w:t>
      </w:r>
      <w:proofErr w:type="gramEnd"/>
      <w:r w:rsidRPr="00175B45">
        <w:rPr>
          <w:sz w:val="22"/>
          <w:szCs w:val="22"/>
          <w:lang w:val="sv-SE"/>
        </w:rPr>
        <w:t xml:space="preserve"> on </w:t>
      </w:r>
      <w:proofErr w:type="spellStart"/>
      <w:r w:rsidRPr="00175B45">
        <w:rPr>
          <w:sz w:val="22"/>
          <w:szCs w:val="22"/>
          <w:lang w:val="sv-SE"/>
        </w:rPr>
        <w:t>instagram</w:t>
      </w:r>
      <w:proofErr w:type="spellEnd"/>
      <w:r w:rsidRPr="00175B45">
        <w:rPr>
          <w:sz w:val="22"/>
          <w:szCs w:val="22"/>
          <w:lang w:val="sv-SE"/>
        </w:rPr>
        <w:t xml:space="preserve"> </w:t>
      </w:r>
      <w:proofErr w:type="spellStart"/>
      <w:r w:rsidRPr="00175B45">
        <w:rPr>
          <w:sz w:val="22"/>
          <w:szCs w:val="22"/>
          <w:lang w:val="sv-SE"/>
        </w:rPr>
        <w:t>towards</w:t>
      </w:r>
      <w:proofErr w:type="spellEnd"/>
      <w:r w:rsidRPr="00175B45">
        <w:rPr>
          <w:sz w:val="22"/>
          <w:szCs w:val="22"/>
          <w:lang w:val="sv-SE"/>
        </w:rPr>
        <w:t xml:space="preserve"> </w:t>
      </w:r>
      <w:proofErr w:type="spellStart"/>
      <w:r w:rsidRPr="00175B45">
        <w:rPr>
          <w:sz w:val="22"/>
          <w:szCs w:val="22"/>
          <w:lang w:val="sv-SE"/>
        </w:rPr>
        <w:t>purchase</w:t>
      </w:r>
      <w:proofErr w:type="spellEnd"/>
      <w:r w:rsidRPr="00175B45">
        <w:rPr>
          <w:sz w:val="22"/>
          <w:szCs w:val="22"/>
          <w:lang w:val="sv-SE"/>
        </w:rPr>
        <w:t xml:space="preserve"> intention: </w:t>
      </w:r>
      <w:proofErr w:type="spellStart"/>
      <w:r w:rsidRPr="00175B45">
        <w:rPr>
          <w:sz w:val="22"/>
          <w:szCs w:val="22"/>
          <w:lang w:val="sv-SE"/>
        </w:rPr>
        <w:t>Evidence</w:t>
      </w:r>
      <w:proofErr w:type="spellEnd"/>
      <w:r w:rsidRPr="00175B45">
        <w:rPr>
          <w:sz w:val="22"/>
          <w:szCs w:val="22"/>
          <w:lang w:val="sv-SE"/>
        </w:rPr>
        <w:t xml:space="preserve"> from </w:t>
      </w:r>
      <w:proofErr w:type="spellStart"/>
      <w:r w:rsidRPr="00175B45">
        <w:rPr>
          <w:sz w:val="22"/>
          <w:szCs w:val="22"/>
          <w:lang w:val="sv-SE"/>
        </w:rPr>
        <w:t>Indonesia’s</w:t>
      </w:r>
      <w:proofErr w:type="spellEnd"/>
      <w:r w:rsidRPr="00175B45">
        <w:rPr>
          <w:sz w:val="22"/>
          <w:szCs w:val="22"/>
          <w:lang w:val="sv-SE"/>
        </w:rPr>
        <w:t xml:space="preserve"> ready-to-drink </w:t>
      </w:r>
      <w:proofErr w:type="spellStart"/>
      <w:r w:rsidRPr="00175B45">
        <w:rPr>
          <w:sz w:val="22"/>
          <w:szCs w:val="22"/>
          <w:lang w:val="sv-SE"/>
        </w:rPr>
        <w:t>tea</w:t>
      </w:r>
      <w:proofErr w:type="spellEnd"/>
      <w:r w:rsidRPr="00175B45">
        <w:rPr>
          <w:sz w:val="22"/>
          <w:szCs w:val="22"/>
          <w:lang w:val="sv-SE"/>
        </w:rPr>
        <w:t xml:space="preserve"> </w:t>
      </w:r>
      <w:proofErr w:type="spellStart"/>
      <w:r w:rsidRPr="00175B45">
        <w:rPr>
          <w:sz w:val="22"/>
          <w:szCs w:val="22"/>
          <w:lang w:val="sv-SE"/>
        </w:rPr>
        <w:t>industry</w:t>
      </w:r>
      <w:proofErr w:type="spellEnd"/>
      <w:r w:rsidRPr="00175B45">
        <w:rPr>
          <w:sz w:val="22"/>
          <w:szCs w:val="22"/>
          <w:lang w:val="sv-SE"/>
        </w:rPr>
        <w:t xml:space="preserve">. International Journal </w:t>
      </w:r>
      <w:proofErr w:type="spellStart"/>
      <w:r w:rsidRPr="00175B45">
        <w:rPr>
          <w:sz w:val="22"/>
          <w:szCs w:val="22"/>
          <w:lang w:val="sv-SE"/>
        </w:rPr>
        <w:t>of</w:t>
      </w:r>
      <w:proofErr w:type="spellEnd"/>
      <w:r w:rsidRPr="00175B45">
        <w:rPr>
          <w:sz w:val="22"/>
          <w:szCs w:val="22"/>
          <w:lang w:val="sv-SE"/>
        </w:rPr>
        <w:t xml:space="preserve"> Data and </w:t>
      </w:r>
      <w:proofErr w:type="spellStart"/>
      <w:r w:rsidRPr="00175B45">
        <w:rPr>
          <w:sz w:val="22"/>
          <w:szCs w:val="22"/>
          <w:lang w:val="sv-SE"/>
        </w:rPr>
        <w:t>Network</w:t>
      </w:r>
      <w:proofErr w:type="spellEnd"/>
      <w:r w:rsidRPr="00175B45">
        <w:rPr>
          <w:sz w:val="22"/>
          <w:szCs w:val="22"/>
          <w:lang w:val="sv-SE"/>
        </w:rPr>
        <w:t xml:space="preserve"> Science, 4(2), 91–104. https://doi.org/10.5267/j.ijdns.2020.3.002</w:t>
      </w:r>
    </w:p>
    <w:p w14:paraId="511A4AEC" w14:textId="77777777" w:rsidR="001E2BCC" w:rsidRPr="00175B45" w:rsidRDefault="001E2BCC" w:rsidP="001E2BCC">
      <w:pPr>
        <w:spacing w:after="0" w:line="240" w:lineRule="auto"/>
        <w:ind w:left="720" w:hanging="720"/>
        <w:jc w:val="both"/>
        <w:rPr>
          <w:sz w:val="22"/>
          <w:szCs w:val="22"/>
          <w:highlight w:val="yellow"/>
          <w:lang w:val="sv-SE"/>
        </w:rPr>
      </w:pPr>
      <w:proofErr w:type="spellStart"/>
      <w:r w:rsidRPr="00175B45">
        <w:rPr>
          <w:color w:val="222222"/>
          <w:sz w:val="22"/>
          <w:szCs w:val="22"/>
          <w:shd w:val="clear" w:color="auto" w:fill="FFFFFF"/>
        </w:rPr>
        <w:lastRenderedPageBreak/>
        <w:t>Akoglu</w:t>
      </w:r>
      <w:proofErr w:type="spellEnd"/>
      <w:r w:rsidRPr="00175B45">
        <w:rPr>
          <w:color w:val="222222"/>
          <w:sz w:val="22"/>
          <w:szCs w:val="22"/>
          <w:shd w:val="clear" w:color="auto" w:fill="FFFFFF"/>
        </w:rPr>
        <w:t xml:space="preserve">, H. E., &amp; </w:t>
      </w:r>
      <w:proofErr w:type="spellStart"/>
      <w:r w:rsidRPr="00175B45">
        <w:rPr>
          <w:color w:val="222222"/>
          <w:sz w:val="22"/>
          <w:szCs w:val="22"/>
          <w:shd w:val="clear" w:color="auto" w:fill="FFFFFF"/>
        </w:rPr>
        <w:t>Özbek</w:t>
      </w:r>
      <w:proofErr w:type="spellEnd"/>
      <w:r w:rsidRPr="00175B45">
        <w:rPr>
          <w:color w:val="222222"/>
          <w:sz w:val="22"/>
          <w:szCs w:val="22"/>
          <w:shd w:val="clear" w:color="auto" w:fill="FFFFFF"/>
        </w:rPr>
        <w:t>, O. (2021). The effect of brand experiences on brand loyalty through perceived quality and brand trust: a study on sports consumers. </w:t>
      </w:r>
      <w:r w:rsidRPr="00175B45">
        <w:rPr>
          <w:i/>
          <w:iCs/>
          <w:color w:val="222222"/>
          <w:sz w:val="22"/>
          <w:szCs w:val="22"/>
          <w:shd w:val="clear" w:color="auto" w:fill="FFFFFF"/>
        </w:rPr>
        <w:t>Asia Pacific Journal of Marketing and Logistics</w:t>
      </w:r>
      <w:r w:rsidRPr="00175B45">
        <w:rPr>
          <w:color w:val="222222"/>
          <w:sz w:val="22"/>
          <w:szCs w:val="22"/>
          <w:shd w:val="clear" w:color="auto" w:fill="FFFFFF"/>
        </w:rPr>
        <w:t>, </w:t>
      </w:r>
      <w:r w:rsidRPr="00175B45">
        <w:rPr>
          <w:i/>
          <w:iCs/>
          <w:color w:val="222222"/>
          <w:sz w:val="22"/>
          <w:szCs w:val="22"/>
          <w:shd w:val="clear" w:color="auto" w:fill="FFFFFF"/>
        </w:rPr>
        <w:t>34</w:t>
      </w:r>
      <w:r w:rsidRPr="00175B45">
        <w:rPr>
          <w:color w:val="222222"/>
          <w:sz w:val="22"/>
          <w:szCs w:val="22"/>
          <w:shd w:val="clear" w:color="auto" w:fill="FFFFFF"/>
        </w:rPr>
        <w:t>(10), 2130-2148.</w:t>
      </w:r>
    </w:p>
    <w:p w14:paraId="78B91DFE" w14:textId="77777777" w:rsidR="001E2BCC" w:rsidRPr="00175B45" w:rsidRDefault="001E2BCC" w:rsidP="001E2BCC">
      <w:pPr>
        <w:spacing w:after="0" w:line="240" w:lineRule="auto"/>
        <w:ind w:left="720" w:hanging="720"/>
        <w:jc w:val="both"/>
        <w:rPr>
          <w:sz w:val="22"/>
          <w:szCs w:val="22"/>
          <w:lang w:val="sv-SE"/>
        </w:rPr>
      </w:pPr>
      <w:proofErr w:type="spellStart"/>
      <w:r w:rsidRPr="00175B45">
        <w:rPr>
          <w:sz w:val="22"/>
          <w:szCs w:val="22"/>
          <w:lang w:val="sv-SE"/>
        </w:rPr>
        <w:t>Algharabat</w:t>
      </w:r>
      <w:proofErr w:type="spellEnd"/>
      <w:r w:rsidRPr="00175B45">
        <w:rPr>
          <w:sz w:val="22"/>
          <w:szCs w:val="22"/>
          <w:lang w:val="sv-SE"/>
        </w:rPr>
        <w:t xml:space="preserve">, R., Rana, N. P., </w:t>
      </w:r>
      <w:proofErr w:type="spellStart"/>
      <w:r w:rsidRPr="00175B45">
        <w:rPr>
          <w:sz w:val="22"/>
          <w:szCs w:val="22"/>
          <w:lang w:val="sv-SE"/>
        </w:rPr>
        <w:t>Alalwan</w:t>
      </w:r>
      <w:proofErr w:type="spellEnd"/>
      <w:r w:rsidRPr="00175B45">
        <w:rPr>
          <w:sz w:val="22"/>
          <w:szCs w:val="22"/>
          <w:lang w:val="sv-SE"/>
        </w:rPr>
        <w:t xml:space="preserve">, A. A., </w:t>
      </w:r>
      <w:proofErr w:type="spellStart"/>
      <w:r w:rsidRPr="00175B45">
        <w:rPr>
          <w:sz w:val="22"/>
          <w:szCs w:val="22"/>
          <w:lang w:val="sv-SE"/>
        </w:rPr>
        <w:t>Baabdullah</w:t>
      </w:r>
      <w:proofErr w:type="spellEnd"/>
      <w:r w:rsidRPr="00175B45">
        <w:rPr>
          <w:sz w:val="22"/>
          <w:szCs w:val="22"/>
          <w:lang w:val="sv-SE"/>
        </w:rPr>
        <w:t xml:space="preserve">, A., &amp; Gupta, A. (2020). </w:t>
      </w:r>
      <w:proofErr w:type="spellStart"/>
      <w:r w:rsidRPr="00175B45">
        <w:rPr>
          <w:sz w:val="22"/>
          <w:szCs w:val="22"/>
          <w:lang w:val="sv-SE"/>
        </w:rPr>
        <w:t>Investigating</w:t>
      </w:r>
      <w:proofErr w:type="spellEnd"/>
      <w:r w:rsidRPr="00175B45">
        <w:rPr>
          <w:sz w:val="22"/>
          <w:szCs w:val="22"/>
          <w:lang w:val="sv-SE"/>
        </w:rPr>
        <w:t xml:space="preserve"> the </w:t>
      </w:r>
      <w:proofErr w:type="spellStart"/>
      <w:r w:rsidRPr="00175B45">
        <w:rPr>
          <w:sz w:val="22"/>
          <w:szCs w:val="22"/>
          <w:lang w:val="sv-SE"/>
        </w:rPr>
        <w:t>antecedents</w:t>
      </w:r>
      <w:proofErr w:type="spellEnd"/>
      <w:r w:rsidRPr="00175B45">
        <w:rPr>
          <w:sz w:val="22"/>
          <w:szCs w:val="22"/>
          <w:lang w:val="sv-SE"/>
        </w:rPr>
        <w:t xml:space="preserve"> </w:t>
      </w:r>
      <w:proofErr w:type="spellStart"/>
      <w:r w:rsidRPr="00175B45">
        <w:rPr>
          <w:sz w:val="22"/>
          <w:szCs w:val="22"/>
          <w:lang w:val="sv-SE"/>
        </w:rPr>
        <w:t>of</w:t>
      </w:r>
      <w:proofErr w:type="spellEnd"/>
      <w:r w:rsidRPr="00175B45">
        <w:rPr>
          <w:sz w:val="22"/>
          <w:szCs w:val="22"/>
          <w:lang w:val="sv-SE"/>
        </w:rPr>
        <w:t xml:space="preserve"> </w:t>
      </w:r>
      <w:proofErr w:type="spellStart"/>
      <w:r w:rsidRPr="00175B45">
        <w:rPr>
          <w:sz w:val="22"/>
          <w:szCs w:val="22"/>
          <w:lang w:val="sv-SE"/>
        </w:rPr>
        <w:t>customer</w:t>
      </w:r>
      <w:proofErr w:type="spellEnd"/>
      <w:r w:rsidRPr="00175B45">
        <w:rPr>
          <w:sz w:val="22"/>
          <w:szCs w:val="22"/>
          <w:lang w:val="sv-SE"/>
        </w:rPr>
        <w:t xml:space="preserve"> brand </w:t>
      </w:r>
      <w:proofErr w:type="spellStart"/>
      <w:r w:rsidRPr="00175B45">
        <w:rPr>
          <w:sz w:val="22"/>
          <w:szCs w:val="22"/>
          <w:lang w:val="sv-SE"/>
        </w:rPr>
        <w:t>engagement</w:t>
      </w:r>
      <w:proofErr w:type="spellEnd"/>
      <w:r w:rsidRPr="00175B45">
        <w:rPr>
          <w:sz w:val="22"/>
          <w:szCs w:val="22"/>
          <w:lang w:val="sv-SE"/>
        </w:rPr>
        <w:t xml:space="preserve"> and </w:t>
      </w:r>
      <w:proofErr w:type="spellStart"/>
      <w:r w:rsidRPr="00175B45">
        <w:rPr>
          <w:sz w:val="22"/>
          <w:szCs w:val="22"/>
          <w:lang w:val="sv-SE"/>
        </w:rPr>
        <w:t>consumer-based</w:t>
      </w:r>
      <w:proofErr w:type="spellEnd"/>
      <w:r w:rsidRPr="00175B45">
        <w:rPr>
          <w:sz w:val="22"/>
          <w:szCs w:val="22"/>
          <w:lang w:val="sv-SE"/>
        </w:rPr>
        <w:t xml:space="preserve"> brand </w:t>
      </w:r>
      <w:proofErr w:type="spellStart"/>
      <w:r w:rsidRPr="00175B45">
        <w:rPr>
          <w:sz w:val="22"/>
          <w:szCs w:val="22"/>
          <w:lang w:val="sv-SE"/>
        </w:rPr>
        <w:t>equity</w:t>
      </w:r>
      <w:proofErr w:type="spellEnd"/>
      <w:r w:rsidRPr="00175B45">
        <w:rPr>
          <w:sz w:val="22"/>
          <w:szCs w:val="22"/>
          <w:lang w:val="sv-SE"/>
        </w:rPr>
        <w:t xml:space="preserve"> in social media. Journal </w:t>
      </w:r>
      <w:proofErr w:type="spellStart"/>
      <w:r w:rsidRPr="00175B45">
        <w:rPr>
          <w:sz w:val="22"/>
          <w:szCs w:val="22"/>
          <w:lang w:val="sv-SE"/>
        </w:rPr>
        <w:t>of</w:t>
      </w:r>
      <w:proofErr w:type="spellEnd"/>
      <w:r w:rsidRPr="00175B45">
        <w:rPr>
          <w:sz w:val="22"/>
          <w:szCs w:val="22"/>
          <w:lang w:val="sv-SE"/>
        </w:rPr>
        <w:t xml:space="preserve"> </w:t>
      </w:r>
      <w:proofErr w:type="spellStart"/>
      <w:r w:rsidRPr="00175B45">
        <w:rPr>
          <w:sz w:val="22"/>
          <w:szCs w:val="22"/>
          <w:lang w:val="sv-SE"/>
        </w:rPr>
        <w:t>Retailing</w:t>
      </w:r>
      <w:proofErr w:type="spellEnd"/>
      <w:r w:rsidRPr="00175B45">
        <w:rPr>
          <w:sz w:val="22"/>
          <w:szCs w:val="22"/>
          <w:lang w:val="sv-SE"/>
        </w:rPr>
        <w:t xml:space="preserve"> and </w:t>
      </w:r>
      <w:proofErr w:type="spellStart"/>
      <w:r w:rsidRPr="00175B45">
        <w:rPr>
          <w:sz w:val="22"/>
          <w:szCs w:val="22"/>
          <w:lang w:val="sv-SE"/>
        </w:rPr>
        <w:t>Consumer</w:t>
      </w:r>
      <w:proofErr w:type="spellEnd"/>
      <w:r w:rsidRPr="00175B45">
        <w:rPr>
          <w:sz w:val="22"/>
          <w:szCs w:val="22"/>
          <w:lang w:val="sv-SE"/>
        </w:rPr>
        <w:t xml:space="preserve"> Services, 53. https://doi.org/10.1016/j.jretconser.2019.01.016</w:t>
      </w:r>
    </w:p>
    <w:p w14:paraId="70C08671" w14:textId="77777777" w:rsidR="001E2BCC" w:rsidRPr="00175B45" w:rsidRDefault="001E2BCC" w:rsidP="001E2BCC">
      <w:pPr>
        <w:spacing w:after="0" w:line="240" w:lineRule="auto"/>
        <w:ind w:left="720" w:hanging="720"/>
        <w:jc w:val="both"/>
        <w:rPr>
          <w:sz w:val="22"/>
          <w:szCs w:val="22"/>
          <w:highlight w:val="yellow"/>
          <w:lang w:val="sv-SE"/>
        </w:rPr>
      </w:pPr>
      <w:proofErr w:type="spellStart"/>
      <w:r w:rsidRPr="00175B45">
        <w:rPr>
          <w:color w:val="222222"/>
          <w:sz w:val="22"/>
          <w:szCs w:val="22"/>
          <w:shd w:val="clear" w:color="auto" w:fill="FFFFFF"/>
        </w:rPr>
        <w:t>Althuwaini</w:t>
      </w:r>
      <w:proofErr w:type="spellEnd"/>
      <w:r w:rsidRPr="00175B45">
        <w:rPr>
          <w:color w:val="222222"/>
          <w:sz w:val="22"/>
          <w:szCs w:val="22"/>
          <w:shd w:val="clear" w:color="auto" w:fill="FFFFFF"/>
        </w:rPr>
        <w:t>, S. (2022). The effect of social media activities on brand loyalty for banks: The role of brand trust. </w:t>
      </w:r>
      <w:r w:rsidRPr="00175B45">
        <w:rPr>
          <w:i/>
          <w:iCs/>
          <w:color w:val="222222"/>
          <w:sz w:val="22"/>
          <w:szCs w:val="22"/>
          <w:shd w:val="clear" w:color="auto" w:fill="FFFFFF"/>
        </w:rPr>
        <w:t>Administrative Sciences</w:t>
      </w:r>
      <w:r w:rsidRPr="00175B45">
        <w:rPr>
          <w:color w:val="222222"/>
          <w:sz w:val="22"/>
          <w:szCs w:val="22"/>
          <w:shd w:val="clear" w:color="auto" w:fill="FFFFFF"/>
        </w:rPr>
        <w:t>, </w:t>
      </w:r>
      <w:r w:rsidRPr="00175B45">
        <w:rPr>
          <w:i/>
          <w:iCs/>
          <w:color w:val="222222"/>
          <w:sz w:val="22"/>
          <w:szCs w:val="22"/>
          <w:shd w:val="clear" w:color="auto" w:fill="FFFFFF"/>
        </w:rPr>
        <w:t>12</w:t>
      </w:r>
      <w:r w:rsidRPr="00175B45">
        <w:rPr>
          <w:color w:val="222222"/>
          <w:sz w:val="22"/>
          <w:szCs w:val="22"/>
          <w:shd w:val="clear" w:color="auto" w:fill="FFFFFF"/>
        </w:rPr>
        <w:t>(4), 148.</w:t>
      </w:r>
    </w:p>
    <w:p w14:paraId="24F28FEB" w14:textId="77777777" w:rsidR="001E2BCC" w:rsidRPr="00175B45" w:rsidRDefault="001E2BCC" w:rsidP="001E2BCC">
      <w:pPr>
        <w:spacing w:after="0" w:line="240" w:lineRule="auto"/>
        <w:ind w:left="720" w:hanging="720"/>
        <w:jc w:val="both"/>
        <w:rPr>
          <w:sz w:val="22"/>
          <w:szCs w:val="22"/>
          <w:lang w:val="sv-SE"/>
        </w:rPr>
      </w:pPr>
      <w:proofErr w:type="spellStart"/>
      <w:r w:rsidRPr="00175B45">
        <w:rPr>
          <w:sz w:val="22"/>
          <w:szCs w:val="22"/>
          <w:lang w:val="sv-SE"/>
        </w:rPr>
        <w:t>Bryła</w:t>
      </w:r>
      <w:proofErr w:type="spellEnd"/>
      <w:r w:rsidRPr="00175B45">
        <w:rPr>
          <w:sz w:val="22"/>
          <w:szCs w:val="22"/>
          <w:lang w:val="sv-SE"/>
        </w:rPr>
        <w:t xml:space="preserve">, P., </w:t>
      </w:r>
      <w:proofErr w:type="spellStart"/>
      <w:r w:rsidRPr="00175B45">
        <w:rPr>
          <w:sz w:val="22"/>
          <w:szCs w:val="22"/>
          <w:lang w:val="sv-SE"/>
        </w:rPr>
        <w:t>Chatterjee</w:t>
      </w:r>
      <w:proofErr w:type="spellEnd"/>
      <w:r w:rsidRPr="00175B45">
        <w:rPr>
          <w:sz w:val="22"/>
          <w:szCs w:val="22"/>
          <w:lang w:val="sv-SE"/>
        </w:rPr>
        <w:t xml:space="preserve">, S., &amp; </w:t>
      </w:r>
      <w:proofErr w:type="spellStart"/>
      <w:r w:rsidRPr="00175B45">
        <w:rPr>
          <w:sz w:val="22"/>
          <w:szCs w:val="22"/>
          <w:lang w:val="sv-SE"/>
        </w:rPr>
        <w:t>Ciabiada-Bryła</w:t>
      </w:r>
      <w:proofErr w:type="spellEnd"/>
      <w:r w:rsidRPr="00175B45">
        <w:rPr>
          <w:sz w:val="22"/>
          <w:szCs w:val="22"/>
          <w:lang w:val="sv-SE"/>
        </w:rPr>
        <w:t xml:space="preserve">, B. (2022). The </w:t>
      </w:r>
      <w:proofErr w:type="spellStart"/>
      <w:r w:rsidRPr="00175B45">
        <w:rPr>
          <w:sz w:val="22"/>
          <w:szCs w:val="22"/>
          <w:lang w:val="sv-SE"/>
        </w:rPr>
        <w:t>Impact</w:t>
      </w:r>
      <w:proofErr w:type="spellEnd"/>
      <w:r w:rsidRPr="00175B45">
        <w:rPr>
          <w:sz w:val="22"/>
          <w:szCs w:val="22"/>
          <w:lang w:val="sv-SE"/>
        </w:rPr>
        <w:t xml:space="preserve"> </w:t>
      </w:r>
      <w:proofErr w:type="spellStart"/>
      <w:r w:rsidRPr="00175B45">
        <w:rPr>
          <w:sz w:val="22"/>
          <w:szCs w:val="22"/>
          <w:lang w:val="sv-SE"/>
        </w:rPr>
        <w:t>of</w:t>
      </w:r>
      <w:proofErr w:type="spellEnd"/>
      <w:r w:rsidRPr="00175B45">
        <w:rPr>
          <w:sz w:val="22"/>
          <w:szCs w:val="22"/>
          <w:lang w:val="sv-SE"/>
        </w:rPr>
        <w:t xml:space="preserve"> Social Media Marketing on </w:t>
      </w:r>
      <w:proofErr w:type="spellStart"/>
      <w:r w:rsidRPr="00175B45">
        <w:rPr>
          <w:sz w:val="22"/>
          <w:szCs w:val="22"/>
          <w:lang w:val="sv-SE"/>
        </w:rPr>
        <w:t>Consumer</w:t>
      </w:r>
      <w:proofErr w:type="spellEnd"/>
      <w:r w:rsidRPr="00175B45">
        <w:rPr>
          <w:sz w:val="22"/>
          <w:szCs w:val="22"/>
          <w:lang w:val="sv-SE"/>
        </w:rPr>
        <w:t xml:space="preserve"> </w:t>
      </w:r>
      <w:proofErr w:type="spellStart"/>
      <w:r w:rsidRPr="00175B45">
        <w:rPr>
          <w:sz w:val="22"/>
          <w:szCs w:val="22"/>
          <w:lang w:val="sv-SE"/>
        </w:rPr>
        <w:t>Engagement</w:t>
      </w:r>
      <w:proofErr w:type="spellEnd"/>
      <w:r w:rsidRPr="00175B45">
        <w:rPr>
          <w:sz w:val="22"/>
          <w:szCs w:val="22"/>
          <w:lang w:val="sv-SE"/>
        </w:rPr>
        <w:t xml:space="preserve"> in </w:t>
      </w:r>
      <w:proofErr w:type="spellStart"/>
      <w:r w:rsidRPr="00175B45">
        <w:rPr>
          <w:sz w:val="22"/>
          <w:szCs w:val="22"/>
          <w:lang w:val="sv-SE"/>
        </w:rPr>
        <w:t>Sustainable</w:t>
      </w:r>
      <w:proofErr w:type="spellEnd"/>
      <w:r w:rsidRPr="00175B45">
        <w:rPr>
          <w:sz w:val="22"/>
          <w:szCs w:val="22"/>
          <w:lang w:val="sv-SE"/>
        </w:rPr>
        <w:t xml:space="preserve"> </w:t>
      </w:r>
      <w:proofErr w:type="spellStart"/>
      <w:r w:rsidRPr="00175B45">
        <w:rPr>
          <w:sz w:val="22"/>
          <w:szCs w:val="22"/>
          <w:lang w:val="sv-SE"/>
        </w:rPr>
        <w:t>Consumption</w:t>
      </w:r>
      <w:proofErr w:type="spellEnd"/>
      <w:r w:rsidRPr="00175B45">
        <w:rPr>
          <w:sz w:val="22"/>
          <w:szCs w:val="22"/>
          <w:lang w:val="sv-SE"/>
        </w:rPr>
        <w:t xml:space="preserve">: A </w:t>
      </w:r>
      <w:proofErr w:type="spellStart"/>
      <w:r w:rsidRPr="00175B45">
        <w:rPr>
          <w:sz w:val="22"/>
          <w:szCs w:val="22"/>
          <w:lang w:val="sv-SE"/>
        </w:rPr>
        <w:t>Systematic</w:t>
      </w:r>
      <w:proofErr w:type="spellEnd"/>
      <w:r w:rsidRPr="00175B45">
        <w:rPr>
          <w:sz w:val="22"/>
          <w:szCs w:val="22"/>
          <w:lang w:val="sv-SE"/>
        </w:rPr>
        <w:t xml:space="preserve"> </w:t>
      </w:r>
      <w:proofErr w:type="spellStart"/>
      <w:r w:rsidRPr="00175B45">
        <w:rPr>
          <w:sz w:val="22"/>
          <w:szCs w:val="22"/>
          <w:lang w:val="sv-SE"/>
        </w:rPr>
        <w:t>Literature</w:t>
      </w:r>
      <w:proofErr w:type="spellEnd"/>
      <w:r w:rsidRPr="00175B45">
        <w:rPr>
          <w:sz w:val="22"/>
          <w:szCs w:val="22"/>
          <w:lang w:val="sv-SE"/>
        </w:rPr>
        <w:t xml:space="preserve"> Review. In International Journal </w:t>
      </w:r>
      <w:proofErr w:type="spellStart"/>
      <w:r w:rsidRPr="00175B45">
        <w:rPr>
          <w:sz w:val="22"/>
          <w:szCs w:val="22"/>
          <w:lang w:val="sv-SE"/>
        </w:rPr>
        <w:t>of</w:t>
      </w:r>
      <w:proofErr w:type="spellEnd"/>
      <w:r w:rsidRPr="00175B45">
        <w:rPr>
          <w:sz w:val="22"/>
          <w:szCs w:val="22"/>
          <w:lang w:val="sv-SE"/>
        </w:rPr>
        <w:t xml:space="preserve"> </w:t>
      </w:r>
      <w:proofErr w:type="spellStart"/>
      <w:r w:rsidRPr="00175B45">
        <w:rPr>
          <w:sz w:val="22"/>
          <w:szCs w:val="22"/>
          <w:lang w:val="sv-SE"/>
        </w:rPr>
        <w:t>Environmental</w:t>
      </w:r>
      <w:proofErr w:type="spellEnd"/>
      <w:r w:rsidRPr="00175B45">
        <w:rPr>
          <w:sz w:val="22"/>
          <w:szCs w:val="22"/>
          <w:lang w:val="sv-SE"/>
        </w:rPr>
        <w:t xml:space="preserve"> Research and Public Health (Vol. 19, </w:t>
      </w:r>
      <w:proofErr w:type="spellStart"/>
      <w:r w:rsidRPr="00175B45">
        <w:rPr>
          <w:sz w:val="22"/>
          <w:szCs w:val="22"/>
          <w:lang w:val="sv-SE"/>
        </w:rPr>
        <w:t>Issue</w:t>
      </w:r>
      <w:proofErr w:type="spellEnd"/>
      <w:r w:rsidRPr="00175B45">
        <w:rPr>
          <w:sz w:val="22"/>
          <w:szCs w:val="22"/>
          <w:lang w:val="sv-SE"/>
        </w:rPr>
        <w:t xml:space="preserve"> 24). MDPI. https://doi.org/10.3390/ijerph192416637</w:t>
      </w:r>
    </w:p>
    <w:p w14:paraId="0887EF62" w14:textId="77777777" w:rsidR="001E2BCC" w:rsidRPr="00175B45" w:rsidRDefault="001E2BCC" w:rsidP="001E2BCC">
      <w:pPr>
        <w:spacing w:after="0" w:line="240" w:lineRule="auto"/>
        <w:ind w:left="720" w:hanging="720"/>
        <w:jc w:val="both"/>
        <w:rPr>
          <w:sz w:val="22"/>
          <w:szCs w:val="22"/>
          <w:lang w:val="sv-SE"/>
        </w:rPr>
      </w:pPr>
      <w:r w:rsidRPr="00175B45">
        <w:rPr>
          <w:sz w:val="22"/>
          <w:szCs w:val="22"/>
          <w:lang w:val="sv-SE"/>
        </w:rPr>
        <w:t xml:space="preserve">Chen, X., &amp; </w:t>
      </w:r>
      <w:proofErr w:type="spellStart"/>
      <w:r w:rsidRPr="00175B45">
        <w:rPr>
          <w:sz w:val="22"/>
          <w:szCs w:val="22"/>
          <w:lang w:val="sv-SE"/>
        </w:rPr>
        <w:t>Qasim</w:t>
      </w:r>
      <w:proofErr w:type="spellEnd"/>
      <w:r w:rsidRPr="00175B45">
        <w:rPr>
          <w:sz w:val="22"/>
          <w:szCs w:val="22"/>
          <w:lang w:val="sv-SE"/>
        </w:rPr>
        <w:t xml:space="preserve">, H. (2021). Does E-Brand </w:t>
      </w:r>
      <w:proofErr w:type="spellStart"/>
      <w:r w:rsidRPr="00175B45">
        <w:rPr>
          <w:sz w:val="22"/>
          <w:szCs w:val="22"/>
          <w:lang w:val="sv-SE"/>
        </w:rPr>
        <w:t>experience</w:t>
      </w:r>
      <w:proofErr w:type="spellEnd"/>
      <w:r w:rsidRPr="00175B45">
        <w:rPr>
          <w:sz w:val="22"/>
          <w:szCs w:val="22"/>
          <w:lang w:val="sv-SE"/>
        </w:rPr>
        <w:t xml:space="preserve"> </w:t>
      </w:r>
      <w:proofErr w:type="spellStart"/>
      <w:r w:rsidRPr="00175B45">
        <w:rPr>
          <w:sz w:val="22"/>
          <w:szCs w:val="22"/>
          <w:lang w:val="sv-SE"/>
        </w:rPr>
        <w:t>matter</w:t>
      </w:r>
      <w:proofErr w:type="spellEnd"/>
      <w:r w:rsidRPr="00175B45">
        <w:rPr>
          <w:sz w:val="22"/>
          <w:szCs w:val="22"/>
          <w:lang w:val="sv-SE"/>
        </w:rPr>
        <w:t xml:space="preserve"> in the </w:t>
      </w:r>
      <w:proofErr w:type="spellStart"/>
      <w:r w:rsidRPr="00175B45">
        <w:rPr>
          <w:sz w:val="22"/>
          <w:szCs w:val="22"/>
          <w:lang w:val="sv-SE"/>
        </w:rPr>
        <w:t>consumer</w:t>
      </w:r>
      <w:proofErr w:type="spellEnd"/>
      <w:r w:rsidRPr="00175B45">
        <w:rPr>
          <w:sz w:val="22"/>
          <w:szCs w:val="22"/>
          <w:lang w:val="sv-SE"/>
        </w:rPr>
        <w:t xml:space="preserve"> market? </w:t>
      </w:r>
      <w:proofErr w:type="spellStart"/>
      <w:r w:rsidRPr="00175B45">
        <w:rPr>
          <w:sz w:val="22"/>
          <w:szCs w:val="22"/>
          <w:lang w:val="sv-SE"/>
        </w:rPr>
        <w:t>Explaining</w:t>
      </w:r>
      <w:proofErr w:type="spellEnd"/>
      <w:r w:rsidRPr="00175B45">
        <w:rPr>
          <w:sz w:val="22"/>
          <w:szCs w:val="22"/>
          <w:lang w:val="sv-SE"/>
        </w:rPr>
        <w:t xml:space="preserve"> the </w:t>
      </w:r>
      <w:proofErr w:type="spellStart"/>
      <w:r w:rsidRPr="00175B45">
        <w:rPr>
          <w:sz w:val="22"/>
          <w:szCs w:val="22"/>
          <w:lang w:val="sv-SE"/>
        </w:rPr>
        <w:t>impact</w:t>
      </w:r>
      <w:proofErr w:type="spellEnd"/>
      <w:r w:rsidRPr="00175B45">
        <w:rPr>
          <w:sz w:val="22"/>
          <w:szCs w:val="22"/>
          <w:lang w:val="sv-SE"/>
        </w:rPr>
        <w:t xml:space="preserve"> </w:t>
      </w:r>
      <w:proofErr w:type="spellStart"/>
      <w:r w:rsidRPr="00175B45">
        <w:rPr>
          <w:sz w:val="22"/>
          <w:szCs w:val="22"/>
          <w:lang w:val="sv-SE"/>
        </w:rPr>
        <w:t>of</w:t>
      </w:r>
      <w:proofErr w:type="spellEnd"/>
      <w:r w:rsidRPr="00175B45">
        <w:rPr>
          <w:sz w:val="22"/>
          <w:szCs w:val="22"/>
          <w:lang w:val="sv-SE"/>
        </w:rPr>
        <w:t xml:space="preserve"> social </w:t>
      </w:r>
      <w:proofErr w:type="gramStart"/>
      <w:r w:rsidRPr="00175B45">
        <w:rPr>
          <w:sz w:val="22"/>
          <w:szCs w:val="22"/>
          <w:lang w:val="sv-SE"/>
        </w:rPr>
        <w:t>media marketing</w:t>
      </w:r>
      <w:proofErr w:type="gramEnd"/>
      <w:r w:rsidRPr="00175B45">
        <w:rPr>
          <w:sz w:val="22"/>
          <w:szCs w:val="22"/>
          <w:lang w:val="sv-SE"/>
        </w:rPr>
        <w:t xml:space="preserve"> </w:t>
      </w:r>
      <w:proofErr w:type="spellStart"/>
      <w:r w:rsidRPr="00175B45">
        <w:rPr>
          <w:sz w:val="22"/>
          <w:szCs w:val="22"/>
          <w:lang w:val="sv-SE"/>
        </w:rPr>
        <w:t>activities</w:t>
      </w:r>
      <w:proofErr w:type="spellEnd"/>
      <w:r w:rsidRPr="00175B45">
        <w:rPr>
          <w:sz w:val="22"/>
          <w:szCs w:val="22"/>
          <w:lang w:val="sv-SE"/>
        </w:rPr>
        <w:t xml:space="preserve"> on </w:t>
      </w:r>
      <w:proofErr w:type="spellStart"/>
      <w:r w:rsidRPr="00175B45">
        <w:rPr>
          <w:sz w:val="22"/>
          <w:szCs w:val="22"/>
          <w:lang w:val="sv-SE"/>
        </w:rPr>
        <w:t>consumer-based</w:t>
      </w:r>
      <w:proofErr w:type="spellEnd"/>
      <w:r w:rsidRPr="00175B45">
        <w:rPr>
          <w:sz w:val="22"/>
          <w:szCs w:val="22"/>
          <w:lang w:val="sv-SE"/>
        </w:rPr>
        <w:t xml:space="preserve"> brand </w:t>
      </w:r>
      <w:proofErr w:type="spellStart"/>
      <w:r w:rsidRPr="00175B45">
        <w:rPr>
          <w:sz w:val="22"/>
          <w:szCs w:val="22"/>
          <w:lang w:val="sv-SE"/>
        </w:rPr>
        <w:t>equity</w:t>
      </w:r>
      <w:proofErr w:type="spellEnd"/>
      <w:r w:rsidRPr="00175B45">
        <w:rPr>
          <w:sz w:val="22"/>
          <w:szCs w:val="22"/>
          <w:lang w:val="sv-SE"/>
        </w:rPr>
        <w:t xml:space="preserve"> and love. Journal </w:t>
      </w:r>
      <w:proofErr w:type="spellStart"/>
      <w:r w:rsidRPr="00175B45">
        <w:rPr>
          <w:sz w:val="22"/>
          <w:szCs w:val="22"/>
          <w:lang w:val="sv-SE"/>
        </w:rPr>
        <w:t>of</w:t>
      </w:r>
      <w:proofErr w:type="spellEnd"/>
      <w:r w:rsidRPr="00175B45">
        <w:rPr>
          <w:sz w:val="22"/>
          <w:szCs w:val="22"/>
          <w:lang w:val="sv-SE"/>
        </w:rPr>
        <w:t xml:space="preserve"> </w:t>
      </w:r>
      <w:proofErr w:type="spellStart"/>
      <w:r w:rsidRPr="00175B45">
        <w:rPr>
          <w:sz w:val="22"/>
          <w:szCs w:val="22"/>
          <w:lang w:val="sv-SE"/>
        </w:rPr>
        <w:t>Consumer</w:t>
      </w:r>
      <w:proofErr w:type="spellEnd"/>
      <w:r w:rsidRPr="00175B45">
        <w:rPr>
          <w:sz w:val="22"/>
          <w:szCs w:val="22"/>
          <w:lang w:val="sv-SE"/>
        </w:rPr>
        <w:t xml:space="preserve"> </w:t>
      </w:r>
      <w:proofErr w:type="spellStart"/>
      <w:r w:rsidRPr="00175B45">
        <w:rPr>
          <w:sz w:val="22"/>
          <w:szCs w:val="22"/>
          <w:lang w:val="sv-SE"/>
        </w:rPr>
        <w:t>Behaviour</w:t>
      </w:r>
      <w:proofErr w:type="spellEnd"/>
      <w:r w:rsidRPr="00175B45">
        <w:rPr>
          <w:sz w:val="22"/>
          <w:szCs w:val="22"/>
          <w:lang w:val="sv-SE"/>
        </w:rPr>
        <w:t>, 20(5), 1065–1077. https://doi.org/10.1002/cb.1915</w:t>
      </w:r>
    </w:p>
    <w:p w14:paraId="61F7413D" w14:textId="77777777" w:rsidR="001E2BCC" w:rsidRPr="00175B45" w:rsidRDefault="001E2BCC" w:rsidP="001E2BCC">
      <w:pPr>
        <w:spacing w:after="0" w:line="240" w:lineRule="auto"/>
        <w:ind w:left="720" w:hanging="720"/>
        <w:jc w:val="both"/>
        <w:rPr>
          <w:sz w:val="22"/>
          <w:szCs w:val="22"/>
          <w:lang w:val="sv-SE"/>
        </w:rPr>
      </w:pPr>
      <w:r w:rsidRPr="00175B45">
        <w:rPr>
          <w:sz w:val="22"/>
          <w:szCs w:val="22"/>
          <w:lang w:val="sv-SE"/>
        </w:rPr>
        <w:t xml:space="preserve">Choi, E. K. (Cindy), Fowler, D., </w:t>
      </w:r>
      <w:proofErr w:type="spellStart"/>
      <w:r w:rsidRPr="00175B45">
        <w:rPr>
          <w:sz w:val="22"/>
          <w:szCs w:val="22"/>
          <w:lang w:val="sv-SE"/>
        </w:rPr>
        <w:t>Goh</w:t>
      </w:r>
      <w:proofErr w:type="spellEnd"/>
      <w:r w:rsidRPr="00175B45">
        <w:rPr>
          <w:sz w:val="22"/>
          <w:szCs w:val="22"/>
          <w:lang w:val="sv-SE"/>
        </w:rPr>
        <w:t xml:space="preserve">, B., &amp; </w:t>
      </w:r>
      <w:proofErr w:type="spellStart"/>
      <w:r w:rsidRPr="00175B45">
        <w:rPr>
          <w:sz w:val="22"/>
          <w:szCs w:val="22"/>
          <w:lang w:val="sv-SE"/>
        </w:rPr>
        <w:t>Yuan</w:t>
      </w:r>
      <w:proofErr w:type="spellEnd"/>
      <w:r w:rsidRPr="00175B45">
        <w:rPr>
          <w:sz w:val="22"/>
          <w:szCs w:val="22"/>
          <w:lang w:val="sv-SE"/>
        </w:rPr>
        <w:t xml:space="preserve">, J. (Jessica). (2016). Social Media Marketing: </w:t>
      </w:r>
      <w:proofErr w:type="spellStart"/>
      <w:r w:rsidRPr="00175B45">
        <w:rPr>
          <w:sz w:val="22"/>
          <w:szCs w:val="22"/>
          <w:lang w:val="sv-SE"/>
        </w:rPr>
        <w:t>Applying</w:t>
      </w:r>
      <w:proofErr w:type="spellEnd"/>
      <w:r w:rsidRPr="00175B45">
        <w:rPr>
          <w:sz w:val="22"/>
          <w:szCs w:val="22"/>
          <w:lang w:val="sv-SE"/>
        </w:rPr>
        <w:t xml:space="preserve"> the </w:t>
      </w:r>
      <w:proofErr w:type="spellStart"/>
      <w:r w:rsidRPr="00175B45">
        <w:rPr>
          <w:sz w:val="22"/>
          <w:szCs w:val="22"/>
          <w:lang w:val="sv-SE"/>
        </w:rPr>
        <w:t>Uses</w:t>
      </w:r>
      <w:proofErr w:type="spellEnd"/>
      <w:r w:rsidRPr="00175B45">
        <w:rPr>
          <w:sz w:val="22"/>
          <w:szCs w:val="22"/>
          <w:lang w:val="sv-SE"/>
        </w:rPr>
        <w:t xml:space="preserve"> and </w:t>
      </w:r>
      <w:proofErr w:type="spellStart"/>
      <w:r w:rsidRPr="00175B45">
        <w:rPr>
          <w:sz w:val="22"/>
          <w:szCs w:val="22"/>
          <w:lang w:val="sv-SE"/>
        </w:rPr>
        <w:t>Gratifications</w:t>
      </w:r>
      <w:proofErr w:type="spellEnd"/>
      <w:r w:rsidRPr="00175B45">
        <w:rPr>
          <w:sz w:val="22"/>
          <w:szCs w:val="22"/>
          <w:lang w:val="sv-SE"/>
        </w:rPr>
        <w:t xml:space="preserve"> </w:t>
      </w:r>
      <w:proofErr w:type="spellStart"/>
      <w:r w:rsidRPr="00175B45">
        <w:rPr>
          <w:sz w:val="22"/>
          <w:szCs w:val="22"/>
          <w:lang w:val="sv-SE"/>
        </w:rPr>
        <w:t>Theory</w:t>
      </w:r>
      <w:proofErr w:type="spellEnd"/>
      <w:r w:rsidRPr="00175B45">
        <w:rPr>
          <w:sz w:val="22"/>
          <w:szCs w:val="22"/>
          <w:lang w:val="sv-SE"/>
        </w:rPr>
        <w:t xml:space="preserve"> in the </w:t>
      </w:r>
      <w:proofErr w:type="spellStart"/>
      <w:r w:rsidRPr="00175B45">
        <w:rPr>
          <w:sz w:val="22"/>
          <w:szCs w:val="22"/>
          <w:lang w:val="sv-SE"/>
        </w:rPr>
        <w:t>Hotel</w:t>
      </w:r>
      <w:proofErr w:type="spellEnd"/>
      <w:r w:rsidRPr="00175B45">
        <w:rPr>
          <w:sz w:val="22"/>
          <w:szCs w:val="22"/>
          <w:lang w:val="sv-SE"/>
        </w:rPr>
        <w:t xml:space="preserve"> Industry. Journal </w:t>
      </w:r>
      <w:proofErr w:type="spellStart"/>
      <w:r w:rsidRPr="00175B45">
        <w:rPr>
          <w:sz w:val="22"/>
          <w:szCs w:val="22"/>
          <w:lang w:val="sv-SE"/>
        </w:rPr>
        <w:t>of</w:t>
      </w:r>
      <w:proofErr w:type="spellEnd"/>
      <w:r w:rsidRPr="00175B45">
        <w:rPr>
          <w:sz w:val="22"/>
          <w:szCs w:val="22"/>
          <w:lang w:val="sv-SE"/>
        </w:rPr>
        <w:t xml:space="preserve"> </w:t>
      </w:r>
      <w:proofErr w:type="spellStart"/>
      <w:r w:rsidRPr="00175B45">
        <w:rPr>
          <w:sz w:val="22"/>
          <w:szCs w:val="22"/>
          <w:lang w:val="sv-SE"/>
        </w:rPr>
        <w:t>Hospitality</w:t>
      </w:r>
      <w:proofErr w:type="spellEnd"/>
      <w:r w:rsidRPr="00175B45">
        <w:rPr>
          <w:sz w:val="22"/>
          <w:szCs w:val="22"/>
          <w:lang w:val="sv-SE"/>
        </w:rPr>
        <w:t xml:space="preserve"> Marketing and Management, 25(7), 771–796. https://doi.org/10.1080/19368623.2016.1100102</w:t>
      </w:r>
    </w:p>
    <w:p w14:paraId="658EBBAA" w14:textId="77777777" w:rsidR="001E2BCC" w:rsidRPr="00175B45" w:rsidRDefault="001E2BCC" w:rsidP="001E2BCC">
      <w:pPr>
        <w:spacing w:after="0" w:line="240" w:lineRule="auto"/>
        <w:ind w:left="720" w:hanging="720"/>
        <w:jc w:val="both"/>
        <w:rPr>
          <w:sz w:val="22"/>
          <w:szCs w:val="22"/>
          <w:lang w:val="sv-SE"/>
        </w:rPr>
      </w:pPr>
      <w:proofErr w:type="spellStart"/>
      <w:r w:rsidRPr="00175B45">
        <w:rPr>
          <w:sz w:val="22"/>
          <w:szCs w:val="22"/>
          <w:lang w:val="sv-SE"/>
        </w:rPr>
        <w:t>Damavandi</w:t>
      </w:r>
      <w:proofErr w:type="spellEnd"/>
      <w:r w:rsidRPr="00175B45">
        <w:rPr>
          <w:sz w:val="22"/>
          <w:szCs w:val="22"/>
          <w:lang w:val="sv-SE"/>
        </w:rPr>
        <w:t xml:space="preserve">, G. A., </w:t>
      </w:r>
      <w:proofErr w:type="spellStart"/>
      <w:r w:rsidRPr="00175B45">
        <w:rPr>
          <w:sz w:val="22"/>
          <w:szCs w:val="22"/>
          <w:lang w:val="sv-SE"/>
        </w:rPr>
        <w:t>Mohammadkazemi</w:t>
      </w:r>
      <w:proofErr w:type="spellEnd"/>
      <w:r w:rsidRPr="00175B45">
        <w:rPr>
          <w:sz w:val="22"/>
          <w:szCs w:val="22"/>
          <w:lang w:val="sv-SE"/>
        </w:rPr>
        <w:t xml:space="preserve">, R., &amp; </w:t>
      </w:r>
      <w:proofErr w:type="spellStart"/>
      <w:r w:rsidRPr="00175B45">
        <w:rPr>
          <w:sz w:val="22"/>
          <w:szCs w:val="22"/>
          <w:lang w:val="sv-SE"/>
        </w:rPr>
        <w:t>Sajadi</w:t>
      </w:r>
      <w:proofErr w:type="spellEnd"/>
      <w:r w:rsidRPr="00175B45">
        <w:rPr>
          <w:sz w:val="22"/>
          <w:szCs w:val="22"/>
          <w:lang w:val="sv-SE"/>
        </w:rPr>
        <w:t xml:space="preserve">, S. M. (2022). The </w:t>
      </w:r>
      <w:proofErr w:type="spellStart"/>
      <w:r w:rsidRPr="00175B45">
        <w:rPr>
          <w:sz w:val="22"/>
          <w:szCs w:val="22"/>
          <w:lang w:val="sv-SE"/>
        </w:rPr>
        <w:t>Impact</w:t>
      </w:r>
      <w:proofErr w:type="spellEnd"/>
      <w:r w:rsidRPr="00175B45">
        <w:rPr>
          <w:sz w:val="22"/>
          <w:szCs w:val="22"/>
          <w:lang w:val="sv-SE"/>
        </w:rPr>
        <w:t xml:space="preserve"> </w:t>
      </w:r>
      <w:proofErr w:type="spellStart"/>
      <w:r w:rsidRPr="00175B45">
        <w:rPr>
          <w:sz w:val="22"/>
          <w:szCs w:val="22"/>
          <w:lang w:val="sv-SE"/>
        </w:rPr>
        <w:t>of</w:t>
      </w:r>
      <w:proofErr w:type="spellEnd"/>
      <w:r w:rsidRPr="00175B45">
        <w:rPr>
          <w:sz w:val="22"/>
          <w:szCs w:val="22"/>
          <w:lang w:val="sv-SE"/>
        </w:rPr>
        <w:t xml:space="preserve"> Social Media Marketing on Brand Equity </w:t>
      </w:r>
      <w:proofErr w:type="spellStart"/>
      <w:r w:rsidRPr="00175B45">
        <w:rPr>
          <w:sz w:val="22"/>
          <w:szCs w:val="22"/>
          <w:lang w:val="sv-SE"/>
        </w:rPr>
        <w:t>Considering</w:t>
      </w:r>
      <w:proofErr w:type="spellEnd"/>
      <w:r w:rsidRPr="00175B45">
        <w:rPr>
          <w:sz w:val="22"/>
          <w:szCs w:val="22"/>
          <w:lang w:val="sv-SE"/>
        </w:rPr>
        <w:t xml:space="preserve"> the Mediating </w:t>
      </w:r>
      <w:proofErr w:type="spellStart"/>
      <w:r w:rsidRPr="00175B45">
        <w:rPr>
          <w:sz w:val="22"/>
          <w:szCs w:val="22"/>
          <w:lang w:val="sv-SE"/>
        </w:rPr>
        <w:t>Role</w:t>
      </w:r>
      <w:proofErr w:type="spellEnd"/>
      <w:r w:rsidRPr="00175B45">
        <w:rPr>
          <w:sz w:val="22"/>
          <w:szCs w:val="22"/>
          <w:lang w:val="sv-SE"/>
        </w:rPr>
        <w:t xml:space="preserve"> </w:t>
      </w:r>
      <w:proofErr w:type="spellStart"/>
      <w:r w:rsidRPr="00175B45">
        <w:rPr>
          <w:sz w:val="22"/>
          <w:szCs w:val="22"/>
          <w:lang w:val="sv-SE"/>
        </w:rPr>
        <w:t>of</w:t>
      </w:r>
      <w:proofErr w:type="spellEnd"/>
      <w:r w:rsidRPr="00175B45">
        <w:rPr>
          <w:sz w:val="22"/>
          <w:szCs w:val="22"/>
          <w:lang w:val="sv-SE"/>
        </w:rPr>
        <w:t xml:space="preserve"> Brand </w:t>
      </w:r>
      <w:proofErr w:type="spellStart"/>
      <w:r w:rsidRPr="00175B45">
        <w:rPr>
          <w:sz w:val="22"/>
          <w:szCs w:val="22"/>
          <w:lang w:val="sv-SE"/>
        </w:rPr>
        <w:t>Experience</w:t>
      </w:r>
      <w:proofErr w:type="spellEnd"/>
      <w:r w:rsidRPr="00175B45">
        <w:rPr>
          <w:sz w:val="22"/>
          <w:szCs w:val="22"/>
          <w:lang w:val="sv-SE"/>
        </w:rPr>
        <w:t xml:space="preserve"> and Social Media </w:t>
      </w:r>
      <w:proofErr w:type="spellStart"/>
      <w:r w:rsidRPr="00175B45">
        <w:rPr>
          <w:sz w:val="22"/>
          <w:szCs w:val="22"/>
          <w:lang w:val="sv-SE"/>
        </w:rPr>
        <w:t>Benefits</w:t>
      </w:r>
      <w:proofErr w:type="spellEnd"/>
      <w:r w:rsidRPr="00175B45">
        <w:rPr>
          <w:sz w:val="22"/>
          <w:szCs w:val="22"/>
          <w:lang w:val="sv-SE"/>
        </w:rPr>
        <w:t xml:space="preserve">. Journal </w:t>
      </w:r>
      <w:proofErr w:type="spellStart"/>
      <w:r w:rsidRPr="00175B45">
        <w:rPr>
          <w:sz w:val="22"/>
          <w:szCs w:val="22"/>
          <w:lang w:val="sv-SE"/>
        </w:rPr>
        <w:t>of</w:t>
      </w:r>
      <w:proofErr w:type="spellEnd"/>
      <w:r w:rsidRPr="00175B45">
        <w:rPr>
          <w:sz w:val="22"/>
          <w:szCs w:val="22"/>
          <w:lang w:val="sv-SE"/>
        </w:rPr>
        <w:t xml:space="preserve"> International Business and Management. https://doi.org/10.37227/aricon-jibm-2022-11-6739</w:t>
      </w:r>
    </w:p>
    <w:p w14:paraId="2FC26849" w14:textId="77777777" w:rsidR="001E2BCC" w:rsidRPr="00175B45" w:rsidRDefault="001E2BCC" w:rsidP="001E2BCC">
      <w:pPr>
        <w:spacing w:after="0" w:line="240" w:lineRule="auto"/>
        <w:ind w:left="720" w:hanging="720"/>
        <w:jc w:val="both"/>
        <w:rPr>
          <w:sz w:val="22"/>
          <w:szCs w:val="22"/>
          <w:lang w:val="sv-SE"/>
        </w:rPr>
      </w:pPr>
      <w:proofErr w:type="spellStart"/>
      <w:r w:rsidRPr="00175B45">
        <w:rPr>
          <w:sz w:val="22"/>
          <w:szCs w:val="22"/>
          <w:lang w:val="sv-SE"/>
        </w:rPr>
        <w:t>Dolega</w:t>
      </w:r>
      <w:proofErr w:type="spellEnd"/>
      <w:r w:rsidRPr="00175B45">
        <w:rPr>
          <w:sz w:val="22"/>
          <w:szCs w:val="22"/>
          <w:lang w:val="sv-SE"/>
        </w:rPr>
        <w:t xml:space="preserve">, L., Rowe, F., &amp; </w:t>
      </w:r>
      <w:proofErr w:type="spellStart"/>
      <w:r w:rsidRPr="00175B45">
        <w:rPr>
          <w:sz w:val="22"/>
          <w:szCs w:val="22"/>
          <w:lang w:val="sv-SE"/>
        </w:rPr>
        <w:t>Branagan</w:t>
      </w:r>
      <w:proofErr w:type="spellEnd"/>
      <w:r w:rsidRPr="00175B45">
        <w:rPr>
          <w:sz w:val="22"/>
          <w:szCs w:val="22"/>
          <w:lang w:val="sv-SE"/>
        </w:rPr>
        <w:t xml:space="preserve">, E. (2021). Going digital? The </w:t>
      </w:r>
      <w:proofErr w:type="spellStart"/>
      <w:r w:rsidRPr="00175B45">
        <w:rPr>
          <w:sz w:val="22"/>
          <w:szCs w:val="22"/>
          <w:lang w:val="sv-SE"/>
        </w:rPr>
        <w:t>impact</w:t>
      </w:r>
      <w:proofErr w:type="spellEnd"/>
      <w:r w:rsidRPr="00175B45">
        <w:rPr>
          <w:sz w:val="22"/>
          <w:szCs w:val="22"/>
          <w:lang w:val="sv-SE"/>
        </w:rPr>
        <w:t xml:space="preserve"> of social </w:t>
      </w:r>
      <w:proofErr w:type="gramStart"/>
      <w:r w:rsidRPr="00175B45">
        <w:rPr>
          <w:sz w:val="22"/>
          <w:szCs w:val="22"/>
          <w:lang w:val="sv-SE"/>
        </w:rPr>
        <w:t>media marketing</w:t>
      </w:r>
      <w:proofErr w:type="gramEnd"/>
      <w:r w:rsidRPr="00175B45">
        <w:rPr>
          <w:sz w:val="22"/>
          <w:szCs w:val="22"/>
          <w:lang w:val="sv-SE"/>
        </w:rPr>
        <w:t xml:space="preserve"> on </w:t>
      </w:r>
      <w:proofErr w:type="spellStart"/>
      <w:r w:rsidRPr="00175B45">
        <w:rPr>
          <w:sz w:val="22"/>
          <w:szCs w:val="22"/>
          <w:lang w:val="sv-SE"/>
        </w:rPr>
        <w:t>retail</w:t>
      </w:r>
      <w:proofErr w:type="spellEnd"/>
      <w:r w:rsidRPr="00175B45">
        <w:rPr>
          <w:sz w:val="22"/>
          <w:szCs w:val="22"/>
          <w:lang w:val="sv-SE"/>
        </w:rPr>
        <w:t xml:space="preserve"> </w:t>
      </w:r>
      <w:proofErr w:type="spellStart"/>
      <w:r w:rsidRPr="00175B45">
        <w:rPr>
          <w:sz w:val="22"/>
          <w:szCs w:val="22"/>
          <w:lang w:val="sv-SE"/>
        </w:rPr>
        <w:t>website</w:t>
      </w:r>
      <w:proofErr w:type="spellEnd"/>
      <w:r w:rsidRPr="00175B45">
        <w:rPr>
          <w:sz w:val="22"/>
          <w:szCs w:val="22"/>
          <w:lang w:val="sv-SE"/>
        </w:rPr>
        <w:t xml:space="preserve"> </w:t>
      </w:r>
      <w:proofErr w:type="spellStart"/>
      <w:r w:rsidRPr="00175B45">
        <w:rPr>
          <w:sz w:val="22"/>
          <w:szCs w:val="22"/>
          <w:lang w:val="sv-SE"/>
        </w:rPr>
        <w:t>traffic</w:t>
      </w:r>
      <w:proofErr w:type="spellEnd"/>
      <w:r w:rsidRPr="00175B45">
        <w:rPr>
          <w:sz w:val="22"/>
          <w:szCs w:val="22"/>
          <w:lang w:val="sv-SE"/>
        </w:rPr>
        <w:t xml:space="preserve">, orders and </w:t>
      </w:r>
      <w:proofErr w:type="spellStart"/>
      <w:r w:rsidRPr="00175B45">
        <w:rPr>
          <w:sz w:val="22"/>
          <w:szCs w:val="22"/>
          <w:lang w:val="sv-SE"/>
        </w:rPr>
        <w:t>sales</w:t>
      </w:r>
      <w:proofErr w:type="spellEnd"/>
      <w:r w:rsidRPr="00175B45">
        <w:rPr>
          <w:sz w:val="22"/>
          <w:szCs w:val="22"/>
          <w:lang w:val="sv-SE"/>
        </w:rPr>
        <w:t xml:space="preserve">. Journal </w:t>
      </w:r>
      <w:proofErr w:type="spellStart"/>
      <w:r w:rsidRPr="00175B45">
        <w:rPr>
          <w:sz w:val="22"/>
          <w:szCs w:val="22"/>
          <w:lang w:val="sv-SE"/>
        </w:rPr>
        <w:t>of</w:t>
      </w:r>
      <w:proofErr w:type="spellEnd"/>
      <w:r w:rsidRPr="00175B45">
        <w:rPr>
          <w:sz w:val="22"/>
          <w:szCs w:val="22"/>
          <w:lang w:val="sv-SE"/>
        </w:rPr>
        <w:t xml:space="preserve"> </w:t>
      </w:r>
      <w:proofErr w:type="spellStart"/>
      <w:r w:rsidRPr="00175B45">
        <w:rPr>
          <w:sz w:val="22"/>
          <w:szCs w:val="22"/>
          <w:lang w:val="sv-SE"/>
        </w:rPr>
        <w:t>Retailing</w:t>
      </w:r>
      <w:proofErr w:type="spellEnd"/>
      <w:r w:rsidRPr="00175B45">
        <w:rPr>
          <w:sz w:val="22"/>
          <w:szCs w:val="22"/>
          <w:lang w:val="sv-SE"/>
        </w:rPr>
        <w:t xml:space="preserve"> and </w:t>
      </w:r>
      <w:proofErr w:type="spellStart"/>
      <w:r w:rsidRPr="00175B45">
        <w:rPr>
          <w:sz w:val="22"/>
          <w:szCs w:val="22"/>
          <w:lang w:val="sv-SE"/>
        </w:rPr>
        <w:t>Consumer</w:t>
      </w:r>
      <w:proofErr w:type="spellEnd"/>
      <w:r w:rsidRPr="00175B45">
        <w:rPr>
          <w:sz w:val="22"/>
          <w:szCs w:val="22"/>
          <w:lang w:val="sv-SE"/>
        </w:rPr>
        <w:t xml:space="preserve"> Services, 60. https://doi.org/10.1016/j.jretconser.2021.102501</w:t>
      </w:r>
    </w:p>
    <w:p w14:paraId="50279834" w14:textId="77777777" w:rsidR="001E2BCC" w:rsidRPr="00175B45" w:rsidRDefault="001E2BCC" w:rsidP="001E2BCC">
      <w:pPr>
        <w:spacing w:after="0" w:line="240" w:lineRule="auto"/>
        <w:ind w:left="720" w:hanging="720"/>
        <w:jc w:val="both"/>
        <w:rPr>
          <w:sz w:val="22"/>
          <w:szCs w:val="22"/>
          <w:lang w:val="sv-SE"/>
        </w:rPr>
      </w:pPr>
      <w:proofErr w:type="spellStart"/>
      <w:r w:rsidRPr="00175B45">
        <w:rPr>
          <w:sz w:val="22"/>
          <w:szCs w:val="22"/>
          <w:lang w:val="sv-SE"/>
        </w:rPr>
        <w:t>Ebrahim</w:t>
      </w:r>
      <w:proofErr w:type="spellEnd"/>
      <w:r w:rsidRPr="00175B45">
        <w:rPr>
          <w:sz w:val="22"/>
          <w:szCs w:val="22"/>
          <w:lang w:val="sv-SE"/>
        </w:rPr>
        <w:t xml:space="preserve">, R. S. (2020). The </w:t>
      </w:r>
      <w:proofErr w:type="spellStart"/>
      <w:r w:rsidRPr="00175B45">
        <w:rPr>
          <w:sz w:val="22"/>
          <w:szCs w:val="22"/>
          <w:lang w:val="sv-SE"/>
        </w:rPr>
        <w:t>Role</w:t>
      </w:r>
      <w:proofErr w:type="spellEnd"/>
      <w:r w:rsidRPr="00175B45">
        <w:rPr>
          <w:sz w:val="22"/>
          <w:szCs w:val="22"/>
          <w:lang w:val="sv-SE"/>
        </w:rPr>
        <w:t xml:space="preserve"> </w:t>
      </w:r>
      <w:proofErr w:type="spellStart"/>
      <w:r w:rsidRPr="00175B45">
        <w:rPr>
          <w:sz w:val="22"/>
          <w:szCs w:val="22"/>
          <w:lang w:val="sv-SE"/>
        </w:rPr>
        <w:t>of</w:t>
      </w:r>
      <w:proofErr w:type="spellEnd"/>
      <w:r w:rsidRPr="00175B45">
        <w:rPr>
          <w:sz w:val="22"/>
          <w:szCs w:val="22"/>
          <w:lang w:val="sv-SE"/>
        </w:rPr>
        <w:t xml:space="preserve"> Trust in </w:t>
      </w:r>
      <w:proofErr w:type="spellStart"/>
      <w:r w:rsidRPr="00175B45">
        <w:rPr>
          <w:sz w:val="22"/>
          <w:szCs w:val="22"/>
          <w:lang w:val="sv-SE"/>
        </w:rPr>
        <w:t>Understanding</w:t>
      </w:r>
      <w:proofErr w:type="spellEnd"/>
      <w:r w:rsidRPr="00175B45">
        <w:rPr>
          <w:sz w:val="22"/>
          <w:szCs w:val="22"/>
          <w:lang w:val="sv-SE"/>
        </w:rPr>
        <w:t xml:space="preserve"> the </w:t>
      </w:r>
      <w:proofErr w:type="spellStart"/>
      <w:r w:rsidRPr="00175B45">
        <w:rPr>
          <w:sz w:val="22"/>
          <w:szCs w:val="22"/>
          <w:lang w:val="sv-SE"/>
        </w:rPr>
        <w:t>Impact</w:t>
      </w:r>
      <w:proofErr w:type="spellEnd"/>
      <w:r w:rsidRPr="00175B45">
        <w:rPr>
          <w:sz w:val="22"/>
          <w:szCs w:val="22"/>
          <w:lang w:val="sv-SE"/>
        </w:rPr>
        <w:t xml:space="preserve"> </w:t>
      </w:r>
      <w:proofErr w:type="spellStart"/>
      <w:r w:rsidRPr="00175B45">
        <w:rPr>
          <w:sz w:val="22"/>
          <w:szCs w:val="22"/>
          <w:lang w:val="sv-SE"/>
        </w:rPr>
        <w:t>of</w:t>
      </w:r>
      <w:proofErr w:type="spellEnd"/>
      <w:r w:rsidRPr="00175B45">
        <w:rPr>
          <w:sz w:val="22"/>
          <w:szCs w:val="22"/>
          <w:lang w:val="sv-SE"/>
        </w:rPr>
        <w:t xml:space="preserve"> Social Media Marketing on Brand Equity and Brand </w:t>
      </w:r>
      <w:proofErr w:type="spellStart"/>
      <w:r w:rsidRPr="00175B45">
        <w:rPr>
          <w:sz w:val="22"/>
          <w:szCs w:val="22"/>
          <w:lang w:val="sv-SE"/>
        </w:rPr>
        <w:t>Loyalty</w:t>
      </w:r>
      <w:proofErr w:type="spellEnd"/>
      <w:r w:rsidRPr="00175B45">
        <w:rPr>
          <w:sz w:val="22"/>
          <w:szCs w:val="22"/>
          <w:lang w:val="sv-SE"/>
        </w:rPr>
        <w:t xml:space="preserve">. Journal </w:t>
      </w:r>
      <w:proofErr w:type="spellStart"/>
      <w:r w:rsidRPr="00175B45">
        <w:rPr>
          <w:sz w:val="22"/>
          <w:szCs w:val="22"/>
          <w:lang w:val="sv-SE"/>
        </w:rPr>
        <w:t>of</w:t>
      </w:r>
      <w:proofErr w:type="spellEnd"/>
      <w:r w:rsidRPr="00175B45">
        <w:rPr>
          <w:sz w:val="22"/>
          <w:szCs w:val="22"/>
          <w:lang w:val="sv-SE"/>
        </w:rPr>
        <w:t xml:space="preserve"> Relationship Marketing, 19(4), 287–308. https://doi.org/10.1080/15332667.2019.1705742</w:t>
      </w:r>
    </w:p>
    <w:p w14:paraId="1A06DB02" w14:textId="77777777" w:rsidR="001E2BCC" w:rsidRPr="00175B45" w:rsidRDefault="001E2BCC" w:rsidP="001E2BCC">
      <w:pPr>
        <w:spacing w:after="0" w:line="240" w:lineRule="auto"/>
        <w:ind w:left="720" w:hanging="720"/>
        <w:jc w:val="both"/>
        <w:rPr>
          <w:sz w:val="22"/>
          <w:szCs w:val="22"/>
          <w:lang w:val="sv-SE"/>
        </w:rPr>
      </w:pPr>
      <w:r w:rsidRPr="00175B45">
        <w:rPr>
          <w:sz w:val="22"/>
          <w:szCs w:val="22"/>
          <w:lang w:val="sv-SE"/>
        </w:rPr>
        <w:t xml:space="preserve">Enes, Y. de S. O., Demo, G., Porto, R. B., &amp; </w:t>
      </w:r>
      <w:proofErr w:type="spellStart"/>
      <w:r w:rsidRPr="00175B45">
        <w:rPr>
          <w:sz w:val="22"/>
          <w:szCs w:val="22"/>
          <w:lang w:val="sv-SE"/>
        </w:rPr>
        <w:t>Zulato</w:t>
      </w:r>
      <w:proofErr w:type="spellEnd"/>
      <w:r w:rsidRPr="00175B45">
        <w:rPr>
          <w:sz w:val="22"/>
          <w:szCs w:val="22"/>
          <w:lang w:val="sv-SE"/>
        </w:rPr>
        <w:t xml:space="preserve">, T. S. (2024). </w:t>
      </w:r>
      <w:proofErr w:type="spellStart"/>
      <w:r w:rsidRPr="00175B45">
        <w:rPr>
          <w:sz w:val="22"/>
          <w:szCs w:val="22"/>
          <w:lang w:val="sv-SE"/>
        </w:rPr>
        <w:t>What</w:t>
      </w:r>
      <w:proofErr w:type="spellEnd"/>
      <w:r w:rsidRPr="00175B45">
        <w:rPr>
          <w:sz w:val="22"/>
          <w:szCs w:val="22"/>
          <w:lang w:val="sv-SE"/>
        </w:rPr>
        <w:t xml:space="preserve"> Is </w:t>
      </w:r>
      <w:proofErr w:type="spellStart"/>
      <w:r w:rsidRPr="00175B45">
        <w:rPr>
          <w:sz w:val="22"/>
          <w:szCs w:val="22"/>
          <w:lang w:val="sv-SE"/>
        </w:rPr>
        <w:t>Next</w:t>
      </w:r>
      <w:proofErr w:type="spellEnd"/>
      <w:r w:rsidRPr="00175B45">
        <w:rPr>
          <w:sz w:val="22"/>
          <w:szCs w:val="22"/>
          <w:lang w:val="sv-SE"/>
        </w:rPr>
        <w:t xml:space="preserve"> for </w:t>
      </w:r>
      <w:proofErr w:type="spellStart"/>
      <w:r w:rsidRPr="00175B45">
        <w:rPr>
          <w:sz w:val="22"/>
          <w:szCs w:val="22"/>
          <w:lang w:val="sv-SE"/>
        </w:rPr>
        <w:t>Consumer-Based</w:t>
      </w:r>
      <w:proofErr w:type="spellEnd"/>
      <w:r w:rsidRPr="00175B45">
        <w:rPr>
          <w:sz w:val="22"/>
          <w:szCs w:val="22"/>
          <w:lang w:val="sv-SE"/>
        </w:rPr>
        <w:t xml:space="preserve"> Brand Equity in Digital Brands? Research </w:t>
      </w:r>
      <w:proofErr w:type="spellStart"/>
      <w:r w:rsidRPr="00175B45">
        <w:rPr>
          <w:sz w:val="22"/>
          <w:szCs w:val="22"/>
          <w:lang w:val="sv-SE"/>
        </w:rPr>
        <w:t>Itineraries</w:t>
      </w:r>
      <w:proofErr w:type="spellEnd"/>
      <w:r w:rsidRPr="00175B45">
        <w:rPr>
          <w:sz w:val="22"/>
          <w:szCs w:val="22"/>
          <w:lang w:val="sv-SE"/>
        </w:rPr>
        <w:t xml:space="preserve"> and New Challenges. In </w:t>
      </w:r>
      <w:proofErr w:type="spellStart"/>
      <w:r w:rsidRPr="00175B45">
        <w:rPr>
          <w:sz w:val="22"/>
          <w:szCs w:val="22"/>
          <w:lang w:val="sv-SE"/>
        </w:rPr>
        <w:t>Sustainability</w:t>
      </w:r>
      <w:proofErr w:type="spellEnd"/>
      <w:r w:rsidRPr="00175B45">
        <w:rPr>
          <w:sz w:val="22"/>
          <w:szCs w:val="22"/>
          <w:lang w:val="sv-SE"/>
        </w:rPr>
        <w:t xml:space="preserve"> (</w:t>
      </w:r>
      <w:proofErr w:type="spellStart"/>
      <w:r w:rsidRPr="00175B45">
        <w:rPr>
          <w:sz w:val="22"/>
          <w:szCs w:val="22"/>
          <w:lang w:val="sv-SE"/>
        </w:rPr>
        <w:t>Switzerland</w:t>
      </w:r>
      <w:proofErr w:type="spellEnd"/>
      <w:r w:rsidRPr="00175B45">
        <w:rPr>
          <w:sz w:val="22"/>
          <w:szCs w:val="22"/>
          <w:lang w:val="sv-SE"/>
        </w:rPr>
        <w:t xml:space="preserve">) (Vol. 16, </w:t>
      </w:r>
      <w:proofErr w:type="spellStart"/>
      <w:r w:rsidRPr="00175B45">
        <w:rPr>
          <w:sz w:val="22"/>
          <w:szCs w:val="22"/>
          <w:lang w:val="sv-SE"/>
        </w:rPr>
        <w:t>Issue</w:t>
      </w:r>
      <w:proofErr w:type="spellEnd"/>
      <w:r w:rsidRPr="00175B45">
        <w:rPr>
          <w:sz w:val="22"/>
          <w:szCs w:val="22"/>
          <w:lang w:val="sv-SE"/>
        </w:rPr>
        <w:t xml:space="preserve"> 13). </w:t>
      </w:r>
      <w:proofErr w:type="spellStart"/>
      <w:r w:rsidRPr="00175B45">
        <w:rPr>
          <w:sz w:val="22"/>
          <w:szCs w:val="22"/>
          <w:lang w:val="sv-SE"/>
        </w:rPr>
        <w:t>Multidisciplinary</w:t>
      </w:r>
      <w:proofErr w:type="spellEnd"/>
      <w:r w:rsidRPr="00175B45">
        <w:rPr>
          <w:sz w:val="22"/>
          <w:szCs w:val="22"/>
          <w:lang w:val="sv-SE"/>
        </w:rPr>
        <w:t xml:space="preserve"> Digital Publishing </w:t>
      </w:r>
      <w:proofErr w:type="spellStart"/>
      <w:r w:rsidRPr="00175B45">
        <w:rPr>
          <w:sz w:val="22"/>
          <w:szCs w:val="22"/>
          <w:lang w:val="sv-SE"/>
        </w:rPr>
        <w:t>Institute</w:t>
      </w:r>
      <w:proofErr w:type="spellEnd"/>
      <w:r w:rsidRPr="00175B45">
        <w:rPr>
          <w:sz w:val="22"/>
          <w:szCs w:val="22"/>
          <w:lang w:val="sv-SE"/>
        </w:rPr>
        <w:t xml:space="preserve"> (MDPI). https://doi.org/10.3390/su16135412</w:t>
      </w:r>
    </w:p>
    <w:p w14:paraId="140CA695" w14:textId="77777777" w:rsidR="001E2BCC" w:rsidRPr="00175B45" w:rsidRDefault="001E2BCC" w:rsidP="001E2BCC">
      <w:pPr>
        <w:spacing w:after="0" w:line="240" w:lineRule="auto"/>
        <w:ind w:left="720" w:hanging="720"/>
        <w:jc w:val="both"/>
        <w:rPr>
          <w:sz w:val="22"/>
          <w:szCs w:val="22"/>
          <w:lang w:val="sv-SE"/>
        </w:rPr>
      </w:pPr>
      <w:r w:rsidRPr="00175B45">
        <w:rPr>
          <w:color w:val="222222"/>
          <w:sz w:val="22"/>
          <w:szCs w:val="22"/>
          <w:shd w:val="clear" w:color="auto" w:fill="FFFFFF"/>
        </w:rPr>
        <w:t>Farhat, K., Mokhtar, S. S. M., &amp; Salleh, S. B. M. (2021). Role of brand experience and brand affect in creating brand engagement: a case of higher education institutions (HEIs). </w:t>
      </w:r>
      <w:r w:rsidRPr="00175B45">
        <w:rPr>
          <w:i/>
          <w:iCs/>
          <w:color w:val="222222"/>
          <w:sz w:val="22"/>
          <w:szCs w:val="22"/>
          <w:shd w:val="clear" w:color="auto" w:fill="FFFFFF"/>
        </w:rPr>
        <w:t>Journal of Marketing for Higher Education</w:t>
      </w:r>
      <w:r w:rsidRPr="00175B45">
        <w:rPr>
          <w:color w:val="222222"/>
          <w:sz w:val="22"/>
          <w:szCs w:val="22"/>
          <w:shd w:val="clear" w:color="auto" w:fill="FFFFFF"/>
        </w:rPr>
        <w:t>, </w:t>
      </w:r>
      <w:r w:rsidRPr="00175B45">
        <w:rPr>
          <w:i/>
          <w:iCs/>
          <w:color w:val="222222"/>
          <w:sz w:val="22"/>
          <w:szCs w:val="22"/>
          <w:shd w:val="clear" w:color="auto" w:fill="FFFFFF"/>
        </w:rPr>
        <w:t>31</w:t>
      </w:r>
      <w:r w:rsidRPr="00175B45">
        <w:rPr>
          <w:color w:val="222222"/>
          <w:sz w:val="22"/>
          <w:szCs w:val="22"/>
          <w:shd w:val="clear" w:color="auto" w:fill="FFFFFF"/>
        </w:rPr>
        <w:t>(1), 107-135.</w:t>
      </w:r>
    </w:p>
    <w:p w14:paraId="445F6736" w14:textId="77777777" w:rsidR="001E2BCC" w:rsidRPr="00175B45" w:rsidRDefault="001E2BCC" w:rsidP="001E2BCC">
      <w:pPr>
        <w:spacing w:after="0" w:line="240" w:lineRule="auto"/>
        <w:ind w:left="720" w:hanging="720"/>
        <w:jc w:val="both"/>
        <w:rPr>
          <w:sz w:val="22"/>
          <w:szCs w:val="22"/>
          <w:highlight w:val="yellow"/>
          <w:lang w:val="sv-SE"/>
        </w:rPr>
      </w:pPr>
      <w:proofErr w:type="spellStart"/>
      <w:r w:rsidRPr="00175B45">
        <w:rPr>
          <w:color w:val="222222"/>
          <w:sz w:val="22"/>
          <w:szCs w:val="22"/>
          <w:shd w:val="clear" w:color="auto" w:fill="FFFFFF"/>
        </w:rPr>
        <w:t>Farzin</w:t>
      </w:r>
      <w:proofErr w:type="spellEnd"/>
      <w:r w:rsidRPr="00175B45">
        <w:rPr>
          <w:color w:val="222222"/>
          <w:sz w:val="22"/>
          <w:szCs w:val="22"/>
          <w:shd w:val="clear" w:color="auto" w:fill="FFFFFF"/>
        </w:rPr>
        <w:t xml:space="preserve">, M., Sadeghi, M., </w:t>
      </w:r>
      <w:proofErr w:type="spellStart"/>
      <w:r w:rsidRPr="00175B45">
        <w:rPr>
          <w:color w:val="222222"/>
          <w:sz w:val="22"/>
          <w:szCs w:val="22"/>
          <w:shd w:val="clear" w:color="auto" w:fill="FFFFFF"/>
        </w:rPr>
        <w:t>Fattahi</w:t>
      </w:r>
      <w:proofErr w:type="spellEnd"/>
      <w:r w:rsidRPr="00175B45">
        <w:rPr>
          <w:color w:val="222222"/>
          <w:sz w:val="22"/>
          <w:szCs w:val="22"/>
          <w:shd w:val="clear" w:color="auto" w:fill="FFFFFF"/>
        </w:rPr>
        <w:t xml:space="preserve">, M., &amp; </w:t>
      </w:r>
      <w:proofErr w:type="spellStart"/>
      <w:r w:rsidRPr="00175B45">
        <w:rPr>
          <w:color w:val="222222"/>
          <w:sz w:val="22"/>
          <w:szCs w:val="22"/>
          <w:shd w:val="clear" w:color="auto" w:fill="FFFFFF"/>
        </w:rPr>
        <w:t>Eghbal</w:t>
      </w:r>
      <w:proofErr w:type="spellEnd"/>
      <w:r w:rsidRPr="00175B45">
        <w:rPr>
          <w:color w:val="222222"/>
          <w:sz w:val="22"/>
          <w:szCs w:val="22"/>
          <w:shd w:val="clear" w:color="auto" w:fill="FFFFFF"/>
        </w:rPr>
        <w:t xml:space="preserve">, M. R. (2022). Effect of social media marketing and </w:t>
      </w:r>
      <w:proofErr w:type="spellStart"/>
      <w:r w:rsidRPr="00175B45">
        <w:rPr>
          <w:color w:val="222222"/>
          <w:sz w:val="22"/>
          <w:szCs w:val="22"/>
          <w:shd w:val="clear" w:color="auto" w:fill="FFFFFF"/>
        </w:rPr>
        <w:t>eWOM</w:t>
      </w:r>
      <w:proofErr w:type="spellEnd"/>
      <w:r w:rsidRPr="00175B45">
        <w:rPr>
          <w:color w:val="222222"/>
          <w:sz w:val="22"/>
          <w:szCs w:val="22"/>
          <w:shd w:val="clear" w:color="auto" w:fill="FFFFFF"/>
        </w:rPr>
        <w:t xml:space="preserve"> on willingness to pay in the </w:t>
      </w:r>
      <w:proofErr w:type="spellStart"/>
      <w:r w:rsidRPr="00175B45">
        <w:rPr>
          <w:color w:val="222222"/>
          <w:sz w:val="22"/>
          <w:szCs w:val="22"/>
          <w:shd w:val="clear" w:color="auto" w:fill="FFFFFF"/>
        </w:rPr>
        <w:t>etailing</w:t>
      </w:r>
      <w:proofErr w:type="spellEnd"/>
      <w:r w:rsidRPr="00175B45">
        <w:rPr>
          <w:color w:val="222222"/>
          <w:sz w:val="22"/>
          <w:szCs w:val="22"/>
          <w:shd w:val="clear" w:color="auto" w:fill="FFFFFF"/>
        </w:rPr>
        <w:t>: Mediating role of brand equity and brand identity. </w:t>
      </w:r>
      <w:r w:rsidRPr="00175B45">
        <w:rPr>
          <w:i/>
          <w:iCs/>
          <w:color w:val="222222"/>
          <w:sz w:val="22"/>
          <w:szCs w:val="22"/>
          <w:shd w:val="clear" w:color="auto" w:fill="FFFFFF"/>
        </w:rPr>
        <w:t>Business Perspectives and Research</w:t>
      </w:r>
      <w:r w:rsidRPr="00175B45">
        <w:rPr>
          <w:color w:val="222222"/>
          <w:sz w:val="22"/>
          <w:szCs w:val="22"/>
          <w:shd w:val="clear" w:color="auto" w:fill="FFFFFF"/>
        </w:rPr>
        <w:t>, </w:t>
      </w:r>
      <w:r w:rsidRPr="00175B45">
        <w:rPr>
          <w:i/>
          <w:iCs/>
          <w:color w:val="222222"/>
          <w:sz w:val="22"/>
          <w:szCs w:val="22"/>
          <w:shd w:val="clear" w:color="auto" w:fill="FFFFFF"/>
        </w:rPr>
        <w:t>10</w:t>
      </w:r>
      <w:r w:rsidRPr="00175B45">
        <w:rPr>
          <w:color w:val="222222"/>
          <w:sz w:val="22"/>
          <w:szCs w:val="22"/>
          <w:shd w:val="clear" w:color="auto" w:fill="FFFFFF"/>
        </w:rPr>
        <w:t>(3), 327-343.</w:t>
      </w:r>
    </w:p>
    <w:p w14:paraId="1B076E97" w14:textId="77777777" w:rsidR="001E2BCC" w:rsidRPr="00175B45" w:rsidRDefault="001E2BCC" w:rsidP="001E2BCC">
      <w:pPr>
        <w:spacing w:after="0" w:line="240" w:lineRule="auto"/>
        <w:ind w:left="720" w:hanging="720"/>
        <w:jc w:val="both"/>
        <w:rPr>
          <w:sz w:val="22"/>
          <w:szCs w:val="22"/>
          <w:lang w:val="sv-SE"/>
        </w:rPr>
      </w:pPr>
      <w:r w:rsidRPr="00175B45">
        <w:rPr>
          <w:color w:val="222222"/>
          <w:sz w:val="22"/>
          <w:szCs w:val="22"/>
          <w:shd w:val="clear" w:color="auto" w:fill="FFFFFF"/>
        </w:rPr>
        <w:t>Gon, M. (2021). Local experiences on Instagram: Social media data as source of evidence for experience design. </w:t>
      </w:r>
      <w:r w:rsidRPr="00175B45">
        <w:rPr>
          <w:i/>
          <w:iCs/>
          <w:color w:val="222222"/>
          <w:sz w:val="22"/>
          <w:szCs w:val="22"/>
          <w:shd w:val="clear" w:color="auto" w:fill="FFFFFF"/>
        </w:rPr>
        <w:t>Journal of Destination Marketing &amp; Management</w:t>
      </w:r>
      <w:r w:rsidRPr="00175B45">
        <w:rPr>
          <w:color w:val="222222"/>
          <w:sz w:val="22"/>
          <w:szCs w:val="22"/>
          <w:shd w:val="clear" w:color="auto" w:fill="FFFFFF"/>
        </w:rPr>
        <w:t>, </w:t>
      </w:r>
      <w:r w:rsidRPr="00175B45">
        <w:rPr>
          <w:i/>
          <w:iCs/>
          <w:color w:val="222222"/>
          <w:sz w:val="22"/>
          <w:szCs w:val="22"/>
          <w:shd w:val="clear" w:color="auto" w:fill="FFFFFF"/>
        </w:rPr>
        <w:t>19</w:t>
      </w:r>
      <w:r w:rsidRPr="00175B45">
        <w:rPr>
          <w:color w:val="222222"/>
          <w:sz w:val="22"/>
          <w:szCs w:val="22"/>
          <w:shd w:val="clear" w:color="auto" w:fill="FFFFFF"/>
        </w:rPr>
        <w:t>, 100435.</w:t>
      </w:r>
    </w:p>
    <w:p w14:paraId="072A66E2" w14:textId="77777777" w:rsidR="001E2BCC" w:rsidRPr="00175B45" w:rsidRDefault="001E2BCC" w:rsidP="001E2BCC">
      <w:pPr>
        <w:spacing w:after="0" w:line="240" w:lineRule="auto"/>
        <w:ind w:left="720" w:hanging="720"/>
        <w:jc w:val="both"/>
        <w:rPr>
          <w:sz w:val="22"/>
          <w:szCs w:val="22"/>
          <w:lang w:val="sv-SE"/>
        </w:rPr>
      </w:pPr>
      <w:proofErr w:type="spellStart"/>
      <w:r w:rsidRPr="00175B45">
        <w:rPr>
          <w:sz w:val="22"/>
          <w:szCs w:val="22"/>
          <w:lang w:val="sv-SE"/>
        </w:rPr>
        <w:t>Gumilang</w:t>
      </w:r>
      <w:proofErr w:type="spellEnd"/>
      <w:r w:rsidRPr="00175B45">
        <w:rPr>
          <w:sz w:val="22"/>
          <w:szCs w:val="22"/>
          <w:lang w:val="sv-SE"/>
        </w:rPr>
        <w:t xml:space="preserve">, M. F., </w:t>
      </w:r>
      <w:proofErr w:type="spellStart"/>
      <w:r w:rsidRPr="00175B45">
        <w:rPr>
          <w:sz w:val="22"/>
          <w:szCs w:val="22"/>
          <w:lang w:val="sv-SE"/>
        </w:rPr>
        <w:t>Yuliati</w:t>
      </w:r>
      <w:proofErr w:type="spellEnd"/>
      <w:r w:rsidRPr="00175B45">
        <w:rPr>
          <w:sz w:val="22"/>
          <w:szCs w:val="22"/>
          <w:lang w:val="sv-SE"/>
        </w:rPr>
        <w:t xml:space="preserve">, L. N., </w:t>
      </w:r>
      <w:proofErr w:type="spellStart"/>
      <w:r w:rsidRPr="00175B45">
        <w:rPr>
          <w:sz w:val="22"/>
          <w:szCs w:val="22"/>
          <w:lang w:val="sv-SE"/>
        </w:rPr>
        <w:t>Dikky</w:t>
      </w:r>
      <w:proofErr w:type="spellEnd"/>
      <w:r w:rsidRPr="00175B45">
        <w:rPr>
          <w:sz w:val="22"/>
          <w:szCs w:val="22"/>
          <w:lang w:val="sv-SE"/>
        </w:rPr>
        <w:t xml:space="preserve"> </w:t>
      </w:r>
      <w:proofErr w:type="spellStart"/>
      <w:r w:rsidRPr="00175B45">
        <w:rPr>
          <w:sz w:val="22"/>
          <w:szCs w:val="22"/>
          <w:lang w:val="sv-SE"/>
        </w:rPr>
        <w:t>Indrawan</w:t>
      </w:r>
      <w:proofErr w:type="spellEnd"/>
      <w:r w:rsidRPr="00175B45">
        <w:rPr>
          <w:sz w:val="22"/>
          <w:szCs w:val="22"/>
          <w:lang w:val="sv-SE"/>
        </w:rPr>
        <w:t xml:space="preserve">, R., &amp; </w:t>
      </w:r>
      <w:proofErr w:type="spellStart"/>
      <w:r w:rsidRPr="00175B45">
        <w:rPr>
          <w:sz w:val="22"/>
          <w:szCs w:val="22"/>
          <w:lang w:val="sv-SE"/>
        </w:rPr>
        <w:t>Fajar</w:t>
      </w:r>
      <w:proofErr w:type="spellEnd"/>
      <w:r w:rsidRPr="00175B45">
        <w:rPr>
          <w:sz w:val="22"/>
          <w:szCs w:val="22"/>
          <w:lang w:val="sv-SE"/>
        </w:rPr>
        <w:t xml:space="preserve"> </w:t>
      </w:r>
      <w:proofErr w:type="spellStart"/>
      <w:r w:rsidRPr="00175B45">
        <w:rPr>
          <w:sz w:val="22"/>
          <w:szCs w:val="22"/>
          <w:lang w:val="sv-SE"/>
        </w:rPr>
        <w:t>Gumilang</w:t>
      </w:r>
      <w:proofErr w:type="spellEnd"/>
      <w:r w:rsidRPr="00175B45">
        <w:rPr>
          <w:sz w:val="22"/>
          <w:szCs w:val="22"/>
          <w:lang w:val="sv-SE"/>
        </w:rPr>
        <w:t xml:space="preserve">, M. (2021). </w:t>
      </w:r>
      <w:proofErr w:type="spellStart"/>
      <w:r w:rsidRPr="00175B45">
        <w:rPr>
          <w:sz w:val="22"/>
          <w:szCs w:val="22"/>
          <w:lang w:val="sv-SE"/>
        </w:rPr>
        <w:t>Repurchase</w:t>
      </w:r>
      <w:proofErr w:type="spellEnd"/>
      <w:r w:rsidRPr="00175B45">
        <w:rPr>
          <w:sz w:val="22"/>
          <w:szCs w:val="22"/>
          <w:lang w:val="sv-SE"/>
        </w:rPr>
        <w:t xml:space="preserve"> Intention </w:t>
      </w:r>
      <w:proofErr w:type="spellStart"/>
      <w:r w:rsidRPr="00175B45">
        <w:rPr>
          <w:sz w:val="22"/>
          <w:szCs w:val="22"/>
          <w:lang w:val="sv-SE"/>
        </w:rPr>
        <w:t>of</w:t>
      </w:r>
      <w:proofErr w:type="spellEnd"/>
      <w:r w:rsidRPr="00175B45">
        <w:rPr>
          <w:sz w:val="22"/>
          <w:szCs w:val="22"/>
          <w:lang w:val="sv-SE"/>
        </w:rPr>
        <w:t xml:space="preserve"> </w:t>
      </w:r>
      <w:proofErr w:type="spellStart"/>
      <w:r w:rsidRPr="00175B45">
        <w:rPr>
          <w:sz w:val="22"/>
          <w:szCs w:val="22"/>
          <w:lang w:val="sv-SE"/>
        </w:rPr>
        <w:t>Millennial</w:t>
      </w:r>
      <w:proofErr w:type="spellEnd"/>
      <w:r w:rsidRPr="00175B45">
        <w:rPr>
          <w:sz w:val="22"/>
          <w:szCs w:val="22"/>
          <w:lang w:val="sv-SE"/>
        </w:rPr>
        <w:t xml:space="preserve"> Generation in </w:t>
      </w:r>
      <w:proofErr w:type="spellStart"/>
      <w:r w:rsidRPr="00175B45">
        <w:rPr>
          <w:sz w:val="22"/>
          <w:szCs w:val="22"/>
          <w:lang w:val="sv-SE"/>
        </w:rPr>
        <w:t>Coffee</w:t>
      </w:r>
      <w:proofErr w:type="spellEnd"/>
      <w:r w:rsidRPr="00175B45">
        <w:rPr>
          <w:sz w:val="22"/>
          <w:szCs w:val="22"/>
          <w:lang w:val="sv-SE"/>
        </w:rPr>
        <w:t xml:space="preserve"> Shop </w:t>
      </w:r>
      <w:proofErr w:type="spellStart"/>
      <w:r w:rsidRPr="00175B45">
        <w:rPr>
          <w:sz w:val="22"/>
          <w:szCs w:val="22"/>
          <w:lang w:val="sv-SE"/>
        </w:rPr>
        <w:t>with</w:t>
      </w:r>
      <w:proofErr w:type="spellEnd"/>
      <w:r w:rsidRPr="00175B45">
        <w:rPr>
          <w:sz w:val="22"/>
          <w:szCs w:val="22"/>
          <w:lang w:val="sv-SE"/>
        </w:rPr>
        <w:t xml:space="preserve"> the </w:t>
      </w:r>
      <w:proofErr w:type="spellStart"/>
      <w:r w:rsidRPr="00175B45">
        <w:rPr>
          <w:sz w:val="22"/>
          <w:szCs w:val="22"/>
          <w:lang w:val="sv-SE"/>
        </w:rPr>
        <w:t>Coffee</w:t>
      </w:r>
      <w:proofErr w:type="spellEnd"/>
      <w:r w:rsidRPr="00175B45">
        <w:rPr>
          <w:sz w:val="22"/>
          <w:szCs w:val="22"/>
          <w:lang w:val="sv-SE"/>
        </w:rPr>
        <w:t xml:space="preserve">-To-Go </w:t>
      </w:r>
      <w:proofErr w:type="spellStart"/>
      <w:r w:rsidRPr="00175B45">
        <w:rPr>
          <w:sz w:val="22"/>
          <w:szCs w:val="22"/>
          <w:lang w:val="sv-SE"/>
        </w:rPr>
        <w:t>Concepts</w:t>
      </w:r>
      <w:proofErr w:type="spellEnd"/>
      <w:r w:rsidRPr="00175B45">
        <w:rPr>
          <w:sz w:val="22"/>
          <w:szCs w:val="22"/>
          <w:lang w:val="sv-SE"/>
        </w:rPr>
        <w:t xml:space="preserve">. International Journal </w:t>
      </w:r>
      <w:proofErr w:type="spellStart"/>
      <w:r w:rsidRPr="00175B45">
        <w:rPr>
          <w:sz w:val="22"/>
          <w:szCs w:val="22"/>
          <w:lang w:val="sv-SE"/>
        </w:rPr>
        <w:t>of</w:t>
      </w:r>
      <w:proofErr w:type="spellEnd"/>
      <w:r w:rsidRPr="00175B45">
        <w:rPr>
          <w:sz w:val="22"/>
          <w:szCs w:val="22"/>
          <w:lang w:val="sv-SE"/>
        </w:rPr>
        <w:t xml:space="preserve"> Research and Review, 8(2), 347.</w:t>
      </w:r>
    </w:p>
    <w:p w14:paraId="00B99F48" w14:textId="77777777" w:rsidR="001E2BCC" w:rsidRDefault="001E2BCC" w:rsidP="001E2BCC">
      <w:pPr>
        <w:spacing w:line="240" w:lineRule="auto"/>
        <w:ind w:left="720" w:hanging="720"/>
        <w:jc w:val="both"/>
      </w:pPr>
      <w:r w:rsidRPr="00175B45">
        <w:rPr>
          <w:color w:val="222222"/>
          <w:sz w:val="22"/>
          <w:szCs w:val="22"/>
          <w:shd w:val="clear" w:color="auto" w:fill="FFFFFF"/>
        </w:rPr>
        <w:t>Hafez, M. (2021). The impact of social media marketing activities on brand equity in the banking sector in Bangladesh: the mediating role of brand love and brand trust. </w:t>
      </w:r>
      <w:r w:rsidRPr="00175B45">
        <w:rPr>
          <w:i/>
          <w:iCs/>
          <w:color w:val="222222"/>
          <w:sz w:val="22"/>
          <w:szCs w:val="22"/>
          <w:shd w:val="clear" w:color="auto" w:fill="FFFFFF"/>
        </w:rPr>
        <w:t>International Journal of Bank Marketing</w:t>
      </w:r>
      <w:r w:rsidRPr="00175B45">
        <w:rPr>
          <w:color w:val="222222"/>
          <w:sz w:val="22"/>
          <w:szCs w:val="22"/>
          <w:shd w:val="clear" w:color="auto" w:fill="FFFFFF"/>
        </w:rPr>
        <w:t>, </w:t>
      </w:r>
      <w:r w:rsidRPr="00175B45">
        <w:rPr>
          <w:i/>
          <w:iCs/>
          <w:color w:val="222222"/>
          <w:sz w:val="22"/>
          <w:szCs w:val="22"/>
          <w:shd w:val="clear" w:color="auto" w:fill="FFFFFF"/>
        </w:rPr>
        <w:t>39</w:t>
      </w:r>
      <w:r w:rsidRPr="00175B45">
        <w:rPr>
          <w:color w:val="222222"/>
          <w:sz w:val="22"/>
          <w:szCs w:val="22"/>
          <w:shd w:val="clear" w:color="auto" w:fill="FFFFFF"/>
        </w:rPr>
        <w:t>(7), 1353-1376.</w:t>
      </w:r>
      <w:r w:rsidRPr="00175B45">
        <w:rPr>
          <w:sz w:val="22"/>
          <w:szCs w:val="22"/>
          <w:lang w:val="sv-SE"/>
        </w:rPr>
        <w:t xml:space="preserve"> </w:t>
      </w:r>
      <w:proofErr w:type="spellStart"/>
      <w:r w:rsidRPr="00175B45">
        <w:rPr>
          <w:sz w:val="22"/>
          <w:szCs w:val="22"/>
          <w:lang w:val="sv-SE"/>
        </w:rPr>
        <w:t>Zollo</w:t>
      </w:r>
      <w:proofErr w:type="spellEnd"/>
      <w:r w:rsidRPr="00175B45">
        <w:rPr>
          <w:sz w:val="22"/>
          <w:szCs w:val="22"/>
          <w:lang w:val="sv-SE"/>
        </w:rPr>
        <w:t xml:space="preserve">, L., </w:t>
      </w:r>
      <w:proofErr w:type="spellStart"/>
      <w:r w:rsidRPr="00175B45">
        <w:rPr>
          <w:sz w:val="22"/>
          <w:szCs w:val="22"/>
          <w:lang w:val="sv-SE"/>
        </w:rPr>
        <w:t>Filieri</w:t>
      </w:r>
      <w:proofErr w:type="spellEnd"/>
      <w:r w:rsidRPr="00175B45">
        <w:rPr>
          <w:sz w:val="22"/>
          <w:szCs w:val="22"/>
          <w:lang w:val="sv-SE"/>
        </w:rPr>
        <w:t xml:space="preserve">, R., </w:t>
      </w:r>
      <w:proofErr w:type="spellStart"/>
      <w:r w:rsidRPr="00175B45">
        <w:rPr>
          <w:sz w:val="22"/>
          <w:szCs w:val="22"/>
          <w:lang w:val="sv-SE"/>
        </w:rPr>
        <w:t>Rialti</w:t>
      </w:r>
      <w:proofErr w:type="spellEnd"/>
      <w:r w:rsidRPr="00175B45">
        <w:rPr>
          <w:sz w:val="22"/>
          <w:szCs w:val="22"/>
          <w:lang w:val="sv-SE"/>
        </w:rPr>
        <w:t xml:space="preserve">, R., &amp; </w:t>
      </w:r>
      <w:proofErr w:type="spellStart"/>
      <w:r w:rsidRPr="00175B45">
        <w:rPr>
          <w:sz w:val="22"/>
          <w:szCs w:val="22"/>
          <w:lang w:val="sv-SE"/>
        </w:rPr>
        <w:t>Yoon</w:t>
      </w:r>
      <w:proofErr w:type="spellEnd"/>
      <w:r w:rsidRPr="00175B45">
        <w:rPr>
          <w:sz w:val="22"/>
          <w:szCs w:val="22"/>
          <w:lang w:val="sv-SE"/>
        </w:rPr>
        <w:t xml:space="preserve">, S. (2020). </w:t>
      </w:r>
      <w:proofErr w:type="spellStart"/>
      <w:r w:rsidRPr="00175B45">
        <w:rPr>
          <w:sz w:val="22"/>
          <w:szCs w:val="22"/>
          <w:lang w:val="sv-SE"/>
        </w:rPr>
        <w:t>Unpacking</w:t>
      </w:r>
      <w:proofErr w:type="spellEnd"/>
      <w:r w:rsidRPr="00175B45">
        <w:rPr>
          <w:sz w:val="22"/>
          <w:szCs w:val="22"/>
          <w:lang w:val="sv-SE"/>
        </w:rPr>
        <w:t xml:space="preserve"> the relationship </w:t>
      </w:r>
      <w:proofErr w:type="spellStart"/>
      <w:r w:rsidRPr="00175B45">
        <w:rPr>
          <w:sz w:val="22"/>
          <w:szCs w:val="22"/>
          <w:lang w:val="sv-SE"/>
        </w:rPr>
        <w:t>between</w:t>
      </w:r>
      <w:proofErr w:type="spellEnd"/>
      <w:r w:rsidRPr="00175B45">
        <w:rPr>
          <w:sz w:val="22"/>
          <w:szCs w:val="22"/>
          <w:lang w:val="sv-SE"/>
        </w:rPr>
        <w:t xml:space="preserve"> social </w:t>
      </w:r>
      <w:proofErr w:type="gramStart"/>
      <w:r w:rsidRPr="00175B45">
        <w:rPr>
          <w:sz w:val="22"/>
          <w:szCs w:val="22"/>
          <w:lang w:val="sv-SE"/>
        </w:rPr>
        <w:t>media marketing</w:t>
      </w:r>
      <w:proofErr w:type="gramEnd"/>
      <w:r w:rsidRPr="00175B45">
        <w:rPr>
          <w:sz w:val="22"/>
          <w:szCs w:val="22"/>
          <w:lang w:val="sv-SE"/>
        </w:rPr>
        <w:t xml:space="preserve"> and brand </w:t>
      </w:r>
      <w:proofErr w:type="spellStart"/>
      <w:r w:rsidRPr="00175B45">
        <w:rPr>
          <w:sz w:val="22"/>
          <w:szCs w:val="22"/>
          <w:lang w:val="sv-SE"/>
        </w:rPr>
        <w:t>equity</w:t>
      </w:r>
      <w:proofErr w:type="spellEnd"/>
      <w:r w:rsidRPr="00175B45">
        <w:rPr>
          <w:sz w:val="22"/>
          <w:szCs w:val="22"/>
          <w:lang w:val="sv-SE"/>
        </w:rPr>
        <w:t xml:space="preserve">: The mediating </w:t>
      </w:r>
      <w:proofErr w:type="spellStart"/>
      <w:r w:rsidRPr="00175B45">
        <w:rPr>
          <w:sz w:val="22"/>
          <w:szCs w:val="22"/>
          <w:lang w:val="sv-SE"/>
        </w:rPr>
        <w:t>role</w:t>
      </w:r>
      <w:proofErr w:type="spellEnd"/>
      <w:r w:rsidRPr="00175B45">
        <w:rPr>
          <w:sz w:val="22"/>
          <w:szCs w:val="22"/>
          <w:lang w:val="sv-SE"/>
        </w:rPr>
        <w:t xml:space="preserve"> </w:t>
      </w:r>
      <w:proofErr w:type="spellStart"/>
      <w:r w:rsidRPr="00175B45">
        <w:rPr>
          <w:sz w:val="22"/>
          <w:szCs w:val="22"/>
          <w:lang w:val="sv-SE"/>
        </w:rPr>
        <w:t>of</w:t>
      </w:r>
      <w:proofErr w:type="spellEnd"/>
      <w:r w:rsidRPr="00175B45">
        <w:rPr>
          <w:sz w:val="22"/>
          <w:szCs w:val="22"/>
          <w:lang w:val="sv-SE"/>
        </w:rPr>
        <w:t xml:space="preserve"> </w:t>
      </w:r>
      <w:proofErr w:type="spellStart"/>
      <w:r w:rsidRPr="00175B45">
        <w:rPr>
          <w:sz w:val="22"/>
          <w:szCs w:val="22"/>
          <w:lang w:val="sv-SE"/>
        </w:rPr>
        <w:t>consumers</w:t>
      </w:r>
      <w:proofErr w:type="spellEnd"/>
      <w:r w:rsidRPr="00175B45">
        <w:rPr>
          <w:sz w:val="22"/>
          <w:szCs w:val="22"/>
          <w:lang w:val="sv-SE"/>
        </w:rPr>
        <w:t xml:space="preserve">’ </w:t>
      </w:r>
      <w:proofErr w:type="spellStart"/>
      <w:r w:rsidRPr="00175B45">
        <w:rPr>
          <w:sz w:val="22"/>
          <w:szCs w:val="22"/>
          <w:lang w:val="sv-SE"/>
        </w:rPr>
        <w:t>benefits</w:t>
      </w:r>
      <w:proofErr w:type="spellEnd"/>
      <w:r w:rsidRPr="00175B45">
        <w:rPr>
          <w:sz w:val="22"/>
          <w:szCs w:val="22"/>
          <w:lang w:val="sv-SE"/>
        </w:rPr>
        <w:t xml:space="preserve"> and </w:t>
      </w:r>
      <w:proofErr w:type="spellStart"/>
      <w:r w:rsidRPr="00175B45">
        <w:rPr>
          <w:sz w:val="22"/>
          <w:szCs w:val="22"/>
          <w:lang w:val="sv-SE"/>
        </w:rPr>
        <w:t>experience</w:t>
      </w:r>
      <w:proofErr w:type="spellEnd"/>
      <w:r w:rsidRPr="00175B45">
        <w:rPr>
          <w:sz w:val="22"/>
          <w:szCs w:val="22"/>
          <w:lang w:val="sv-SE"/>
        </w:rPr>
        <w:t xml:space="preserve">. Journal </w:t>
      </w:r>
      <w:proofErr w:type="spellStart"/>
      <w:r w:rsidRPr="00175B45">
        <w:rPr>
          <w:sz w:val="22"/>
          <w:szCs w:val="22"/>
          <w:lang w:val="sv-SE"/>
        </w:rPr>
        <w:t>of</w:t>
      </w:r>
      <w:proofErr w:type="spellEnd"/>
      <w:r w:rsidRPr="00175B45">
        <w:rPr>
          <w:sz w:val="22"/>
          <w:szCs w:val="22"/>
          <w:lang w:val="sv-SE"/>
        </w:rPr>
        <w:t xml:space="preserve"> Business Research, 117, 256–267. https://doi.org/10.1016/j.jbusres.2020.05.001</w:t>
      </w:r>
    </w:p>
    <w:p w14:paraId="6C2042F4" w14:textId="77777777" w:rsidR="001E2BCC" w:rsidRPr="00175B45" w:rsidRDefault="001E2BCC" w:rsidP="001E2BCC">
      <w:pPr>
        <w:spacing w:after="0" w:line="240" w:lineRule="auto"/>
        <w:ind w:left="720" w:hanging="720"/>
        <w:jc w:val="both"/>
        <w:rPr>
          <w:sz w:val="22"/>
          <w:szCs w:val="22"/>
          <w:lang w:val="sv-SE"/>
        </w:rPr>
      </w:pPr>
      <w:r w:rsidRPr="00175B45">
        <w:rPr>
          <w:color w:val="222222"/>
          <w:sz w:val="22"/>
          <w:szCs w:val="22"/>
          <w:shd w:val="clear" w:color="auto" w:fill="FFFFFF"/>
        </w:rPr>
        <w:t xml:space="preserve">Hafez, M. (2022). Unpacking the influence of social media marketing activities on brand equity in the banking sector in Bangladesh: A moderated mediation analysis of brand experience and </w:t>
      </w:r>
      <w:r w:rsidRPr="00175B45">
        <w:rPr>
          <w:color w:val="222222"/>
          <w:sz w:val="22"/>
          <w:szCs w:val="22"/>
          <w:shd w:val="clear" w:color="auto" w:fill="FFFFFF"/>
        </w:rPr>
        <w:lastRenderedPageBreak/>
        <w:t>perceived uniqueness. </w:t>
      </w:r>
      <w:r w:rsidRPr="00175B45">
        <w:rPr>
          <w:i/>
          <w:iCs/>
          <w:color w:val="222222"/>
          <w:sz w:val="22"/>
          <w:szCs w:val="22"/>
          <w:shd w:val="clear" w:color="auto" w:fill="FFFFFF"/>
        </w:rPr>
        <w:t>International Journal of Information Management Data Insights</w:t>
      </w:r>
      <w:r w:rsidRPr="00175B45">
        <w:rPr>
          <w:color w:val="222222"/>
          <w:sz w:val="22"/>
          <w:szCs w:val="22"/>
          <w:shd w:val="clear" w:color="auto" w:fill="FFFFFF"/>
        </w:rPr>
        <w:t>, </w:t>
      </w:r>
      <w:r w:rsidRPr="00175B45">
        <w:rPr>
          <w:i/>
          <w:iCs/>
          <w:color w:val="222222"/>
          <w:sz w:val="22"/>
          <w:szCs w:val="22"/>
          <w:shd w:val="clear" w:color="auto" w:fill="FFFFFF"/>
        </w:rPr>
        <w:t>2</w:t>
      </w:r>
      <w:r w:rsidRPr="00175B45">
        <w:rPr>
          <w:color w:val="222222"/>
          <w:sz w:val="22"/>
          <w:szCs w:val="22"/>
          <w:shd w:val="clear" w:color="auto" w:fill="FFFFFF"/>
        </w:rPr>
        <w:t>(2), 100140.</w:t>
      </w:r>
    </w:p>
    <w:p w14:paraId="2CB57484" w14:textId="77777777" w:rsidR="001E2BCC" w:rsidRPr="00175B45" w:rsidRDefault="001E2BCC" w:rsidP="001E2BCC">
      <w:pPr>
        <w:spacing w:after="0" w:line="240" w:lineRule="auto"/>
        <w:ind w:left="720" w:hanging="720"/>
        <w:jc w:val="both"/>
        <w:rPr>
          <w:sz w:val="22"/>
          <w:szCs w:val="22"/>
          <w:lang w:val="sv-SE"/>
        </w:rPr>
      </w:pPr>
      <w:proofErr w:type="spellStart"/>
      <w:r w:rsidRPr="00175B45">
        <w:rPr>
          <w:color w:val="222222"/>
          <w:sz w:val="22"/>
          <w:szCs w:val="22"/>
          <w:shd w:val="clear" w:color="auto" w:fill="FFFFFF"/>
        </w:rPr>
        <w:t>Haudi</w:t>
      </w:r>
      <w:proofErr w:type="spellEnd"/>
      <w:r w:rsidRPr="00175B45">
        <w:rPr>
          <w:color w:val="222222"/>
          <w:sz w:val="22"/>
          <w:szCs w:val="22"/>
          <w:shd w:val="clear" w:color="auto" w:fill="FFFFFF"/>
        </w:rPr>
        <w:t xml:space="preserve">, H., </w:t>
      </w:r>
      <w:proofErr w:type="spellStart"/>
      <w:r w:rsidRPr="00175B45">
        <w:rPr>
          <w:color w:val="222222"/>
          <w:sz w:val="22"/>
          <w:szCs w:val="22"/>
          <w:shd w:val="clear" w:color="auto" w:fill="FFFFFF"/>
        </w:rPr>
        <w:t>Handayani</w:t>
      </w:r>
      <w:proofErr w:type="spellEnd"/>
      <w:r w:rsidRPr="00175B45">
        <w:rPr>
          <w:color w:val="222222"/>
          <w:sz w:val="22"/>
          <w:szCs w:val="22"/>
          <w:shd w:val="clear" w:color="auto" w:fill="FFFFFF"/>
        </w:rPr>
        <w:t xml:space="preserve">, W., </w:t>
      </w:r>
      <w:proofErr w:type="spellStart"/>
      <w:r w:rsidRPr="00175B45">
        <w:rPr>
          <w:color w:val="222222"/>
          <w:sz w:val="22"/>
          <w:szCs w:val="22"/>
          <w:shd w:val="clear" w:color="auto" w:fill="FFFFFF"/>
        </w:rPr>
        <w:t>Musnaini</w:t>
      </w:r>
      <w:proofErr w:type="spellEnd"/>
      <w:r w:rsidRPr="00175B45">
        <w:rPr>
          <w:color w:val="222222"/>
          <w:sz w:val="22"/>
          <w:szCs w:val="22"/>
          <w:shd w:val="clear" w:color="auto" w:fill="FFFFFF"/>
        </w:rPr>
        <w:t xml:space="preserve">, M., </w:t>
      </w:r>
      <w:proofErr w:type="spellStart"/>
      <w:r w:rsidRPr="00175B45">
        <w:rPr>
          <w:color w:val="222222"/>
          <w:sz w:val="22"/>
          <w:szCs w:val="22"/>
          <w:shd w:val="clear" w:color="auto" w:fill="FFFFFF"/>
        </w:rPr>
        <w:t>Suyoto</w:t>
      </w:r>
      <w:proofErr w:type="spellEnd"/>
      <w:r w:rsidRPr="00175B45">
        <w:rPr>
          <w:color w:val="222222"/>
          <w:sz w:val="22"/>
          <w:szCs w:val="22"/>
          <w:shd w:val="clear" w:color="auto" w:fill="FFFFFF"/>
        </w:rPr>
        <w:t xml:space="preserve">, Y., </w:t>
      </w:r>
      <w:proofErr w:type="spellStart"/>
      <w:r w:rsidRPr="00175B45">
        <w:rPr>
          <w:color w:val="222222"/>
          <w:sz w:val="22"/>
          <w:szCs w:val="22"/>
          <w:shd w:val="clear" w:color="auto" w:fill="FFFFFF"/>
        </w:rPr>
        <w:t>Prasetio</w:t>
      </w:r>
      <w:proofErr w:type="spellEnd"/>
      <w:r w:rsidRPr="00175B45">
        <w:rPr>
          <w:color w:val="222222"/>
          <w:sz w:val="22"/>
          <w:szCs w:val="22"/>
          <w:shd w:val="clear" w:color="auto" w:fill="FFFFFF"/>
        </w:rPr>
        <w:t xml:space="preserve">, T., </w:t>
      </w:r>
      <w:proofErr w:type="spellStart"/>
      <w:r w:rsidRPr="00175B45">
        <w:rPr>
          <w:color w:val="222222"/>
          <w:sz w:val="22"/>
          <w:szCs w:val="22"/>
          <w:shd w:val="clear" w:color="auto" w:fill="FFFFFF"/>
        </w:rPr>
        <w:t>Pitaloka</w:t>
      </w:r>
      <w:proofErr w:type="spellEnd"/>
      <w:r w:rsidRPr="00175B45">
        <w:rPr>
          <w:color w:val="222222"/>
          <w:sz w:val="22"/>
          <w:szCs w:val="22"/>
          <w:shd w:val="clear" w:color="auto" w:fill="FFFFFF"/>
        </w:rPr>
        <w:t xml:space="preserve">, E., ... &amp; </w:t>
      </w:r>
      <w:proofErr w:type="spellStart"/>
      <w:r w:rsidRPr="00175B45">
        <w:rPr>
          <w:color w:val="222222"/>
          <w:sz w:val="22"/>
          <w:szCs w:val="22"/>
          <w:shd w:val="clear" w:color="auto" w:fill="FFFFFF"/>
        </w:rPr>
        <w:t>Cahyon</w:t>
      </w:r>
      <w:proofErr w:type="spellEnd"/>
      <w:r w:rsidRPr="00175B45">
        <w:rPr>
          <w:color w:val="222222"/>
          <w:sz w:val="22"/>
          <w:szCs w:val="22"/>
          <w:shd w:val="clear" w:color="auto" w:fill="FFFFFF"/>
        </w:rPr>
        <w:t>, Y. (2022). The effect of social media marketing on brand trust, brand equity and brand loyalty. </w:t>
      </w:r>
      <w:r w:rsidRPr="00175B45">
        <w:rPr>
          <w:i/>
          <w:iCs/>
          <w:color w:val="222222"/>
          <w:sz w:val="22"/>
          <w:szCs w:val="22"/>
          <w:shd w:val="clear" w:color="auto" w:fill="FFFFFF"/>
        </w:rPr>
        <w:t>International Journal of Data and Network Science</w:t>
      </w:r>
      <w:r w:rsidRPr="00175B45">
        <w:rPr>
          <w:color w:val="222222"/>
          <w:sz w:val="22"/>
          <w:szCs w:val="22"/>
          <w:shd w:val="clear" w:color="auto" w:fill="FFFFFF"/>
        </w:rPr>
        <w:t>, </w:t>
      </w:r>
      <w:r w:rsidRPr="00175B45">
        <w:rPr>
          <w:i/>
          <w:iCs/>
          <w:color w:val="222222"/>
          <w:sz w:val="22"/>
          <w:szCs w:val="22"/>
          <w:shd w:val="clear" w:color="auto" w:fill="FFFFFF"/>
        </w:rPr>
        <w:t>6</w:t>
      </w:r>
      <w:r w:rsidRPr="00175B45">
        <w:rPr>
          <w:color w:val="222222"/>
          <w:sz w:val="22"/>
          <w:szCs w:val="22"/>
          <w:shd w:val="clear" w:color="auto" w:fill="FFFFFF"/>
        </w:rPr>
        <w:t>(3), 961-972.</w:t>
      </w:r>
    </w:p>
    <w:p w14:paraId="4843C44B" w14:textId="77777777" w:rsidR="001E2BCC" w:rsidRPr="00175B45" w:rsidRDefault="001E2BCC" w:rsidP="001E2BCC">
      <w:pPr>
        <w:spacing w:after="0" w:line="240" w:lineRule="auto"/>
        <w:ind w:left="720" w:hanging="720"/>
        <w:jc w:val="both"/>
        <w:rPr>
          <w:sz w:val="22"/>
          <w:szCs w:val="22"/>
          <w:lang w:val="sv-SE"/>
        </w:rPr>
      </w:pPr>
      <w:r w:rsidRPr="00175B45">
        <w:rPr>
          <w:color w:val="222222"/>
          <w:sz w:val="22"/>
          <w:szCs w:val="22"/>
          <w:shd w:val="clear" w:color="auto" w:fill="FFFFFF"/>
        </w:rPr>
        <w:t xml:space="preserve">Ibrahim, B., &amp; </w:t>
      </w:r>
      <w:proofErr w:type="spellStart"/>
      <w:r w:rsidRPr="00175B45">
        <w:rPr>
          <w:color w:val="222222"/>
          <w:sz w:val="22"/>
          <w:szCs w:val="22"/>
          <w:shd w:val="clear" w:color="auto" w:fill="FFFFFF"/>
        </w:rPr>
        <w:t>Aljarah</w:t>
      </w:r>
      <w:proofErr w:type="spellEnd"/>
      <w:r w:rsidRPr="00175B45">
        <w:rPr>
          <w:color w:val="222222"/>
          <w:sz w:val="22"/>
          <w:szCs w:val="22"/>
          <w:shd w:val="clear" w:color="auto" w:fill="FFFFFF"/>
        </w:rPr>
        <w:t>, A. (2023). The era of Instagram expansion: Matching social media marketing activities and brand loyalty through customer relationship quality. </w:t>
      </w:r>
      <w:r w:rsidRPr="00175B45">
        <w:rPr>
          <w:i/>
          <w:iCs/>
          <w:color w:val="222222"/>
          <w:sz w:val="22"/>
          <w:szCs w:val="22"/>
          <w:shd w:val="clear" w:color="auto" w:fill="FFFFFF"/>
        </w:rPr>
        <w:t>Journal of Marketing Communications</w:t>
      </w:r>
      <w:r w:rsidRPr="00175B45">
        <w:rPr>
          <w:color w:val="222222"/>
          <w:sz w:val="22"/>
          <w:szCs w:val="22"/>
          <w:shd w:val="clear" w:color="auto" w:fill="FFFFFF"/>
        </w:rPr>
        <w:t>, </w:t>
      </w:r>
      <w:r w:rsidRPr="00175B45">
        <w:rPr>
          <w:i/>
          <w:iCs/>
          <w:color w:val="222222"/>
          <w:sz w:val="22"/>
          <w:szCs w:val="22"/>
          <w:shd w:val="clear" w:color="auto" w:fill="FFFFFF"/>
        </w:rPr>
        <w:t>29</w:t>
      </w:r>
      <w:r w:rsidRPr="00175B45">
        <w:rPr>
          <w:color w:val="222222"/>
          <w:sz w:val="22"/>
          <w:szCs w:val="22"/>
          <w:shd w:val="clear" w:color="auto" w:fill="FFFFFF"/>
        </w:rPr>
        <w:t>(1), 1-25.</w:t>
      </w:r>
    </w:p>
    <w:p w14:paraId="6ACE5101" w14:textId="77777777" w:rsidR="001E2BCC" w:rsidRPr="00175B45" w:rsidRDefault="001E2BCC" w:rsidP="001E2BCC">
      <w:pPr>
        <w:spacing w:after="0" w:line="240" w:lineRule="auto"/>
        <w:ind w:left="720" w:hanging="720"/>
        <w:jc w:val="both"/>
        <w:rPr>
          <w:sz w:val="22"/>
          <w:szCs w:val="22"/>
          <w:lang w:val="sv-SE"/>
        </w:rPr>
      </w:pPr>
      <w:r w:rsidRPr="00175B45">
        <w:rPr>
          <w:sz w:val="22"/>
          <w:szCs w:val="22"/>
          <w:lang w:val="sv-SE"/>
        </w:rPr>
        <w:t xml:space="preserve">Ibrahim, B., </w:t>
      </w:r>
      <w:proofErr w:type="spellStart"/>
      <w:r w:rsidRPr="00175B45">
        <w:rPr>
          <w:sz w:val="22"/>
          <w:szCs w:val="22"/>
          <w:lang w:val="sv-SE"/>
        </w:rPr>
        <w:t>Aljarah</w:t>
      </w:r>
      <w:proofErr w:type="spellEnd"/>
      <w:r w:rsidRPr="00175B45">
        <w:rPr>
          <w:sz w:val="22"/>
          <w:szCs w:val="22"/>
          <w:lang w:val="sv-SE"/>
        </w:rPr>
        <w:t xml:space="preserve">, A., &amp; </w:t>
      </w:r>
      <w:proofErr w:type="spellStart"/>
      <w:r w:rsidRPr="00175B45">
        <w:rPr>
          <w:sz w:val="22"/>
          <w:szCs w:val="22"/>
          <w:lang w:val="sv-SE"/>
        </w:rPr>
        <w:t>Sawaftah</w:t>
      </w:r>
      <w:proofErr w:type="spellEnd"/>
      <w:r w:rsidRPr="00175B45">
        <w:rPr>
          <w:sz w:val="22"/>
          <w:szCs w:val="22"/>
          <w:lang w:val="sv-SE"/>
        </w:rPr>
        <w:t xml:space="preserve">, D. (2021). </w:t>
      </w:r>
      <w:proofErr w:type="spellStart"/>
      <w:r w:rsidRPr="00175B45">
        <w:rPr>
          <w:sz w:val="22"/>
          <w:szCs w:val="22"/>
          <w:lang w:val="sv-SE"/>
        </w:rPr>
        <w:t>Linking</w:t>
      </w:r>
      <w:proofErr w:type="spellEnd"/>
      <w:r w:rsidRPr="00175B45">
        <w:rPr>
          <w:sz w:val="22"/>
          <w:szCs w:val="22"/>
          <w:lang w:val="sv-SE"/>
        </w:rPr>
        <w:t xml:space="preserve"> social </w:t>
      </w:r>
      <w:proofErr w:type="gramStart"/>
      <w:r w:rsidRPr="00175B45">
        <w:rPr>
          <w:sz w:val="22"/>
          <w:szCs w:val="22"/>
          <w:lang w:val="sv-SE"/>
        </w:rPr>
        <w:t>media marketing</w:t>
      </w:r>
      <w:proofErr w:type="gramEnd"/>
      <w:r w:rsidRPr="00175B45">
        <w:rPr>
          <w:sz w:val="22"/>
          <w:szCs w:val="22"/>
          <w:lang w:val="sv-SE"/>
        </w:rPr>
        <w:t xml:space="preserve"> </w:t>
      </w:r>
      <w:proofErr w:type="spellStart"/>
      <w:r w:rsidRPr="00175B45">
        <w:rPr>
          <w:sz w:val="22"/>
          <w:szCs w:val="22"/>
          <w:lang w:val="sv-SE"/>
        </w:rPr>
        <w:t>activities</w:t>
      </w:r>
      <w:proofErr w:type="spellEnd"/>
      <w:r w:rsidRPr="00175B45">
        <w:rPr>
          <w:sz w:val="22"/>
          <w:szCs w:val="22"/>
          <w:lang w:val="sv-SE"/>
        </w:rPr>
        <w:t xml:space="preserve"> to </w:t>
      </w:r>
      <w:proofErr w:type="spellStart"/>
      <w:r w:rsidRPr="00175B45">
        <w:rPr>
          <w:sz w:val="22"/>
          <w:szCs w:val="22"/>
          <w:lang w:val="sv-SE"/>
        </w:rPr>
        <w:t>revisit</w:t>
      </w:r>
      <w:proofErr w:type="spellEnd"/>
      <w:r w:rsidRPr="00175B45">
        <w:rPr>
          <w:sz w:val="22"/>
          <w:szCs w:val="22"/>
          <w:lang w:val="sv-SE"/>
        </w:rPr>
        <w:t xml:space="preserve"> intention </w:t>
      </w:r>
      <w:proofErr w:type="spellStart"/>
      <w:r w:rsidRPr="00175B45">
        <w:rPr>
          <w:sz w:val="22"/>
          <w:szCs w:val="22"/>
          <w:lang w:val="sv-SE"/>
        </w:rPr>
        <w:t>through</w:t>
      </w:r>
      <w:proofErr w:type="spellEnd"/>
      <w:r w:rsidRPr="00175B45">
        <w:rPr>
          <w:sz w:val="22"/>
          <w:szCs w:val="22"/>
          <w:lang w:val="sv-SE"/>
        </w:rPr>
        <w:t xml:space="preserve"> brand trust and brand </w:t>
      </w:r>
      <w:proofErr w:type="spellStart"/>
      <w:r w:rsidRPr="00175B45">
        <w:rPr>
          <w:sz w:val="22"/>
          <w:szCs w:val="22"/>
          <w:lang w:val="sv-SE"/>
        </w:rPr>
        <w:t>loyalty</w:t>
      </w:r>
      <w:proofErr w:type="spellEnd"/>
      <w:r w:rsidRPr="00175B45">
        <w:rPr>
          <w:sz w:val="22"/>
          <w:szCs w:val="22"/>
          <w:lang w:val="sv-SE"/>
        </w:rPr>
        <w:t xml:space="preserve"> on the </w:t>
      </w:r>
      <w:proofErr w:type="spellStart"/>
      <w:r w:rsidRPr="00175B45">
        <w:rPr>
          <w:sz w:val="22"/>
          <w:szCs w:val="22"/>
          <w:lang w:val="sv-SE"/>
        </w:rPr>
        <w:t>coffee</w:t>
      </w:r>
      <w:proofErr w:type="spellEnd"/>
      <w:r w:rsidRPr="00175B45">
        <w:rPr>
          <w:sz w:val="22"/>
          <w:szCs w:val="22"/>
          <w:lang w:val="sv-SE"/>
        </w:rPr>
        <w:t xml:space="preserve"> shop </w:t>
      </w:r>
      <w:proofErr w:type="spellStart"/>
      <w:r w:rsidRPr="00175B45">
        <w:rPr>
          <w:sz w:val="22"/>
          <w:szCs w:val="22"/>
          <w:lang w:val="sv-SE"/>
        </w:rPr>
        <w:t>facebook</w:t>
      </w:r>
      <w:proofErr w:type="spellEnd"/>
      <w:r w:rsidRPr="00175B45">
        <w:rPr>
          <w:sz w:val="22"/>
          <w:szCs w:val="22"/>
          <w:lang w:val="sv-SE"/>
        </w:rPr>
        <w:t xml:space="preserve"> pages: </w:t>
      </w:r>
      <w:proofErr w:type="spellStart"/>
      <w:r w:rsidRPr="00175B45">
        <w:rPr>
          <w:sz w:val="22"/>
          <w:szCs w:val="22"/>
          <w:lang w:val="sv-SE"/>
        </w:rPr>
        <w:t>Exploring</w:t>
      </w:r>
      <w:proofErr w:type="spellEnd"/>
      <w:r w:rsidRPr="00175B45">
        <w:rPr>
          <w:sz w:val="22"/>
          <w:szCs w:val="22"/>
          <w:lang w:val="sv-SE"/>
        </w:rPr>
        <w:t xml:space="preserve"> </w:t>
      </w:r>
      <w:proofErr w:type="spellStart"/>
      <w:r w:rsidRPr="00175B45">
        <w:rPr>
          <w:sz w:val="22"/>
          <w:szCs w:val="22"/>
          <w:lang w:val="sv-SE"/>
        </w:rPr>
        <w:t>sequential</w:t>
      </w:r>
      <w:proofErr w:type="spellEnd"/>
      <w:r w:rsidRPr="00175B45">
        <w:rPr>
          <w:sz w:val="22"/>
          <w:szCs w:val="22"/>
          <w:lang w:val="sv-SE"/>
        </w:rPr>
        <w:t xml:space="preserve"> </w:t>
      </w:r>
      <w:proofErr w:type="spellStart"/>
      <w:r w:rsidRPr="00175B45">
        <w:rPr>
          <w:sz w:val="22"/>
          <w:szCs w:val="22"/>
          <w:lang w:val="sv-SE"/>
        </w:rPr>
        <w:t>mediation</w:t>
      </w:r>
      <w:proofErr w:type="spellEnd"/>
      <w:r w:rsidRPr="00175B45">
        <w:rPr>
          <w:sz w:val="22"/>
          <w:szCs w:val="22"/>
          <w:lang w:val="sv-SE"/>
        </w:rPr>
        <w:t xml:space="preserve"> </w:t>
      </w:r>
      <w:proofErr w:type="spellStart"/>
      <w:r w:rsidRPr="00175B45">
        <w:rPr>
          <w:sz w:val="22"/>
          <w:szCs w:val="22"/>
          <w:lang w:val="sv-SE"/>
        </w:rPr>
        <w:t>mechanism</w:t>
      </w:r>
      <w:proofErr w:type="spellEnd"/>
      <w:r w:rsidRPr="00175B45">
        <w:rPr>
          <w:sz w:val="22"/>
          <w:szCs w:val="22"/>
          <w:lang w:val="sv-SE"/>
        </w:rPr>
        <w:t xml:space="preserve">. </w:t>
      </w:r>
      <w:proofErr w:type="spellStart"/>
      <w:r w:rsidRPr="00175B45">
        <w:rPr>
          <w:sz w:val="22"/>
          <w:szCs w:val="22"/>
          <w:lang w:val="sv-SE"/>
        </w:rPr>
        <w:t>Sustainability</w:t>
      </w:r>
      <w:proofErr w:type="spellEnd"/>
      <w:r w:rsidRPr="00175B45">
        <w:rPr>
          <w:sz w:val="22"/>
          <w:szCs w:val="22"/>
          <w:lang w:val="sv-SE"/>
        </w:rPr>
        <w:t xml:space="preserve"> (</w:t>
      </w:r>
      <w:proofErr w:type="spellStart"/>
      <w:r w:rsidRPr="00175B45">
        <w:rPr>
          <w:sz w:val="22"/>
          <w:szCs w:val="22"/>
          <w:lang w:val="sv-SE"/>
        </w:rPr>
        <w:t>Switzerland</w:t>
      </w:r>
      <w:proofErr w:type="spellEnd"/>
      <w:r w:rsidRPr="00175B45">
        <w:rPr>
          <w:sz w:val="22"/>
          <w:szCs w:val="22"/>
          <w:lang w:val="sv-SE"/>
        </w:rPr>
        <w:t>), 13(4), 1–16. https://doi.org/10.3390/su13042277</w:t>
      </w:r>
    </w:p>
    <w:p w14:paraId="08067273" w14:textId="77777777" w:rsidR="001E2BCC" w:rsidRPr="00175B45" w:rsidRDefault="001E2BCC" w:rsidP="001E2BCC">
      <w:pPr>
        <w:spacing w:after="0" w:line="240" w:lineRule="auto"/>
        <w:ind w:left="720" w:hanging="720"/>
        <w:jc w:val="both"/>
        <w:rPr>
          <w:sz w:val="22"/>
          <w:szCs w:val="22"/>
          <w:lang w:val="sv-SE"/>
        </w:rPr>
      </w:pPr>
      <w:proofErr w:type="spellStart"/>
      <w:r w:rsidRPr="00175B45">
        <w:rPr>
          <w:sz w:val="22"/>
          <w:szCs w:val="22"/>
          <w:lang w:val="sv-SE"/>
        </w:rPr>
        <w:t>Jeon</w:t>
      </w:r>
      <w:proofErr w:type="spellEnd"/>
      <w:r w:rsidRPr="00175B45">
        <w:rPr>
          <w:sz w:val="22"/>
          <w:szCs w:val="22"/>
          <w:lang w:val="sv-SE"/>
        </w:rPr>
        <w:t xml:space="preserve">, H. M., &amp; </w:t>
      </w:r>
      <w:proofErr w:type="spellStart"/>
      <w:r w:rsidRPr="00175B45">
        <w:rPr>
          <w:sz w:val="22"/>
          <w:szCs w:val="22"/>
          <w:lang w:val="sv-SE"/>
        </w:rPr>
        <w:t>Yoo</w:t>
      </w:r>
      <w:proofErr w:type="spellEnd"/>
      <w:r w:rsidRPr="00175B45">
        <w:rPr>
          <w:sz w:val="22"/>
          <w:szCs w:val="22"/>
          <w:lang w:val="sv-SE"/>
        </w:rPr>
        <w:t xml:space="preserve">, S. R. (2021). The relationship </w:t>
      </w:r>
      <w:proofErr w:type="spellStart"/>
      <w:r w:rsidRPr="00175B45">
        <w:rPr>
          <w:sz w:val="22"/>
          <w:szCs w:val="22"/>
          <w:lang w:val="sv-SE"/>
        </w:rPr>
        <w:t>between</w:t>
      </w:r>
      <w:proofErr w:type="spellEnd"/>
      <w:r w:rsidRPr="00175B45">
        <w:rPr>
          <w:sz w:val="22"/>
          <w:szCs w:val="22"/>
          <w:lang w:val="sv-SE"/>
        </w:rPr>
        <w:t xml:space="preserve"> brand </w:t>
      </w:r>
      <w:proofErr w:type="spellStart"/>
      <w:r w:rsidRPr="00175B45">
        <w:rPr>
          <w:sz w:val="22"/>
          <w:szCs w:val="22"/>
          <w:lang w:val="sv-SE"/>
        </w:rPr>
        <w:t>experience</w:t>
      </w:r>
      <w:proofErr w:type="spellEnd"/>
      <w:r w:rsidRPr="00175B45">
        <w:rPr>
          <w:sz w:val="22"/>
          <w:szCs w:val="22"/>
          <w:lang w:val="sv-SE"/>
        </w:rPr>
        <w:t xml:space="preserve"> and </w:t>
      </w:r>
      <w:proofErr w:type="spellStart"/>
      <w:r w:rsidRPr="00175B45">
        <w:rPr>
          <w:sz w:val="22"/>
          <w:szCs w:val="22"/>
          <w:lang w:val="sv-SE"/>
        </w:rPr>
        <w:t>consumer-based</w:t>
      </w:r>
      <w:proofErr w:type="spellEnd"/>
      <w:r w:rsidRPr="00175B45">
        <w:rPr>
          <w:sz w:val="22"/>
          <w:szCs w:val="22"/>
          <w:lang w:val="sv-SE"/>
        </w:rPr>
        <w:t xml:space="preserve"> brand </w:t>
      </w:r>
      <w:proofErr w:type="spellStart"/>
      <w:r w:rsidRPr="00175B45">
        <w:rPr>
          <w:sz w:val="22"/>
          <w:szCs w:val="22"/>
          <w:lang w:val="sv-SE"/>
        </w:rPr>
        <w:t>equity</w:t>
      </w:r>
      <w:proofErr w:type="spellEnd"/>
      <w:r w:rsidRPr="00175B45">
        <w:rPr>
          <w:sz w:val="22"/>
          <w:szCs w:val="22"/>
          <w:lang w:val="sv-SE"/>
        </w:rPr>
        <w:t xml:space="preserve"> in </w:t>
      </w:r>
      <w:proofErr w:type="spellStart"/>
      <w:r w:rsidRPr="00175B45">
        <w:rPr>
          <w:sz w:val="22"/>
          <w:szCs w:val="22"/>
          <w:lang w:val="sv-SE"/>
        </w:rPr>
        <w:t>grocerants</w:t>
      </w:r>
      <w:proofErr w:type="spellEnd"/>
      <w:r w:rsidRPr="00175B45">
        <w:rPr>
          <w:sz w:val="22"/>
          <w:szCs w:val="22"/>
          <w:lang w:val="sv-SE"/>
        </w:rPr>
        <w:t>. Service Business, 15(2), 369–389. https://doi.org/10.1007/s11628-021-00439-8</w:t>
      </w:r>
    </w:p>
    <w:p w14:paraId="7A616C95" w14:textId="77777777" w:rsidR="001E2BCC" w:rsidRPr="00175B45" w:rsidRDefault="001E2BCC" w:rsidP="001E2BCC">
      <w:pPr>
        <w:spacing w:after="0" w:line="240" w:lineRule="auto"/>
        <w:ind w:left="720" w:hanging="720"/>
        <w:jc w:val="both"/>
        <w:rPr>
          <w:sz w:val="22"/>
          <w:szCs w:val="22"/>
          <w:lang w:val="sv-SE"/>
        </w:rPr>
      </w:pPr>
      <w:r w:rsidRPr="00175B45">
        <w:rPr>
          <w:color w:val="222222"/>
          <w:sz w:val="22"/>
          <w:szCs w:val="22"/>
          <w:shd w:val="clear" w:color="auto" w:fill="FFFFFF"/>
        </w:rPr>
        <w:t>Khan, I. (2022). Do brands’ social media marketing activities matter? A moderation analysis. </w:t>
      </w:r>
      <w:r w:rsidRPr="00175B45">
        <w:rPr>
          <w:i/>
          <w:iCs/>
          <w:color w:val="222222"/>
          <w:sz w:val="22"/>
          <w:szCs w:val="22"/>
          <w:shd w:val="clear" w:color="auto" w:fill="FFFFFF"/>
        </w:rPr>
        <w:t>Journal of Retailing and Consumer Services</w:t>
      </w:r>
      <w:r w:rsidRPr="00175B45">
        <w:rPr>
          <w:color w:val="222222"/>
          <w:sz w:val="22"/>
          <w:szCs w:val="22"/>
          <w:shd w:val="clear" w:color="auto" w:fill="FFFFFF"/>
        </w:rPr>
        <w:t>, </w:t>
      </w:r>
      <w:r w:rsidRPr="00175B45">
        <w:rPr>
          <w:i/>
          <w:iCs/>
          <w:color w:val="222222"/>
          <w:sz w:val="22"/>
          <w:szCs w:val="22"/>
          <w:shd w:val="clear" w:color="auto" w:fill="FFFFFF"/>
        </w:rPr>
        <w:t>64</w:t>
      </w:r>
      <w:r w:rsidRPr="00175B45">
        <w:rPr>
          <w:color w:val="222222"/>
          <w:sz w:val="22"/>
          <w:szCs w:val="22"/>
          <w:shd w:val="clear" w:color="auto" w:fill="FFFFFF"/>
        </w:rPr>
        <w:t>, 102794.</w:t>
      </w:r>
    </w:p>
    <w:p w14:paraId="068F82EC" w14:textId="77777777" w:rsidR="001E2BCC" w:rsidRPr="00175B45" w:rsidRDefault="001E2BCC" w:rsidP="001E2BCC">
      <w:pPr>
        <w:spacing w:after="0" w:line="240" w:lineRule="auto"/>
        <w:ind w:left="720" w:hanging="720"/>
        <w:jc w:val="both"/>
        <w:rPr>
          <w:sz w:val="22"/>
          <w:szCs w:val="22"/>
          <w:lang w:val="sv-SE"/>
        </w:rPr>
      </w:pPr>
      <w:proofErr w:type="spellStart"/>
      <w:r w:rsidRPr="00175B45">
        <w:rPr>
          <w:sz w:val="22"/>
          <w:szCs w:val="22"/>
          <w:lang w:val="sv-SE"/>
        </w:rPr>
        <w:t>Khoirunnisa</w:t>
      </w:r>
      <w:proofErr w:type="spellEnd"/>
      <w:r w:rsidRPr="00175B45">
        <w:rPr>
          <w:sz w:val="22"/>
          <w:szCs w:val="22"/>
          <w:lang w:val="sv-SE"/>
        </w:rPr>
        <w:t xml:space="preserve">, A., &amp; </w:t>
      </w:r>
      <w:proofErr w:type="spellStart"/>
      <w:r w:rsidRPr="00175B45">
        <w:rPr>
          <w:sz w:val="22"/>
          <w:szCs w:val="22"/>
          <w:lang w:val="sv-SE"/>
        </w:rPr>
        <w:t>Astini</w:t>
      </w:r>
      <w:proofErr w:type="spellEnd"/>
      <w:r w:rsidRPr="00175B45">
        <w:rPr>
          <w:sz w:val="22"/>
          <w:szCs w:val="22"/>
          <w:lang w:val="sv-SE"/>
        </w:rPr>
        <w:t xml:space="preserve">, R. (2021). The </w:t>
      </w:r>
      <w:proofErr w:type="spellStart"/>
      <w:r w:rsidRPr="00175B45">
        <w:rPr>
          <w:sz w:val="22"/>
          <w:szCs w:val="22"/>
          <w:lang w:val="sv-SE"/>
        </w:rPr>
        <w:t>Effects</w:t>
      </w:r>
      <w:proofErr w:type="spellEnd"/>
      <w:r w:rsidRPr="00175B45">
        <w:rPr>
          <w:sz w:val="22"/>
          <w:szCs w:val="22"/>
          <w:lang w:val="sv-SE"/>
        </w:rPr>
        <w:t xml:space="preserve"> of </w:t>
      </w:r>
      <w:proofErr w:type="spellStart"/>
      <w:r w:rsidRPr="00175B45">
        <w:rPr>
          <w:sz w:val="22"/>
          <w:szCs w:val="22"/>
          <w:lang w:val="sv-SE"/>
        </w:rPr>
        <w:t>Experiential</w:t>
      </w:r>
      <w:proofErr w:type="spellEnd"/>
      <w:r w:rsidRPr="00175B45">
        <w:rPr>
          <w:sz w:val="22"/>
          <w:szCs w:val="22"/>
          <w:lang w:val="sv-SE"/>
        </w:rPr>
        <w:t xml:space="preserve"> Marketing and Social Media Marketing on </w:t>
      </w:r>
      <w:proofErr w:type="spellStart"/>
      <w:r w:rsidRPr="00175B45">
        <w:rPr>
          <w:sz w:val="22"/>
          <w:szCs w:val="22"/>
          <w:lang w:val="sv-SE"/>
        </w:rPr>
        <w:t>Repurchase</w:t>
      </w:r>
      <w:proofErr w:type="spellEnd"/>
      <w:r w:rsidRPr="00175B45">
        <w:rPr>
          <w:sz w:val="22"/>
          <w:szCs w:val="22"/>
          <w:lang w:val="sv-SE"/>
        </w:rPr>
        <w:t xml:space="preserve"> Intention </w:t>
      </w:r>
      <w:proofErr w:type="spellStart"/>
      <w:r w:rsidRPr="00175B45">
        <w:rPr>
          <w:sz w:val="22"/>
          <w:szCs w:val="22"/>
          <w:lang w:val="sv-SE"/>
        </w:rPr>
        <w:t>with</w:t>
      </w:r>
      <w:proofErr w:type="spellEnd"/>
      <w:r w:rsidRPr="00175B45">
        <w:rPr>
          <w:sz w:val="22"/>
          <w:szCs w:val="22"/>
          <w:lang w:val="sv-SE"/>
        </w:rPr>
        <w:t xml:space="preserve"> Brand Trust as </w:t>
      </w:r>
      <w:proofErr w:type="spellStart"/>
      <w:r w:rsidRPr="00175B45">
        <w:rPr>
          <w:sz w:val="22"/>
          <w:szCs w:val="22"/>
          <w:lang w:val="sv-SE"/>
        </w:rPr>
        <w:t>Variable</w:t>
      </w:r>
      <w:proofErr w:type="spellEnd"/>
      <w:r w:rsidRPr="00175B45">
        <w:rPr>
          <w:sz w:val="22"/>
          <w:szCs w:val="22"/>
          <w:lang w:val="sv-SE"/>
        </w:rPr>
        <w:t xml:space="preserve"> </w:t>
      </w:r>
      <w:proofErr w:type="spellStart"/>
      <w:r w:rsidRPr="00175B45">
        <w:rPr>
          <w:sz w:val="22"/>
          <w:szCs w:val="22"/>
          <w:lang w:val="sv-SE"/>
        </w:rPr>
        <w:t>Mediation</w:t>
      </w:r>
      <w:proofErr w:type="spellEnd"/>
      <w:r w:rsidRPr="00175B45">
        <w:rPr>
          <w:sz w:val="22"/>
          <w:szCs w:val="22"/>
          <w:lang w:val="sv-SE"/>
        </w:rPr>
        <w:t xml:space="preserve"> for </w:t>
      </w:r>
      <w:proofErr w:type="spellStart"/>
      <w:r w:rsidRPr="00175B45">
        <w:rPr>
          <w:sz w:val="22"/>
          <w:szCs w:val="22"/>
          <w:lang w:val="sv-SE"/>
        </w:rPr>
        <w:t>Wearing</w:t>
      </w:r>
      <w:proofErr w:type="spellEnd"/>
      <w:r w:rsidRPr="00175B45">
        <w:rPr>
          <w:sz w:val="22"/>
          <w:szCs w:val="22"/>
          <w:lang w:val="sv-SE"/>
        </w:rPr>
        <w:t xml:space="preserve"> </w:t>
      </w:r>
      <w:proofErr w:type="spellStart"/>
      <w:r w:rsidRPr="00175B45">
        <w:rPr>
          <w:sz w:val="22"/>
          <w:szCs w:val="22"/>
          <w:lang w:val="sv-SE"/>
        </w:rPr>
        <w:t>Klamby</w:t>
      </w:r>
      <w:proofErr w:type="spellEnd"/>
      <w:r w:rsidRPr="00175B45">
        <w:rPr>
          <w:sz w:val="22"/>
          <w:szCs w:val="22"/>
          <w:lang w:val="sv-SE"/>
        </w:rPr>
        <w:t xml:space="preserve"> </w:t>
      </w:r>
      <w:proofErr w:type="spellStart"/>
      <w:r w:rsidRPr="00175B45">
        <w:rPr>
          <w:sz w:val="22"/>
          <w:szCs w:val="22"/>
          <w:lang w:val="sv-SE"/>
        </w:rPr>
        <w:t>Hijab</w:t>
      </w:r>
      <w:proofErr w:type="spellEnd"/>
      <w:r w:rsidRPr="00175B45">
        <w:rPr>
          <w:sz w:val="22"/>
          <w:szCs w:val="22"/>
          <w:lang w:val="sv-SE"/>
        </w:rPr>
        <w:t xml:space="preserve"> Fashion Products. </w:t>
      </w:r>
      <w:proofErr w:type="spellStart"/>
      <w:r w:rsidRPr="00175B45">
        <w:rPr>
          <w:sz w:val="22"/>
          <w:szCs w:val="22"/>
          <w:lang w:val="sv-SE"/>
        </w:rPr>
        <w:t>European</w:t>
      </w:r>
      <w:proofErr w:type="spellEnd"/>
      <w:r w:rsidRPr="00175B45">
        <w:rPr>
          <w:sz w:val="22"/>
          <w:szCs w:val="22"/>
          <w:lang w:val="sv-SE"/>
        </w:rPr>
        <w:t xml:space="preserve"> Journal </w:t>
      </w:r>
      <w:proofErr w:type="spellStart"/>
      <w:r w:rsidRPr="00175B45">
        <w:rPr>
          <w:sz w:val="22"/>
          <w:szCs w:val="22"/>
          <w:lang w:val="sv-SE"/>
        </w:rPr>
        <w:t>of</w:t>
      </w:r>
      <w:proofErr w:type="spellEnd"/>
      <w:r w:rsidRPr="00175B45">
        <w:rPr>
          <w:sz w:val="22"/>
          <w:szCs w:val="22"/>
          <w:lang w:val="sv-SE"/>
        </w:rPr>
        <w:t xml:space="preserve"> Business and Management Research, 6(6), 35–41. https://doi.org/10.24018/ejbmr.2021.6.6.1145</w:t>
      </w:r>
    </w:p>
    <w:p w14:paraId="4A9E55B3" w14:textId="77777777" w:rsidR="001E2BCC" w:rsidRPr="00175B45" w:rsidRDefault="001E2BCC" w:rsidP="001E2BCC">
      <w:pPr>
        <w:spacing w:after="0" w:line="240" w:lineRule="auto"/>
        <w:ind w:left="720" w:hanging="720"/>
        <w:jc w:val="both"/>
        <w:rPr>
          <w:sz w:val="22"/>
          <w:szCs w:val="22"/>
          <w:lang w:val="sv-SE"/>
        </w:rPr>
      </w:pPr>
      <w:r w:rsidRPr="00175B45">
        <w:rPr>
          <w:sz w:val="22"/>
          <w:szCs w:val="22"/>
          <w:lang w:val="sv-SE"/>
        </w:rPr>
        <w:t xml:space="preserve">Kim, &amp; Kim, H. B. (2004). </w:t>
      </w:r>
      <w:proofErr w:type="spellStart"/>
      <w:r w:rsidRPr="00175B45">
        <w:rPr>
          <w:sz w:val="22"/>
          <w:szCs w:val="22"/>
          <w:lang w:val="sv-SE"/>
        </w:rPr>
        <w:t>Measuring</w:t>
      </w:r>
      <w:proofErr w:type="spellEnd"/>
      <w:r w:rsidRPr="00175B45">
        <w:rPr>
          <w:sz w:val="22"/>
          <w:szCs w:val="22"/>
          <w:lang w:val="sv-SE"/>
        </w:rPr>
        <w:t xml:space="preserve"> </w:t>
      </w:r>
      <w:proofErr w:type="spellStart"/>
      <w:r w:rsidRPr="00175B45">
        <w:rPr>
          <w:sz w:val="22"/>
          <w:szCs w:val="22"/>
          <w:lang w:val="sv-SE"/>
        </w:rPr>
        <w:t>customer-based</w:t>
      </w:r>
      <w:proofErr w:type="spellEnd"/>
      <w:r w:rsidRPr="00175B45">
        <w:rPr>
          <w:sz w:val="22"/>
          <w:szCs w:val="22"/>
          <w:lang w:val="sv-SE"/>
        </w:rPr>
        <w:t xml:space="preserve"> </w:t>
      </w:r>
      <w:proofErr w:type="gramStart"/>
      <w:r w:rsidRPr="00175B45">
        <w:rPr>
          <w:sz w:val="22"/>
          <w:szCs w:val="22"/>
          <w:lang w:val="sv-SE"/>
        </w:rPr>
        <w:t>restaurant brand</w:t>
      </w:r>
      <w:proofErr w:type="gramEnd"/>
      <w:r w:rsidRPr="00175B45">
        <w:rPr>
          <w:sz w:val="22"/>
          <w:szCs w:val="22"/>
          <w:lang w:val="sv-SE"/>
        </w:rPr>
        <w:t xml:space="preserve"> </w:t>
      </w:r>
      <w:proofErr w:type="spellStart"/>
      <w:r w:rsidRPr="00175B45">
        <w:rPr>
          <w:sz w:val="22"/>
          <w:szCs w:val="22"/>
          <w:lang w:val="sv-SE"/>
        </w:rPr>
        <w:t>equity</w:t>
      </w:r>
      <w:proofErr w:type="spellEnd"/>
      <w:r w:rsidRPr="00175B45">
        <w:rPr>
          <w:sz w:val="22"/>
          <w:szCs w:val="22"/>
          <w:lang w:val="sv-SE"/>
        </w:rPr>
        <w:t xml:space="preserve">: </w:t>
      </w:r>
      <w:proofErr w:type="spellStart"/>
      <w:r w:rsidRPr="00175B45">
        <w:rPr>
          <w:sz w:val="22"/>
          <w:szCs w:val="22"/>
          <w:lang w:val="sv-SE"/>
        </w:rPr>
        <w:t>Investigating</w:t>
      </w:r>
      <w:proofErr w:type="spellEnd"/>
      <w:r w:rsidRPr="00175B45">
        <w:rPr>
          <w:sz w:val="22"/>
          <w:szCs w:val="22"/>
          <w:lang w:val="sv-SE"/>
        </w:rPr>
        <w:t xml:space="preserve"> the relationship </w:t>
      </w:r>
      <w:proofErr w:type="spellStart"/>
      <w:r w:rsidRPr="00175B45">
        <w:rPr>
          <w:sz w:val="22"/>
          <w:szCs w:val="22"/>
          <w:lang w:val="sv-SE"/>
        </w:rPr>
        <w:t>between</w:t>
      </w:r>
      <w:proofErr w:type="spellEnd"/>
      <w:r w:rsidRPr="00175B45">
        <w:rPr>
          <w:sz w:val="22"/>
          <w:szCs w:val="22"/>
          <w:lang w:val="sv-SE"/>
        </w:rPr>
        <w:t xml:space="preserve"> brand </w:t>
      </w:r>
      <w:proofErr w:type="spellStart"/>
      <w:r w:rsidRPr="00175B45">
        <w:rPr>
          <w:sz w:val="22"/>
          <w:szCs w:val="22"/>
          <w:lang w:val="sv-SE"/>
        </w:rPr>
        <w:t>equity</w:t>
      </w:r>
      <w:proofErr w:type="spellEnd"/>
      <w:r w:rsidRPr="00175B45">
        <w:rPr>
          <w:sz w:val="22"/>
          <w:szCs w:val="22"/>
          <w:lang w:val="sv-SE"/>
        </w:rPr>
        <w:t xml:space="preserve"> and </w:t>
      </w:r>
      <w:proofErr w:type="spellStart"/>
      <w:r w:rsidRPr="00175B45">
        <w:rPr>
          <w:sz w:val="22"/>
          <w:szCs w:val="22"/>
          <w:lang w:val="sv-SE"/>
        </w:rPr>
        <w:t>firms</w:t>
      </w:r>
      <w:proofErr w:type="spellEnd"/>
      <w:r w:rsidRPr="00175B45">
        <w:rPr>
          <w:sz w:val="22"/>
          <w:szCs w:val="22"/>
          <w:lang w:val="sv-SE"/>
        </w:rPr>
        <w:t xml:space="preserve">’ </w:t>
      </w:r>
      <w:proofErr w:type="spellStart"/>
      <w:r w:rsidRPr="00175B45">
        <w:rPr>
          <w:sz w:val="22"/>
          <w:szCs w:val="22"/>
          <w:lang w:val="sv-SE"/>
        </w:rPr>
        <w:t>performance</w:t>
      </w:r>
      <w:proofErr w:type="spellEnd"/>
      <w:r w:rsidRPr="00175B45">
        <w:rPr>
          <w:sz w:val="22"/>
          <w:szCs w:val="22"/>
          <w:lang w:val="sv-SE"/>
        </w:rPr>
        <w:t xml:space="preserve">. Cornell </w:t>
      </w:r>
      <w:proofErr w:type="spellStart"/>
      <w:r w:rsidRPr="00175B45">
        <w:rPr>
          <w:sz w:val="22"/>
          <w:szCs w:val="22"/>
          <w:lang w:val="sv-SE"/>
        </w:rPr>
        <w:t>Hotel</w:t>
      </w:r>
      <w:proofErr w:type="spellEnd"/>
      <w:r w:rsidRPr="00175B45">
        <w:rPr>
          <w:sz w:val="22"/>
          <w:szCs w:val="22"/>
          <w:lang w:val="sv-SE"/>
        </w:rPr>
        <w:t xml:space="preserve"> and Restaurant Administration </w:t>
      </w:r>
      <w:proofErr w:type="spellStart"/>
      <w:r w:rsidRPr="00175B45">
        <w:rPr>
          <w:sz w:val="22"/>
          <w:szCs w:val="22"/>
          <w:lang w:val="sv-SE"/>
        </w:rPr>
        <w:t>Quarterly</w:t>
      </w:r>
      <w:proofErr w:type="spellEnd"/>
      <w:r w:rsidRPr="00175B45">
        <w:rPr>
          <w:sz w:val="22"/>
          <w:szCs w:val="22"/>
          <w:lang w:val="sv-SE"/>
        </w:rPr>
        <w:t>, 45(2), 115–131. https://doi.org/10.1177/0010880404264507</w:t>
      </w:r>
    </w:p>
    <w:p w14:paraId="374A962F" w14:textId="77777777" w:rsidR="001E2BCC" w:rsidRPr="00175B45" w:rsidRDefault="001E2BCC" w:rsidP="001E2BCC">
      <w:pPr>
        <w:spacing w:after="0" w:line="240" w:lineRule="auto"/>
        <w:ind w:left="720" w:hanging="720"/>
        <w:jc w:val="both"/>
        <w:rPr>
          <w:sz w:val="22"/>
          <w:szCs w:val="22"/>
          <w:lang w:val="sv-SE"/>
        </w:rPr>
      </w:pPr>
      <w:r w:rsidRPr="00175B45">
        <w:rPr>
          <w:sz w:val="22"/>
          <w:szCs w:val="22"/>
          <w:lang w:val="sv-SE"/>
        </w:rPr>
        <w:t xml:space="preserve">Kim, &amp; Ko, E. (2012). Do social </w:t>
      </w:r>
      <w:proofErr w:type="gramStart"/>
      <w:r w:rsidRPr="00175B45">
        <w:rPr>
          <w:sz w:val="22"/>
          <w:szCs w:val="22"/>
          <w:lang w:val="sv-SE"/>
        </w:rPr>
        <w:t>media marketing</w:t>
      </w:r>
      <w:proofErr w:type="gramEnd"/>
      <w:r w:rsidRPr="00175B45">
        <w:rPr>
          <w:sz w:val="22"/>
          <w:szCs w:val="22"/>
          <w:lang w:val="sv-SE"/>
        </w:rPr>
        <w:t xml:space="preserve"> </w:t>
      </w:r>
      <w:proofErr w:type="spellStart"/>
      <w:r w:rsidRPr="00175B45">
        <w:rPr>
          <w:sz w:val="22"/>
          <w:szCs w:val="22"/>
          <w:lang w:val="sv-SE"/>
        </w:rPr>
        <w:t>activities</w:t>
      </w:r>
      <w:proofErr w:type="spellEnd"/>
      <w:r w:rsidRPr="00175B45">
        <w:rPr>
          <w:sz w:val="22"/>
          <w:szCs w:val="22"/>
          <w:lang w:val="sv-SE"/>
        </w:rPr>
        <w:t xml:space="preserve"> </w:t>
      </w:r>
      <w:proofErr w:type="spellStart"/>
      <w:r w:rsidRPr="00175B45">
        <w:rPr>
          <w:sz w:val="22"/>
          <w:szCs w:val="22"/>
          <w:lang w:val="sv-SE"/>
        </w:rPr>
        <w:t>enhance</w:t>
      </w:r>
      <w:proofErr w:type="spellEnd"/>
      <w:r w:rsidRPr="00175B45">
        <w:rPr>
          <w:sz w:val="22"/>
          <w:szCs w:val="22"/>
          <w:lang w:val="sv-SE"/>
        </w:rPr>
        <w:t xml:space="preserve"> </w:t>
      </w:r>
      <w:proofErr w:type="spellStart"/>
      <w:r w:rsidRPr="00175B45">
        <w:rPr>
          <w:sz w:val="22"/>
          <w:szCs w:val="22"/>
          <w:lang w:val="sv-SE"/>
        </w:rPr>
        <w:t>customer</w:t>
      </w:r>
      <w:proofErr w:type="spellEnd"/>
      <w:r w:rsidRPr="00175B45">
        <w:rPr>
          <w:sz w:val="22"/>
          <w:szCs w:val="22"/>
          <w:lang w:val="sv-SE"/>
        </w:rPr>
        <w:t xml:space="preserve"> </w:t>
      </w:r>
      <w:proofErr w:type="spellStart"/>
      <w:r w:rsidRPr="00175B45">
        <w:rPr>
          <w:sz w:val="22"/>
          <w:szCs w:val="22"/>
          <w:lang w:val="sv-SE"/>
        </w:rPr>
        <w:t>equity</w:t>
      </w:r>
      <w:proofErr w:type="spellEnd"/>
      <w:r w:rsidRPr="00175B45">
        <w:rPr>
          <w:sz w:val="22"/>
          <w:szCs w:val="22"/>
          <w:lang w:val="sv-SE"/>
        </w:rPr>
        <w:t xml:space="preserve">? An </w:t>
      </w:r>
      <w:proofErr w:type="spellStart"/>
      <w:r w:rsidRPr="00175B45">
        <w:rPr>
          <w:sz w:val="22"/>
          <w:szCs w:val="22"/>
          <w:lang w:val="sv-SE"/>
        </w:rPr>
        <w:t>empirical</w:t>
      </w:r>
      <w:proofErr w:type="spellEnd"/>
      <w:r w:rsidRPr="00175B45">
        <w:rPr>
          <w:sz w:val="22"/>
          <w:szCs w:val="22"/>
          <w:lang w:val="sv-SE"/>
        </w:rPr>
        <w:t xml:space="preserve"> </w:t>
      </w:r>
      <w:proofErr w:type="spellStart"/>
      <w:r w:rsidRPr="00175B45">
        <w:rPr>
          <w:sz w:val="22"/>
          <w:szCs w:val="22"/>
          <w:lang w:val="sv-SE"/>
        </w:rPr>
        <w:t>study</w:t>
      </w:r>
      <w:proofErr w:type="spellEnd"/>
      <w:r w:rsidRPr="00175B45">
        <w:rPr>
          <w:sz w:val="22"/>
          <w:szCs w:val="22"/>
          <w:lang w:val="sv-SE"/>
        </w:rPr>
        <w:t xml:space="preserve"> </w:t>
      </w:r>
      <w:proofErr w:type="spellStart"/>
      <w:r w:rsidRPr="00175B45">
        <w:rPr>
          <w:sz w:val="22"/>
          <w:szCs w:val="22"/>
          <w:lang w:val="sv-SE"/>
        </w:rPr>
        <w:t>of</w:t>
      </w:r>
      <w:proofErr w:type="spellEnd"/>
      <w:r w:rsidRPr="00175B45">
        <w:rPr>
          <w:sz w:val="22"/>
          <w:szCs w:val="22"/>
          <w:lang w:val="sv-SE"/>
        </w:rPr>
        <w:t xml:space="preserve"> </w:t>
      </w:r>
      <w:proofErr w:type="spellStart"/>
      <w:r w:rsidRPr="00175B45">
        <w:rPr>
          <w:sz w:val="22"/>
          <w:szCs w:val="22"/>
          <w:lang w:val="sv-SE"/>
        </w:rPr>
        <w:t>luxury</w:t>
      </w:r>
      <w:proofErr w:type="spellEnd"/>
      <w:r w:rsidRPr="00175B45">
        <w:rPr>
          <w:sz w:val="22"/>
          <w:szCs w:val="22"/>
          <w:lang w:val="sv-SE"/>
        </w:rPr>
        <w:t xml:space="preserve"> </w:t>
      </w:r>
      <w:proofErr w:type="gramStart"/>
      <w:r w:rsidRPr="00175B45">
        <w:rPr>
          <w:sz w:val="22"/>
          <w:szCs w:val="22"/>
          <w:lang w:val="sv-SE"/>
        </w:rPr>
        <w:t>fashion brand</w:t>
      </w:r>
      <w:proofErr w:type="gramEnd"/>
      <w:r w:rsidRPr="00175B45">
        <w:rPr>
          <w:sz w:val="22"/>
          <w:szCs w:val="22"/>
          <w:lang w:val="sv-SE"/>
        </w:rPr>
        <w:t xml:space="preserve">. Journal </w:t>
      </w:r>
      <w:proofErr w:type="spellStart"/>
      <w:r w:rsidRPr="00175B45">
        <w:rPr>
          <w:sz w:val="22"/>
          <w:szCs w:val="22"/>
          <w:lang w:val="sv-SE"/>
        </w:rPr>
        <w:t>of</w:t>
      </w:r>
      <w:proofErr w:type="spellEnd"/>
      <w:r w:rsidRPr="00175B45">
        <w:rPr>
          <w:sz w:val="22"/>
          <w:szCs w:val="22"/>
          <w:lang w:val="sv-SE"/>
        </w:rPr>
        <w:t xml:space="preserve"> Business Research, 65(10), 1480–1486. https://doi.org/10.1016/j.jbusres.2011.10.014</w:t>
      </w:r>
    </w:p>
    <w:p w14:paraId="437060F7" w14:textId="77777777" w:rsidR="001E2BCC" w:rsidRPr="00175B45" w:rsidRDefault="001E2BCC" w:rsidP="001E2BCC">
      <w:pPr>
        <w:spacing w:after="0" w:line="240" w:lineRule="auto"/>
        <w:ind w:left="720" w:hanging="720"/>
        <w:jc w:val="both"/>
        <w:rPr>
          <w:sz w:val="22"/>
          <w:szCs w:val="22"/>
          <w:lang w:val="sv-SE"/>
        </w:rPr>
      </w:pPr>
      <w:proofErr w:type="spellStart"/>
      <w:r w:rsidRPr="00175B45">
        <w:rPr>
          <w:sz w:val="22"/>
          <w:szCs w:val="22"/>
          <w:lang w:val="sv-SE"/>
        </w:rPr>
        <w:t>Koay</w:t>
      </w:r>
      <w:proofErr w:type="spellEnd"/>
      <w:r w:rsidRPr="00175B45">
        <w:rPr>
          <w:sz w:val="22"/>
          <w:szCs w:val="22"/>
          <w:lang w:val="sv-SE"/>
        </w:rPr>
        <w:t xml:space="preserve">, K. Y., </w:t>
      </w:r>
      <w:proofErr w:type="spellStart"/>
      <w:r w:rsidRPr="00175B45">
        <w:rPr>
          <w:sz w:val="22"/>
          <w:szCs w:val="22"/>
          <w:lang w:val="sv-SE"/>
        </w:rPr>
        <w:t>Ong</w:t>
      </w:r>
      <w:proofErr w:type="spellEnd"/>
      <w:r w:rsidRPr="00175B45">
        <w:rPr>
          <w:sz w:val="22"/>
          <w:szCs w:val="22"/>
          <w:lang w:val="sv-SE"/>
        </w:rPr>
        <w:t xml:space="preserve">, D. L. T., </w:t>
      </w:r>
      <w:proofErr w:type="spellStart"/>
      <w:r w:rsidRPr="00175B45">
        <w:rPr>
          <w:sz w:val="22"/>
          <w:szCs w:val="22"/>
          <w:lang w:val="sv-SE"/>
        </w:rPr>
        <w:t>Khoo</w:t>
      </w:r>
      <w:proofErr w:type="spellEnd"/>
      <w:r w:rsidRPr="00175B45">
        <w:rPr>
          <w:sz w:val="22"/>
          <w:szCs w:val="22"/>
          <w:lang w:val="sv-SE"/>
        </w:rPr>
        <w:t xml:space="preserve">, K. L., &amp; </w:t>
      </w:r>
      <w:proofErr w:type="spellStart"/>
      <w:r w:rsidRPr="00175B45">
        <w:rPr>
          <w:sz w:val="22"/>
          <w:szCs w:val="22"/>
          <w:lang w:val="sv-SE"/>
        </w:rPr>
        <w:t>Yeoh</w:t>
      </w:r>
      <w:proofErr w:type="spellEnd"/>
      <w:r w:rsidRPr="00175B45">
        <w:rPr>
          <w:sz w:val="22"/>
          <w:szCs w:val="22"/>
          <w:lang w:val="sv-SE"/>
        </w:rPr>
        <w:t xml:space="preserve">, H. J. (2021). </w:t>
      </w:r>
      <w:proofErr w:type="spellStart"/>
      <w:r w:rsidRPr="00175B45">
        <w:rPr>
          <w:sz w:val="22"/>
          <w:szCs w:val="22"/>
          <w:lang w:val="sv-SE"/>
        </w:rPr>
        <w:t>Perceived</w:t>
      </w:r>
      <w:proofErr w:type="spellEnd"/>
      <w:r w:rsidRPr="00175B45">
        <w:rPr>
          <w:sz w:val="22"/>
          <w:szCs w:val="22"/>
          <w:lang w:val="sv-SE"/>
        </w:rPr>
        <w:t xml:space="preserve"> social media marketing </w:t>
      </w:r>
      <w:proofErr w:type="spellStart"/>
      <w:r w:rsidRPr="00175B45">
        <w:rPr>
          <w:sz w:val="22"/>
          <w:szCs w:val="22"/>
          <w:lang w:val="sv-SE"/>
        </w:rPr>
        <w:t>activities</w:t>
      </w:r>
      <w:proofErr w:type="spellEnd"/>
      <w:r w:rsidRPr="00175B45">
        <w:rPr>
          <w:sz w:val="22"/>
          <w:szCs w:val="22"/>
          <w:lang w:val="sv-SE"/>
        </w:rPr>
        <w:t xml:space="preserve"> and </w:t>
      </w:r>
      <w:proofErr w:type="spellStart"/>
      <w:r w:rsidRPr="00175B45">
        <w:rPr>
          <w:sz w:val="22"/>
          <w:szCs w:val="22"/>
          <w:lang w:val="sv-SE"/>
        </w:rPr>
        <w:t>consumer-based</w:t>
      </w:r>
      <w:proofErr w:type="spellEnd"/>
      <w:r w:rsidRPr="00175B45">
        <w:rPr>
          <w:sz w:val="22"/>
          <w:szCs w:val="22"/>
          <w:lang w:val="sv-SE"/>
        </w:rPr>
        <w:t xml:space="preserve"> brand </w:t>
      </w:r>
      <w:proofErr w:type="spellStart"/>
      <w:proofErr w:type="gramStart"/>
      <w:r w:rsidRPr="00175B45">
        <w:rPr>
          <w:sz w:val="22"/>
          <w:szCs w:val="22"/>
          <w:lang w:val="sv-SE"/>
        </w:rPr>
        <w:t>equity</w:t>
      </w:r>
      <w:proofErr w:type="spellEnd"/>
      <w:r w:rsidRPr="00175B45">
        <w:rPr>
          <w:sz w:val="22"/>
          <w:szCs w:val="22"/>
          <w:lang w:val="sv-SE"/>
        </w:rPr>
        <w:t> :</w:t>
      </w:r>
      <w:proofErr w:type="gramEnd"/>
      <w:r w:rsidRPr="00175B45">
        <w:rPr>
          <w:sz w:val="22"/>
          <w:szCs w:val="22"/>
          <w:lang w:val="sv-SE"/>
        </w:rPr>
        <w:t xml:space="preserve"> </w:t>
      </w:r>
      <w:proofErr w:type="spellStart"/>
      <w:r w:rsidRPr="00175B45">
        <w:rPr>
          <w:sz w:val="22"/>
          <w:szCs w:val="22"/>
          <w:lang w:val="sv-SE"/>
        </w:rPr>
        <w:t>Testing</w:t>
      </w:r>
      <w:proofErr w:type="spellEnd"/>
      <w:r w:rsidRPr="00175B45">
        <w:rPr>
          <w:sz w:val="22"/>
          <w:szCs w:val="22"/>
          <w:lang w:val="sv-SE"/>
        </w:rPr>
        <w:t xml:space="preserve"> a </w:t>
      </w:r>
      <w:proofErr w:type="spellStart"/>
      <w:r w:rsidRPr="00175B45">
        <w:rPr>
          <w:sz w:val="22"/>
          <w:szCs w:val="22"/>
          <w:lang w:val="sv-SE"/>
        </w:rPr>
        <w:t>moderated</w:t>
      </w:r>
      <w:proofErr w:type="spellEnd"/>
      <w:r w:rsidRPr="00175B45">
        <w:rPr>
          <w:sz w:val="22"/>
          <w:szCs w:val="22"/>
          <w:lang w:val="sv-SE"/>
        </w:rPr>
        <w:t xml:space="preserve"> </w:t>
      </w:r>
      <w:proofErr w:type="spellStart"/>
      <w:r w:rsidRPr="00175B45">
        <w:rPr>
          <w:sz w:val="22"/>
          <w:szCs w:val="22"/>
          <w:lang w:val="sv-SE"/>
        </w:rPr>
        <w:t>mediation</w:t>
      </w:r>
      <w:proofErr w:type="spellEnd"/>
      <w:r w:rsidRPr="00175B45">
        <w:rPr>
          <w:sz w:val="22"/>
          <w:szCs w:val="22"/>
          <w:lang w:val="sv-SE"/>
        </w:rPr>
        <w:t xml:space="preserve"> </w:t>
      </w:r>
      <w:proofErr w:type="spellStart"/>
      <w:r w:rsidRPr="00175B45">
        <w:rPr>
          <w:sz w:val="22"/>
          <w:szCs w:val="22"/>
          <w:lang w:val="sv-SE"/>
        </w:rPr>
        <w:t>model</w:t>
      </w:r>
      <w:proofErr w:type="spellEnd"/>
      <w:r w:rsidRPr="00175B45">
        <w:rPr>
          <w:sz w:val="22"/>
          <w:szCs w:val="22"/>
          <w:lang w:val="sv-SE"/>
        </w:rPr>
        <w:t xml:space="preserve">. </w:t>
      </w:r>
      <w:proofErr w:type="spellStart"/>
      <w:r w:rsidRPr="00175B45">
        <w:rPr>
          <w:sz w:val="22"/>
          <w:szCs w:val="22"/>
          <w:lang w:val="sv-SE"/>
        </w:rPr>
        <w:t>Asia</w:t>
      </w:r>
      <w:proofErr w:type="spellEnd"/>
      <w:r w:rsidRPr="00175B45">
        <w:rPr>
          <w:sz w:val="22"/>
          <w:szCs w:val="22"/>
          <w:lang w:val="sv-SE"/>
        </w:rPr>
        <w:t xml:space="preserve"> Pacific Journal </w:t>
      </w:r>
      <w:proofErr w:type="spellStart"/>
      <w:r w:rsidRPr="00175B45">
        <w:rPr>
          <w:sz w:val="22"/>
          <w:szCs w:val="22"/>
          <w:lang w:val="sv-SE"/>
        </w:rPr>
        <w:t>of</w:t>
      </w:r>
      <w:proofErr w:type="spellEnd"/>
      <w:r w:rsidRPr="00175B45">
        <w:rPr>
          <w:sz w:val="22"/>
          <w:szCs w:val="22"/>
          <w:lang w:val="sv-SE"/>
        </w:rPr>
        <w:t xml:space="preserve"> Marketing and </w:t>
      </w:r>
      <w:proofErr w:type="spellStart"/>
      <w:r w:rsidRPr="00175B45">
        <w:rPr>
          <w:sz w:val="22"/>
          <w:szCs w:val="22"/>
          <w:lang w:val="sv-SE"/>
        </w:rPr>
        <w:t>Logistics</w:t>
      </w:r>
      <w:proofErr w:type="spellEnd"/>
      <w:r w:rsidRPr="00175B45">
        <w:rPr>
          <w:sz w:val="22"/>
          <w:szCs w:val="22"/>
          <w:lang w:val="sv-SE"/>
        </w:rPr>
        <w:t>, 33(1), 53–72. https://doi.org/10.1108/APJML-07-2019-0453</w:t>
      </w:r>
    </w:p>
    <w:p w14:paraId="4944C00B" w14:textId="77777777" w:rsidR="001E2BCC" w:rsidRPr="00175B45" w:rsidRDefault="001E2BCC" w:rsidP="001E2BCC">
      <w:pPr>
        <w:spacing w:after="0" w:line="240" w:lineRule="auto"/>
        <w:ind w:left="720" w:hanging="720"/>
        <w:jc w:val="both"/>
        <w:rPr>
          <w:sz w:val="22"/>
          <w:szCs w:val="22"/>
          <w:lang w:val="sv-SE"/>
        </w:rPr>
      </w:pPr>
      <w:proofErr w:type="spellStart"/>
      <w:r w:rsidRPr="00175B45">
        <w:rPr>
          <w:sz w:val="22"/>
          <w:szCs w:val="22"/>
          <w:lang w:val="sv-SE"/>
        </w:rPr>
        <w:t>Kotler</w:t>
      </w:r>
      <w:proofErr w:type="spellEnd"/>
      <w:r w:rsidRPr="00175B45">
        <w:rPr>
          <w:sz w:val="22"/>
          <w:szCs w:val="22"/>
          <w:lang w:val="sv-SE"/>
        </w:rPr>
        <w:t xml:space="preserve">, P., </w:t>
      </w:r>
      <w:proofErr w:type="spellStart"/>
      <w:r w:rsidRPr="00175B45">
        <w:rPr>
          <w:sz w:val="22"/>
          <w:szCs w:val="22"/>
          <w:lang w:val="sv-SE"/>
        </w:rPr>
        <w:t>Kartajaya</w:t>
      </w:r>
      <w:proofErr w:type="spellEnd"/>
      <w:r w:rsidRPr="00175B45">
        <w:rPr>
          <w:sz w:val="22"/>
          <w:szCs w:val="22"/>
          <w:lang w:val="sv-SE"/>
        </w:rPr>
        <w:t xml:space="preserve">, H., &amp; </w:t>
      </w:r>
      <w:proofErr w:type="spellStart"/>
      <w:r w:rsidRPr="00175B45">
        <w:rPr>
          <w:sz w:val="22"/>
          <w:szCs w:val="22"/>
          <w:lang w:val="sv-SE"/>
        </w:rPr>
        <w:t>Setiawan</w:t>
      </w:r>
      <w:proofErr w:type="spellEnd"/>
      <w:r w:rsidRPr="00175B45">
        <w:rPr>
          <w:sz w:val="22"/>
          <w:szCs w:val="22"/>
          <w:lang w:val="sv-SE"/>
        </w:rPr>
        <w:t>, I. (2017). Marketing 4.0. Wiley.</w:t>
      </w:r>
    </w:p>
    <w:p w14:paraId="6D883771" w14:textId="77777777" w:rsidR="001E2BCC" w:rsidRPr="00175B45" w:rsidRDefault="001E2BCC" w:rsidP="001E2BCC">
      <w:pPr>
        <w:spacing w:after="0" w:line="240" w:lineRule="auto"/>
        <w:ind w:left="720" w:hanging="720"/>
        <w:jc w:val="both"/>
        <w:rPr>
          <w:sz w:val="22"/>
          <w:szCs w:val="22"/>
          <w:lang w:val="sv-SE"/>
        </w:rPr>
      </w:pPr>
      <w:proofErr w:type="spellStart"/>
      <w:r w:rsidRPr="00175B45">
        <w:rPr>
          <w:color w:val="222222"/>
          <w:sz w:val="22"/>
          <w:szCs w:val="22"/>
          <w:shd w:val="clear" w:color="auto" w:fill="FFFFFF"/>
        </w:rPr>
        <w:t>Nuseir</w:t>
      </w:r>
      <w:proofErr w:type="spellEnd"/>
      <w:r w:rsidRPr="00175B45">
        <w:rPr>
          <w:color w:val="222222"/>
          <w:sz w:val="22"/>
          <w:szCs w:val="22"/>
          <w:shd w:val="clear" w:color="auto" w:fill="FFFFFF"/>
        </w:rPr>
        <w:t xml:space="preserve">, M., &amp; </w:t>
      </w:r>
      <w:proofErr w:type="spellStart"/>
      <w:r w:rsidRPr="00175B45">
        <w:rPr>
          <w:color w:val="222222"/>
          <w:sz w:val="22"/>
          <w:szCs w:val="22"/>
          <w:shd w:val="clear" w:color="auto" w:fill="FFFFFF"/>
        </w:rPr>
        <w:t>Elrefae</w:t>
      </w:r>
      <w:proofErr w:type="spellEnd"/>
      <w:r w:rsidRPr="00175B45">
        <w:rPr>
          <w:color w:val="222222"/>
          <w:sz w:val="22"/>
          <w:szCs w:val="22"/>
          <w:shd w:val="clear" w:color="auto" w:fill="FFFFFF"/>
        </w:rPr>
        <w:t>, G. (2022). The effects of facilitating conditions, customer experience and brand loyalty on customer-based brand equity through social media marketing. </w:t>
      </w:r>
      <w:r w:rsidRPr="00175B45">
        <w:rPr>
          <w:i/>
          <w:iCs/>
          <w:color w:val="222222"/>
          <w:sz w:val="22"/>
          <w:szCs w:val="22"/>
          <w:shd w:val="clear" w:color="auto" w:fill="FFFFFF"/>
        </w:rPr>
        <w:t>International Journal of Data and Network Science</w:t>
      </w:r>
      <w:r w:rsidRPr="00175B45">
        <w:rPr>
          <w:color w:val="222222"/>
          <w:sz w:val="22"/>
          <w:szCs w:val="22"/>
          <w:shd w:val="clear" w:color="auto" w:fill="FFFFFF"/>
        </w:rPr>
        <w:t>, </w:t>
      </w:r>
      <w:r w:rsidRPr="00175B45">
        <w:rPr>
          <w:i/>
          <w:iCs/>
          <w:color w:val="222222"/>
          <w:sz w:val="22"/>
          <w:szCs w:val="22"/>
          <w:shd w:val="clear" w:color="auto" w:fill="FFFFFF"/>
        </w:rPr>
        <w:t>6</w:t>
      </w:r>
      <w:r w:rsidRPr="00175B45">
        <w:rPr>
          <w:color w:val="222222"/>
          <w:sz w:val="22"/>
          <w:szCs w:val="22"/>
          <w:shd w:val="clear" w:color="auto" w:fill="FFFFFF"/>
        </w:rPr>
        <w:t>(3), 875-884.</w:t>
      </w:r>
    </w:p>
    <w:p w14:paraId="1DC3D4E7" w14:textId="77777777" w:rsidR="001E2BCC" w:rsidRPr="00175B45" w:rsidRDefault="001E2BCC" w:rsidP="001E2BCC">
      <w:pPr>
        <w:spacing w:after="0" w:line="240" w:lineRule="auto"/>
        <w:ind w:left="720" w:hanging="720"/>
        <w:jc w:val="both"/>
        <w:rPr>
          <w:sz w:val="22"/>
          <w:szCs w:val="22"/>
          <w:lang w:val="sv-SE"/>
        </w:rPr>
      </w:pPr>
      <w:r w:rsidRPr="00175B45">
        <w:rPr>
          <w:color w:val="222222"/>
          <w:sz w:val="22"/>
          <w:szCs w:val="22"/>
          <w:shd w:val="clear" w:color="auto" w:fill="FFFFFF"/>
        </w:rPr>
        <w:t xml:space="preserve">Park, C. I., &amp; </w:t>
      </w:r>
      <w:proofErr w:type="spellStart"/>
      <w:r w:rsidRPr="00175B45">
        <w:rPr>
          <w:color w:val="222222"/>
          <w:sz w:val="22"/>
          <w:szCs w:val="22"/>
          <w:shd w:val="clear" w:color="auto" w:fill="FFFFFF"/>
        </w:rPr>
        <w:t>Namkung</w:t>
      </w:r>
      <w:proofErr w:type="spellEnd"/>
      <w:r w:rsidRPr="00175B45">
        <w:rPr>
          <w:color w:val="222222"/>
          <w:sz w:val="22"/>
          <w:szCs w:val="22"/>
          <w:shd w:val="clear" w:color="auto" w:fill="FFFFFF"/>
        </w:rPr>
        <w:t xml:space="preserve">, Y. (2022). The effects of </w:t>
      </w:r>
      <w:proofErr w:type="spellStart"/>
      <w:r w:rsidRPr="00175B45">
        <w:rPr>
          <w:color w:val="222222"/>
          <w:sz w:val="22"/>
          <w:szCs w:val="22"/>
          <w:shd w:val="clear" w:color="auto" w:fill="FFFFFF"/>
        </w:rPr>
        <w:t>instagram</w:t>
      </w:r>
      <w:proofErr w:type="spellEnd"/>
      <w:r w:rsidRPr="00175B45">
        <w:rPr>
          <w:color w:val="222222"/>
          <w:sz w:val="22"/>
          <w:szCs w:val="22"/>
          <w:shd w:val="clear" w:color="auto" w:fill="FFFFFF"/>
        </w:rPr>
        <w:t xml:space="preserve"> marketing activities on customer-based brand equity in the coffee industry. </w:t>
      </w:r>
      <w:r w:rsidRPr="00175B45">
        <w:rPr>
          <w:i/>
          <w:iCs/>
          <w:color w:val="222222"/>
          <w:sz w:val="22"/>
          <w:szCs w:val="22"/>
          <w:shd w:val="clear" w:color="auto" w:fill="FFFFFF"/>
        </w:rPr>
        <w:t>Sustainability</w:t>
      </w:r>
      <w:r w:rsidRPr="00175B45">
        <w:rPr>
          <w:color w:val="222222"/>
          <w:sz w:val="22"/>
          <w:szCs w:val="22"/>
          <w:shd w:val="clear" w:color="auto" w:fill="FFFFFF"/>
        </w:rPr>
        <w:t>, </w:t>
      </w:r>
      <w:r w:rsidRPr="00175B45">
        <w:rPr>
          <w:i/>
          <w:iCs/>
          <w:color w:val="222222"/>
          <w:sz w:val="22"/>
          <w:szCs w:val="22"/>
          <w:shd w:val="clear" w:color="auto" w:fill="FFFFFF"/>
        </w:rPr>
        <w:t>14</w:t>
      </w:r>
      <w:r w:rsidRPr="00175B45">
        <w:rPr>
          <w:color w:val="222222"/>
          <w:sz w:val="22"/>
          <w:szCs w:val="22"/>
          <w:shd w:val="clear" w:color="auto" w:fill="FFFFFF"/>
        </w:rPr>
        <w:t>(3), 1657.</w:t>
      </w:r>
    </w:p>
    <w:p w14:paraId="7CCB564A" w14:textId="77777777" w:rsidR="001E2BCC" w:rsidRPr="00175B45" w:rsidRDefault="001E2BCC" w:rsidP="001E2BCC">
      <w:pPr>
        <w:spacing w:after="0" w:line="240" w:lineRule="auto"/>
        <w:ind w:left="720" w:hanging="720"/>
        <w:jc w:val="both"/>
        <w:rPr>
          <w:sz w:val="22"/>
          <w:szCs w:val="22"/>
          <w:lang w:val="sv-SE"/>
        </w:rPr>
      </w:pPr>
      <w:r w:rsidRPr="00175B45">
        <w:rPr>
          <w:sz w:val="22"/>
          <w:szCs w:val="22"/>
          <w:lang w:val="sv-SE"/>
        </w:rPr>
        <w:t xml:space="preserve">Park, C. I., &amp; </w:t>
      </w:r>
      <w:proofErr w:type="spellStart"/>
      <w:r w:rsidRPr="00175B45">
        <w:rPr>
          <w:sz w:val="22"/>
          <w:szCs w:val="22"/>
          <w:lang w:val="sv-SE"/>
        </w:rPr>
        <w:t>Namkung</w:t>
      </w:r>
      <w:proofErr w:type="spellEnd"/>
      <w:r w:rsidRPr="00175B45">
        <w:rPr>
          <w:sz w:val="22"/>
          <w:szCs w:val="22"/>
          <w:lang w:val="sv-SE"/>
        </w:rPr>
        <w:t xml:space="preserve">, Y. (2022). The </w:t>
      </w:r>
      <w:proofErr w:type="spellStart"/>
      <w:r w:rsidRPr="00175B45">
        <w:rPr>
          <w:sz w:val="22"/>
          <w:szCs w:val="22"/>
          <w:lang w:val="sv-SE"/>
        </w:rPr>
        <w:t>Effects</w:t>
      </w:r>
      <w:proofErr w:type="spellEnd"/>
      <w:r w:rsidRPr="00175B45">
        <w:rPr>
          <w:sz w:val="22"/>
          <w:szCs w:val="22"/>
          <w:lang w:val="sv-SE"/>
        </w:rPr>
        <w:t xml:space="preserve"> </w:t>
      </w:r>
      <w:proofErr w:type="spellStart"/>
      <w:r w:rsidRPr="00175B45">
        <w:rPr>
          <w:sz w:val="22"/>
          <w:szCs w:val="22"/>
          <w:lang w:val="sv-SE"/>
        </w:rPr>
        <w:t>of</w:t>
      </w:r>
      <w:proofErr w:type="spellEnd"/>
      <w:r w:rsidRPr="00175B45">
        <w:rPr>
          <w:sz w:val="22"/>
          <w:szCs w:val="22"/>
          <w:lang w:val="sv-SE"/>
        </w:rPr>
        <w:t xml:space="preserve"> </w:t>
      </w:r>
      <w:proofErr w:type="spellStart"/>
      <w:r w:rsidRPr="00175B45">
        <w:rPr>
          <w:sz w:val="22"/>
          <w:szCs w:val="22"/>
          <w:lang w:val="sv-SE"/>
        </w:rPr>
        <w:t>Instagram</w:t>
      </w:r>
      <w:proofErr w:type="spellEnd"/>
      <w:r w:rsidRPr="00175B45">
        <w:rPr>
          <w:sz w:val="22"/>
          <w:szCs w:val="22"/>
          <w:lang w:val="sv-SE"/>
        </w:rPr>
        <w:t xml:space="preserve"> Marketing </w:t>
      </w:r>
      <w:proofErr w:type="spellStart"/>
      <w:r w:rsidRPr="00175B45">
        <w:rPr>
          <w:sz w:val="22"/>
          <w:szCs w:val="22"/>
          <w:lang w:val="sv-SE"/>
        </w:rPr>
        <w:t>Activities</w:t>
      </w:r>
      <w:proofErr w:type="spellEnd"/>
      <w:r w:rsidRPr="00175B45">
        <w:rPr>
          <w:sz w:val="22"/>
          <w:szCs w:val="22"/>
          <w:lang w:val="sv-SE"/>
        </w:rPr>
        <w:t xml:space="preserve"> on </w:t>
      </w:r>
      <w:proofErr w:type="spellStart"/>
      <w:r w:rsidRPr="00175B45">
        <w:rPr>
          <w:sz w:val="22"/>
          <w:szCs w:val="22"/>
          <w:lang w:val="sv-SE"/>
        </w:rPr>
        <w:t>Customer-Based</w:t>
      </w:r>
      <w:proofErr w:type="spellEnd"/>
      <w:r w:rsidRPr="00175B45">
        <w:rPr>
          <w:sz w:val="22"/>
          <w:szCs w:val="22"/>
          <w:lang w:val="sv-SE"/>
        </w:rPr>
        <w:t xml:space="preserve"> Brand Equity in the </w:t>
      </w:r>
      <w:proofErr w:type="spellStart"/>
      <w:r w:rsidRPr="00175B45">
        <w:rPr>
          <w:sz w:val="22"/>
          <w:szCs w:val="22"/>
          <w:lang w:val="sv-SE"/>
        </w:rPr>
        <w:t>Coffee</w:t>
      </w:r>
      <w:proofErr w:type="spellEnd"/>
      <w:r w:rsidRPr="00175B45">
        <w:rPr>
          <w:sz w:val="22"/>
          <w:szCs w:val="22"/>
          <w:lang w:val="sv-SE"/>
        </w:rPr>
        <w:t xml:space="preserve"> Industry. </w:t>
      </w:r>
      <w:proofErr w:type="spellStart"/>
      <w:r w:rsidRPr="00175B45">
        <w:rPr>
          <w:sz w:val="22"/>
          <w:szCs w:val="22"/>
          <w:lang w:val="sv-SE"/>
        </w:rPr>
        <w:t>Sustainability</w:t>
      </w:r>
      <w:proofErr w:type="spellEnd"/>
      <w:r w:rsidRPr="00175B45">
        <w:rPr>
          <w:sz w:val="22"/>
          <w:szCs w:val="22"/>
          <w:lang w:val="sv-SE"/>
        </w:rPr>
        <w:t xml:space="preserve"> (</w:t>
      </w:r>
      <w:proofErr w:type="spellStart"/>
      <w:r w:rsidRPr="00175B45">
        <w:rPr>
          <w:sz w:val="22"/>
          <w:szCs w:val="22"/>
          <w:lang w:val="sv-SE"/>
        </w:rPr>
        <w:t>Switzerland</w:t>
      </w:r>
      <w:proofErr w:type="spellEnd"/>
      <w:r w:rsidRPr="00175B45">
        <w:rPr>
          <w:sz w:val="22"/>
          <w:szCs w:val="22"/>
          <w:lang w:val="sv-SE"/>
        </w:rPr>
        <w:t>), 14(3). https://doi.org/10.3390/su14031657</w:t>
      </w:r>
    </w:p>
    <w:p w14:paraId="1FBA53D0" w14:textId="77777777" w:rsidR="001E2BCC" w:rsidRPr="00175B45" w:rsidRDefault="001E2BCC" w:rsidP="001E2BCC">
      <w:pPr>
        <w:spacing w:after="0" w:line="240" w:lineRule="auto"/>
        <w:ind w:left="720" w:hanging="720"/>
        <w:jc w:val="both"/>
        <w:rPr>
          <w:sz w:val="22"/>
          <w:szCs w:val="22"/>
          <w:lang w:val="sv-SE"/>
        </w:rPr>
      </w:pPr>
      <w:r w:rsidRPr="00175B45">
        <w:rPr>
          <w:sz w:val="22"/>
          <w:szCs w:val="22"/>
          <w:lang w:val="sv-SE"/>
        </w:rPr>
        <w:t xml:space="preserve">Pina, R., &amp; Dias, Á. (2021). The </w:t>
      </w:r>
      <w:proofErr w:type="spellStart"/>
      <w:r w:rsidRPr="00175B45">
        <w:rPr>
          <w:sz w:val="22"/>
          <w:szCs w:val="22"/>
          <w:lang w:val="sv-SE"/>
        </w:rPr>
        <w:t>influence</w:t>
      </w:r>
      <w:proofErr w:type="spellEnd"/>
      <w:r w:rsidRPr="00175B45">
        <w:rPr>
          <w:sz w:val="22"/>
          <w:szCs w:val="22"/>
          <w:lang w:val="sv-SE"/>
        </w:rPr>
        <w:t xml:space="preserve"> </w:t>
      </w:r>
      <w:proofErr w:type="spellStart"/>
      <w:r w:rsidRPr="00175B45">
        <w:rPr>
          <w:sz w:val="22"/>
          <w:szCs w:val="22"/>
          <w:lang w:val="sv-SE"/>
        </w:rPr>
        <w:t>of</w:t>
      </w:r>
      <w:proofErr w:type="spellEnd"/>
      <w:r w:rsidRPr="00175B45">
        <w:rPr>
          <w:sz w:val="22"/>
          <w:szCs w:val="22"/>
          <w:lang w:val="sv-SE"/>
        </w:rPr>
        <w:t xml:space="preserve"> brand </w:t>
      </w:r>
      <w:proofErr w:type="spellStart"/>
      <w:r w:rsidRPr="00175B45">
        <w:rPr>
          <w:sz w:val="22"/>
          <w:szCs w:val="22"/>
          <w:lang w:val="sv-SE"/>
        </w:rPr>
        <w:t>experiences</w:t>
      </w:r>
      <w:proofErr w:type="spellEnd"/>
      <w:r w:rsidRPr="00175B45">
        <w:rPr>
          <w:sz w:val="22"/>
          <w:szCs w:val="22"/>
          <w:lang w:val="sv-SE"/>
        </w:rPr>
        <w:t xml:space="preserve"> on </w:t>
      </w:r>
      <w:proofErr w:type="spellStart"/>
      <w:r w:rsidRPr="00175B45">
        <w:rPr>
          <w:sz w:val="22"/>
          <w:szCs w:val="22"/>
          <w:lang w:val="sv-SE"/>
        </w:rPr>
        <w:t>consumer-based</w:t>
      </w:r>
      <w:proofErr w:type="spellEnd"/>
      <w:r w:rsidRPr="00175B45">
        <w:rPr>
          <w:sz w:val="22"/>
          <w:szCs w:val="22"/>
          <w:lang w:val="sv-SE"/>
        </w:rPr>
        <w:t xml:space="preserve"> brand </w:t>
      </w:r>
      <w:proofErr w:type="spellStart"/>
      <w:r w:rsidRPr="00175B45">
        <w:rPr>
          <w:sz w:val="22"/>
          <w:szCs w:val="22"/>
          <w:lang w:val="sv-SE"/>
        </w:rPr>
        <w:t>equity</w:t>
      </w:r>
      <w:proofErr w:type="spellEnd"/>
      <w:r w:rsidRPr="00175B45">
        <w:rPr>
          <w:sz w:val="22"/>
          <w:szCs w:val="22"/>
          <w:lang w:val="sv-SE"/>
        </w:rPr>
        <w:t xml:space="preserve">. Journal </w:t>
      </w:r>
      <w:proofErr w:type="spellStart"/>
      <w:r w:rsidRPr="00175B45">
        <w:rPr>
          <w:sz w:val="22"/>
          <w:szCs w:val="22"/>
          <w:lang w:val="sv-SE"/>
        </w:rPr>
        <w:t>of</w:t>
      </w:r>
      <w:proofErr w:type="spellEnd"/>
      <w:r w:rsidRPr="00175B45">
        <w:rPr>
          <w:sz w:val="22"/>
          <w:szCs w:val="22"/>
          <w:lang w:val="sv-SE"/>
        </w:rPr>
        <w:t xml:space="preserve"> Brand Management, 28(2), 99–115. https://doi.org/10.1057/s41262-020-00215-5</w:t>
      </w:r>
    </w:p>
    <w:p w14:paraId="4A2E2103" w14:textId="77777777" w:rsidR="001E2BCC" w:rsidRPr="00175B45" w:rsidRDefault="001E2BCC" w:rsidP="001E2BCC">
      <w:pPr>
        <w:spacing w:after="0" w:line="240" w:lineRule="auto"/>
        <w:ind w:left="720" w:hanging="720"/>
        <w:jc w:val="both"/>
        <w:rPr>
          <w:sz w:val="22"/>
          <w:szCs w:val="22"/>
          <w:lang w:val="sv-SE"/>
        </w:rPr>
      </w:pPr>
      <w:proofErr w:type="spellStart"/>
      <w:r w:rsidRPr="00175B45">
        <w:rPr>
          <w:sz w:val="22"/>
          <w:szCs w:val="22"/>
          <w:lang w:val="sv-SE"/>
        </w:rPr>
        <w:t>Rahmawati</w:t>
      </w:r>
      <w:proofErr w:type="spellEnd"/>
      <w:r w:rsidRPr="00175B45">
        <w:rPr>
          <w:sz w:val="22"/>
          <w:szCs w:val="22"/>
          <w:lang w:val="sv-SE"/>
        </w:rPr>
        <w:t xml:space="preserve">, &amp; </w:t>
      </w:r>
      <w:proofErr w:type="spellStart"/>
      <w:r w:rsidRPr="00175B45">
        <w:rPr>
          <w:sz w:val="22"/>
          <w:szCs w:val="22"/>
          <w:lang w:val="sv-SE"/>
        </w:rPr>
        <w:t>Hidayati</w:t>
      </w:r>
      <w:proofErr w:type="spellEnd"/>
      <w:r w:rsidRPr="00175B45">
        <w:rPr>
          <w:sz w:val="22"/>
          <w:szCs w:val="22"/>
          <w:lang w:val="sv-SE"/>
        </w:rPr>
        <w:t xml:space="preserve">, N. (2023). </w:t>
      </w:r>
      <w:proofErr w:type="spellStart"/>
      <w:r w:rsidRPr="00175B45">
        <w:rPr>
          <w:sz w:val="22"/>
          <w:szCs w:val="22"/>
          <w:lang w:val="sv-SE"/>
        </w:rPr>
        <w:t>Exploring</w:t>
      </w:r>
      <w:proofErr w:type="spellEnd"/>
      <w:r w:rsidRPr="00175B45">
        <w:rPr>
          <w:sz w:val="22"/>
          <w:szCs w:val="22"/>
          <w:lang w:val="sv-SE"/>
        </w:rPr>
        <w:t xml:space="preserve"> Gen Z Social Media Marketing </w:t>
      </w:r>
      <w:proofErr w:type="spellStart"/>
      <w:r w:rsidRPr="00175B45">
        <w:rPr>
          <w:sz w:val="22"/>
          <w:szCs w:val="22"/>
          <w:lang w:val="sv-SE"/>
        </w:rPr>
        <w:t>Engagement</w:t>
      </w:r>
      <w:proofErr w:type="spellEnd"/>
      <w:r w:rsidRPr="00175B45">
        <w:rPr>
          <w:sz w:val="22"/>
          <w:szCs w:val="22"/>
          <w:lang w:val="sv-SE"/>
        </w:rPr>
        <w:t xml:space="preserve"> on Brand </w:t>
      </w:r>
      <w:proofErr w:type="spellStart"/>
      <w:r w:rsidRPr="00175B45">
        <w:rPr>
          <w:sz w:val="22"/>
          <w:szCs w:val="22"/>
          <w:lang w:val="sv-SE"/>
        </w:rPr>
        <w:t>Experience</w:t>
      </w:r>
      <w:proofErr w:type="spellEnd"/>
      <w:r w:rsidRPr="00175B45">
        <w:rPr>
          <w:sz w:val="22"/>
          <w:szCs w:val="22"/>
          <w:lang w:val="sv-SE"/>
        </w:rPr>
        <w:t xml:space="preserve">, Brand Equity, and Brand Trust: The </w:t>
      </w:r>
      <w:proofErr w:type="spellStart"/>
      <w:r w:rsidRPr="00175B45">
        <w:rPr>
          <w:sz w:val="22"/>
          <w:szCs w:val="22"/>
          <w:lang w:val="sv-SE"/>
        </w:rPr>
        <w:t>Context</w:t>
      </w:r>
      <w:proofErr w:type="spellEnd"/>
      <w:r w:rsidRPr="00175B45">
        <w:rPr>
          <w:sz w:val="22"/>
          <w:szCs w:val="22"/>
          <w:lang w:val="sv-SE"/>
        </w:rPr>
        <w:t xml:space="preserve"> </w:t>
      </w:r>
      <w:proofErr w:type="spellStart"/>
      <w:r w:rsidRPr="00175B45">
        <w:rPr>
          <w:sz w:val="22"/>
          <w:szCs w:val="22"/>
          <w:lang w:val="sv-SE"/>
        </w:rPr>
        <w:t>of</w:t>
      </w:r>
      <w:proofErr w:type="spellEnd"/>
      <w:r w:rsidRPr="00175B45">
        <w:rPr>
          <w:sz w:val="22"/>
          <w:szCs w:val="22"/>
          <w:lang w:val="sv-SE"/>
        </w:rPr>
        <w:t xml:space="preserve"> Muslim Fashion. </w:t>
      </w:r>
      <w:proofErr w:type="spellStart"/>
      <w:r w:rsidRPr="00175B45">
        <w:rPr>
          <w:sz w:val="22"/>
          <w:szCs w:val="22"/>
          <w:lang w:val="sv-SE"/>
        </w:rPr>
        <w:t>Jurnal</w:t>
      </w:r>
      <w:proofErr w:type="spellEnd"/>
      <w:r w:rsidRPr="00175B45">
        <w:rPr>
          <w:sz w:val="22"/>
          <w:szCs w:val="22"/>
          <w:lang w:val="sv-SE"/>
        </w:rPr>
        <w:t xml:space="preserve"> </w:t>
      </w:r>
      <w:proofErr w:type="spellStart"/>
      <w:r w:rsidRPr="00175B45">
        <w:rPr>
          <w:sz w:val="22"/>
          <w:szCs w:val="22"/>
          <w:lang w:val="sv-SE"/>
        </w:rPr>
        <w:t>Manajemen</w:t>
      </w:r>
      <w:proofErr w:type="spellEnd"/>
      <w:r w:rsidRPr="00175B45">
        <w:rPr>
          <w:sz w:val="22"/>
          <w:szCs w:val="22"/>
          <w:lang w:val="sv-SE"/>
        </w:rPr>
        <w:t xml:space="preserve"> Teori Dan </w:t>
      </w:r>
      <w:proofErr w:type="spellStart"/>
      <w:r w:rsidRPr="00175B45">
        <w:rPr>
          <w:sz w:val="22"/>
          <w:szCs w:val="22"/>
          <w:lang w:val="sv-SE"/>
        </w:rPr>
        <w:t>Terapan</w:t>
      </w:r>
      <w:proofErr w:type="spellEnd"/>
      <w:r w:rsidRPr="00175B45">
        <w:rPr>
          <w:sz w:val="22"/>
          <w:szCs w:val="22"/>
          <w:lang w:val="sv-SE"/>
        </w:rPr>
        <w:t xml:space="preserve">| Journal </w:t>
      </w:r>
      <w:proofErr w:type="spellStart"/>
      <w:r w:rsidRPr="00175B45">
        <w:rPr>
          <w:sz w:val="22"/>
          <w:szCs w:val="22"/>
          <w:lang w:val="sv-SE"/>
        </w:rPr>
        <w:t>of</w:t>
      </w:r>
      <w:proofErr w:type="spellEnd"/>
      <w:r w:rsidRPr="00175B45">
        <w:rPr>
          <w:sz w:val="22"/>
          <w:szCs w:val="22"/>
          <w:lang w:val="sv-SE"/>
        </w:rPr>
        <w:t xml:space="preserve"> </w:t>
      </w:r>
      <w:proofErr w:type="spellStart"/>
      <w:r w:rsidRPr="00175B45">
        <w:rPr>
          <w:sz w:val="22"/>
          <w:szCs w:val="22"/>
          <w:lang w:val="sv-SE"/>
        </w:rPr>
        <w:t>Theory</w:t>
      </w:r>
      <w:proofErr w:type="spellEnd"/>
      <w:r w:rsidRPr="00175B45">
        <w:rPr>
          <w:sz w:val="22"/>
          <w:szCs w:val="22"/>
          <w:lang w:val="sv-SE"/>
        </w:rPr>
        <w:t xml:space="preserve"> and </w:t>
      </w:r>
      <w:proofErr w:type="spellStart"/>
      <w:r w:rsidRPr="00175B45">
        <w:rPr>
          <w:sz w:val="22"/>
          <w:szCs w:val="22"/>
          <w:lang w:val="sv-SE"/>
        </w:rPr>
        <w:t>Applied</w:t>
      </w:r>
      <w:proofErr w:type="spellEnd"/>
      <w:r w:rsidRPr="00175B45">
        <w:rPr>
          <w:sz w:val="22"/>
          <w:szCs w:val="22"/>
          <w:lang w:val="sv-SE"/>
        </w:rPr>
        <w:t xml:space="preserve"> Management, 16(3), 656–670. https://doi.org/10.20473/jmtt.v16i3.48761</w:t>
      </w:r>
    </w:p>
    <w:p w14:paraId="66B550BF" w14:textId="77777777" w:rsidR="001E2BCC" w:rsidRPr="00175B45" w:rsidRDefault="001E2BCC" w:rsidP="001E2BCC">
      <w:pPr>
        <w:spacing w:after="0" w:line="240" w:lineRule="auto"/>
        <w:ind w:left="720" w:hanging="720"/>
        <w:jc w:val="both"/>
        <w:rPr>
          <w:sz w:val="22"/>
          <w:szCs w:val="22"/>
          <w:lang w:val="sv-SE"/>
        </w:rPr>
      </w:pPr>
      <w:r w:rsidRPr="00175B45">
        <w:rPr>
          <w:sz w:val="22"/>
          <w:szCs w:val="22"/>
          <w:lang w:val="sv-SE"/>
        </w:rPr>
        <w:t xml:space="preserve">Research and Markets. (2020). Global </w:t>
      </w:r>
      <w:proofErr w:type="spellStart"/>
      <w:r w:rsidRPr="00175B45">
        <w:rPr>
          <w:sz w:val="22"/>
          <w:szCs w:val="22"/>
          <w:lang w:val="sv-SE"/>
        </w:rPr>
        <w:t>Coffee</w:t>
      </w:r>
      <w:proofErr w:type="spellEnd"/>
      <w:r w:rsidRPr="00175B45">
        <w:rPr>
          <w:sz w:val="22"/>
          <w:szCs w:val="22"/>
          <w:lang w:val="sv-SE"/>
        </w:rPr>
        <w:t xml:space="preserve"> Shops Mark to Be Worth $</w:t>
      </w:r>
      <w:proofErr w:type="gramStart"/>
      <w:r w:rsidRPr="00175B45">
        <w:rPr>
          <w:sz w:val="22"/>
          <w:szCs w:val="22"/>
          <w:lang w:val="sv-SE"/>
        </w:rPr>
        <w:t>237.6</w:t>
      </w:r>
      <w:proofErr w:type="gramEnd"/>
      <w:r w:rsidRPr="00175B45">
        <w:rPr>
          <w:sz w:val="22"/>
          <w:szCs w:val="22"/>
          <w:lang w:val="sv-SE"/>
        </w:rPr>
        <w:t xml:space="preserve"> Billion by 2025. https://www.globenewswire.com/</w:t>
      </w:r>
    </w:p>
    <w:p w14:paraId="54E7955D" w14:textId="77777777" w:rsidR="001E2BCC" w:rsidRPr="00175B45" w:rsidRDefault="001E2BCC" w:rsidP="001E2BCC">
      <w:pPr>
        <w:spacing w:after="0" w:line="240" w:lineRule="auto"/>
        <w:ind w:left="720" w:hanging="720"/>
        <w:jc w:val="both"/>
        <w:rPr>
          <w:sz w:val="22"/>
          <w:szCs w:val="22"/>
          <w:lang w:val="sv-SE"/>
        </w:rPr>
      </w:pPr>
      <w:proofErr w:type="spellStart"/>
      <w:r w:rsidRPr="00175B45">
        <w:rPr>
          <w:sz w:val="22"/>
          <w:szCs w:val="22"/>
          <w:lang w:val="sv-SE"/>
        </w:rPr>
        <w:t>Simbolon</w:t>
      </w:r>
      <w:proofErr w:type="spellEnd"/>
      <w:r w:rsidRPr="00175B45">
        <w:rPr>
          <w:sz w:val="22"/>
          <w:szCs w:val="22"/>
          <w:lang w:val="sv-SE"/>
        </w:rPr>
        <w:t xml:space="preserve">, F. P., &amp; </w:t>
      </w:r>
      <w:proofErr w:type="spellStart"/>
      <w:r w:rsidRPr="00175B45">
        <w:rPr>
          <w:sz w:val="22"/>
          <w:szCs w:val="22"/>
          <w:lang w:val="sv-SE"/>
        </w:rPr>
        <w:t>Law</w:t>
      </w:r>
      <w:proofErr w:type="spellEnd"/>
      <w:r w:rsidRPr="00175B45">
        <w:rPr>
          <w:sz w:val="22"/>
          <w:szCs w:val="22"/>
          <w:lang w:val="sv-SE"/>
        </w:rPr>
        <w:t xml:space="preserve">, V. (2022). Social Media Marketing </w:t>
      </w:r>
      <w:proofErr w:type="spellStart"/>
      <w:r w:rsidRPr="00175B45">
        <w:rPr>
          <w:sz w:val="22"/>
          <w:szCs w:val="22"/>
          <w:lang w:val="sv-SE"/>
        </w:rPr>
        <w:t>through</w:t>
      </w:r>
      <w:proofErr w:type="spellEnd"/>
      <w:r w:rsidRPr="00175B45">
        <w:rPr>
          <w:sz w:val="22"/>
          <w:szCs w:val="22"/>
          <w:lang w:val="sv-SE"/>
        </w:rPr>
        <w:t xml:space="preserve"> </w:t>
      </w:r>
      <w:proofErr w:type="spellStart"/>
      <w:r w:rsidRPr="00175B45">
        <w:rPr>
          <w:sz w:val="22"/>
          <w:szCs w:val="22"/>
          <w:lang w:val="sv-SE"/>
        </w:rPr>
        <w:t>Instagram</w:t>
      </w:r>
      <w:proofErr w:type="spellEnd"/>
      <w:r w:rsidRPr="00175B45">
        <w:rPr>
          <w:sz w:val="22"/>
          <w:szCs w:val="22"/>
          <w:lang w:val="sv-SE"/>
        </w:rPr>
        <w:t xml:space="preserve"> and </w:t>
      </w:r>
      <w:proofErr w:type="spellStart"/>
      <w:r w:rsidRPr="00175B45">
        <w:rPr>
          <w:sz w:val="22"/>
          <w:szCs w:val="22"/>
          <w:lang w:val="sv-SE"/>
        </w:rPr>
        <w:t>Repurchase</w:t>
      </w:r>
      <w:proofErr w:type="spellEnd"/>
      <w:r w:rsidRPr="00175B45">
        <w:rPr>
          <w:sz w:val="22"/>
          <w:szCs w:val="22"/>
          <w:lang w:val="sv-SE"/>
        </w:rPr>
        <w:t xml:space="preserve"> Intention: The Mediating </w:t>
      </w:r>
      <w:proofErr w:type="spellStart"/>
      <w:r w:rsidRPr="00175B45">
        <w:rPr>
          <w:sz w:val="22"/>
          <w:szCs w:val="22"/>
          <w:lang w:val="sv-SE"/>
        </w:rPr>
        <w:t>Role</w:t>
      </w:r>
      <w:proofErr w:type="spellEnd"/>
      <w:r w:rsidRPr="00175B45">
        <w:rPr>
          <w:sz w:val="22"/>
          <w:szCs w:val="22"/>
          <w:lang w:val="sv-SE"/>
        </w:rPr>
        <w:t xml:space="preserve"> </w:t>
      </w:r>
      <w:proofErr w:type="spellStart"/>
      <w:r w:rsidRPr="00175B45">
        <w:rPr>
          <w:sz w:val="22"/>
          <w:szCs w:val="22"/>
          <w:lang w:val="sv-SE"/>
        </w:rPr>
        <w:t>of</w:t>
      </w:r>
      <w:proofErr w:type="spellEnd"/>
      <w:r w:rsidRPr="00175B45">
        <w:rPr>
          <w:sz w:val="22"/>
          <w:szCs w:val="22"/>
          <w:lang w:val="sv-SE"/>
        </w:rPr>
        <w:t xml:space="preserve"> </w:t>
      </w:r>
      <w:proofErr w:type="spellStart"/>
      <w:r w:rsidRPr="00175B45">
        <w:rPr>
          <w:sz w:val="22"/>
          <w:szCs w:val="22"/>
          <w:lang w:val="sv-SE"/>
        </w:rPr>
        <w:t>Customer</w:t>
      </w:r>
      <w:proofErr w:type="spellEnd"/>
      <w:r w:rsidRPr="00175B45">
        <w:rPr>
          <w:sz w:val="22"/>
          <w:szCs w:val="22"/>
          <w:lang w:val="sv-SE"/>
        </w:rPr>
        <w:t xml:space="preserve"> </w:t>
      </w:r>
      <w:proofErr w:type="spellStart"/>
      <w:r w:rsidRPr="00175B45">
        <w:rPr>
          <w:sz w:val="22"/>
          <w:szCs w:val="22"/>
          <w:lang w:val="sv-SE"/>
        </w:rPr>
        <w:t>Engagement</w:t>
      </w:r>
      <w:proofErr w:type="spellEnd"/>
      <w:r w:rsidRPr="00175B45">
        <w:rPr>
          <w:sz w:val="22"/>
          <w:szCs w:val="22"/>
          <w:lang w:val="sv-SE"/>
        </w:rPr>
        <w:t xml:space="preserve">. </w:t>
      </w:r>
      <w:proofErr w:type="spellStart"/>
      <w:r w:rsidRPr="00175B45">
        <w:rPr>
          <w:sz w:val="22"/>
          <w:szCs w:val="22"/>
          <w:lang w:val="sv-SE"/>
        </w:rPr>
        <w:t>Binus</w:t>
      </w:r>
      <w:proofErr w:type="spellEnd"/>
      <w:r w:rsidRPr="00175B45">
        <w:rPr>
          <w:sz w:val="22"/>
          <w:szCs w:val="22"/>
          <w:lang w:val="sv-SE"/>
        </w:rPr>
        <w:t xml:space="preserve"> Business Review, 13(3), 223–232. https://doi.org/10.21512/bbr.v13i3.8576</w:t>
      </w:r>
    </w:p>
    <w:p w14:paraId="5359F2CA" w14:textId="77777777" w:rsidR="001E2BCC" w:rsidRPr="00175B45" w:rsidRDefault="001E2BCC" w:rsidP="001E2BCC">
      <w:pPr>
        <w:spacing w:after="0" w:line="240" w:lineRule="auto"/>
        <w:ind w:left="720" w:hanging="720"/>
        <w:jc w:val="both"/>
        <w:rPr>
          <w:sz w:val="22"/>
          <w:szCs w:val="22"/>
          <w:lang w:val="sv-SE"/>
        </w:rPr>
      </w:pPr>
      <w:proofErr w:type="spellStart"/>
      <w:r w:rsidRPr="00175B45">
        <w:rPr>
          <w:sz w:val="22"/>
          <w:szCs w:val="22"/>
          <w:lang w:val="sv-SE"/>
        </w:rPr>
        <w:lastRenderedPageBreak/>
        <w:t>Sohaib</w:t>
      </w:r>
      <w:proofErr w:type="spellEnd"/>
      <w:r w:rsidRPr="00175B45">
        <w:rPr>
          <w:sz w:val="22"/>
          <w:szCs w:val="22"/>
          <w:lang w:val="sv-SE"/>
        </w:rPr>
        <w:t xml:space="preserve">, M., </w:t>
      </w:r>
      <w:proofErr w:type="spellStart"/>
      <w:r w:rsidRPr="00175B45">
        <w:rPr>
          <w:sz w:val="22"/>
          <w:szCs w:val="22"/>
          <w:lang w:val="sv-SE"/>
        </w:rPr>
        <w:t>Mlynarski</w:t>
      </w:r>
      <w:proofErr w:type="spellEnd"/>
      <w:r w:rsidRPr="00175B45">
        <w:rPr>
          <w:sz w:val="22"/>
          <w:szCs w:val="22"/>
          <w:lang w:val="sv-SE"/>
        </w:rPr>
        <w:t xml:space="preserve">, J., &amp; Wu, R. (2023). </w:t>
      </w:r>
      <w:proofErr w:type="spellStart"/>
      <w:r w:rsidRPr="00175B45">
        <w:rPr>
          <w:sz w:val="22"/>
          <w:szCs w:val="22"/>
          <w:lang w:val="sv-SE"/>
        </w:rPr>
        <w:t>Building</w:t>
      </w:r>
      <w:proofErr w:type="spellEnd"/>
      <w:r w:rsidRPr="00175B45">
        <w:rPr>
          <w:sz w:val="22"/>
          <w:szCs w:val="22"/>
          <w:lang w:val="sv-SE"/>
        </w:rPr>
        <w:t xml:space="preserve"> Brand Equity: The </w:t>
      </w:r>
      <w:proofErr w:type="spellStart"/>
      <w:r w:rsidRPr="00175B45">
        <w:rPr>
          <w:sz w:val="22"/>
          <w:szCs w:val="22"/>
          <w:lang w:val="sv-SE"/>
        </w:rPr>
        <w:t>Impact</w:t>
      </w:r>
      <w:proofErr w:type="spellEnd"/>
      <w:r w:rsidRPr="00175B45">
        <w:rPr>
          <w:sz w:val="22"/>
          <w:szCs w:val="22"/>
          <w:lang w:val="sv-SE"/>
        </w:rPr>
        <w:t xml:space="preserve"> </w:t>
      </w:r>
      <w:proofErr w:type="spellStart"/>
      <w:r w:rsidRPr="00175B45">
        <w:rPr>
          <w:sz w:val="22"/>
          <w:szCs w:val="22"/>
          <w:lang w:val="sv-SE"/>
        </w:rPr>
        <w:t>of</w:t>
      </w:r>
      <w:proofErr w:type="spellEnd"/>
      <w:r w:rsidRPr="00175B45">
        <w:rPr>
          <w:sz w:val="22"/>
          <w:szCs w:val="22"/>
          <w:lang w:val="sv-SE"/>
        </w:rPr>
        <w:t xml:space="preserve"> Brand </w:t>
      </w:r>
      <w:proofErr w:type="spellStart"/>
      <w:r w:rsidRPr="00175B45">
        <w:rPr>
          <w:sz w:val="22"/>
          <w:szCs w:val="22"/>
          <w:lang w:val="sv-SE"/>
        </w:rPr>
        <w:t>Experience</w:t>
      </w:r>
      <w:proofErr w:type="spellEnd"/>
      <w:r w:rsidRPr="00175B45">
        <w:rPr>
          <w:sz w:val="22"/>
          <w:szCs w:val="22"/>
          <w:lang w:val="sv-SE"/>
        </w:rPr>
        <w:t xml:space="preserve">, Brand Love, and Brand </w:t>
      </w:r>
      <w:proofErr w:type="spellStart"/>
      <w:r w:rsidRPr="00175B45">
        <w:rPr>
          <w:sz w:val="22"/>
          <w:szCs w:val="22"/>
          <w:lang w:val="sv-SE"/>
        </w:rPr>
        <w:t>Engagement</w:t>
      </w:r>
      <w:proofErr w:type="spellEnd"/>
      <w:r w:rsidRPr="00175B45">
        <w:rPr>
          <w:sz w:val="22"/>
          <w:szCs w:val="22"/>
          <w:lang w:val="sv-SE"/>
        </w:rPr>
        <w:t xml:space="preserve">—A Case </w:t>
      </w:r>
      <w:proofErr w:type="spellStart"/>
      <w:r w:rsidRPr="00175B45">
        <w:rPr>
          <w:sz w:val="22"/>
          <w:szCs w:val="22"/>
          <w:lang w:val="sv-SE"/>
        </w:rPr>
        <w:t>Study</w:t>
      </w:r>
      <w:proofErr w:type="spellEnd"/>
      <w:r w:rsidRPr="00175B45">
        <w:rPr>
          <w:sz w:val="22"/>
          <w:szCs w:val="22"/>
          <w:lang w:val="sv-SE"/>
        </w:rPr>
        <w:t xml:space="preserve"> </w:t>
      </w:r>
      <w:proofErr w:type="spellStart"/>
      <w:r w:rsidRPr="00175B45">
        <w:rPr>
          <w:sz w:val="22"/>
          <w:szCs w:val="22"/>
          <w:lang w:val="sv-SE"/>
        </w:rPr>
        <w:t>of</w:t>
      </w:r>
      <w:proofErr w:type="spellEnd"/>
      <w:r w:rsidRPr="00175B45">
        <w:rPr>
          <w:sz w:val="22"/>
          <w:szCs w:val="22"/>
          <w:lang w:val="sv-SE"/>
        </w:rPr>
        <w:t xml:space="preserve"> </w:t>
      </w:r>
      <w:proofErr w:type="spellStart"/>
      <w:r w:rsidRPr="00175B45">
        <w:rPr>
          <w:sz w:val="22"/>
          <w:szCs w:val="22"/>
          <w:lang w:val="sv-SE"/>
        </w:rPr>
        <w:t>Customers</w:t>
      </w:r>
      <w:proofErr w:type="spellEnd"/>
      <w:r w:rsidRPr="00175B45">
        <w:rPr>
          <w:sz w:val="22"/>
          <w:szCs w:val="22"/>
          <w:lang w:val="sv-SE"/>
        </w:rPr>
        <w:t xml:space="preserve">’ Perception </w:t>
      </w:r>
      <w:proofErr w:type="spellStart"/>
      <w:r w:rsidRPr="00175B45">
        <w:rPr>
          <w:sz w:val="22"/>
          <w:szCs w:val="22"/>
          <w:lang w:val="sv-SE"/>
        </w:rPr>
        <w:t>of</w:t>
      </w:r>
      <w:proofErr w:type="spellEnd"/>
      <w:r w:rsidRPr="00175B45">
        <w:rPr>
          <w:sz w:val="22"/>
          <w:szCs w:val="22"/>
          <w:lang w:val="sv-SE"/>
        </w:rPr>
        <w:t xml:space="preserve"> the Apple Brand in China. </w:t>
      </w:r>
      <w:proofErr w:type="spellStart"/>
      <w:r w:rsidRPr="00175B45">
        <w:rPr>
          <w:sz w:val="22"/>
          <w:szCs w:val="22"/>
          <w:lang w:val="sv-SE"/>
        </w:rPr>
        <w:t>Sustainability</w:t>
      </w:r>
      <w:proofErr w:type="spellEnd"/>
      <w:r w:rsidRPr="00175B45">
        <w:rPr>
          <w:sz w:val="22"/>
          <w:szCs w:val="22"/>
          <w:lang w:val="sv-SE"/>
        </w:rPr>
        <w:t xml:space="preserve"> (</w:t>
      </w:r>
      <w:proofErr w:type="spellStart"/>
      <w:r w:rsidRPr="00175B45">
        <w:rPr>
          <w:sz w:val="22"/>
          <w:szCs w:val="22"/>
          <w:lang w:val="sv-SE"/>
        </w:rPr>
        <w:t>Switzerland</w:t>
      </w:r>
      <w:proofErr w:type="spellEnd"/>
      <w:r w:rsidRPr="00175B45">
        <w:rPr>
          <w:sz w:val="22"/>
          <w:szCs w:val="22"/>
          <w:lang w:val="sv-SE"/>
        </w:rPr>
        <w:t>), 15(1). https://doi.org/10.3390/su15010746</w:t>
      </w:r>
    </w:p>
    <w:p w14:paraId="3CC41FB3" w14:textId="77777777" w:rsidR="001E2BCC" w:rsidRPr="00175B45" w:rsidRDefault="001E2BCC" w:rsidP="001E2BCC">
      <w:pPr>
        <w:spacing w:after="0" w:line="240" w:lineRule="auto"/>
        <w:ind w:left="720" w:hanging="720"/>
        <w:jc w:val="both"/>
        <w:rPr>
          <w:sz w:val="22"/>
          <w:szCs w:val="22"/>
          <w:lang w:val="sv-SE"/>
        </w:rPr>
      </w:pPr>
      <w:proofErr w:type="spellStart"/>
      <w:r w:rsidRPr="00175B45">
        <w:rPr>
          <w:sz w:val="22"/>
          <w:szCs w:val="22"/>
          <w:lang w:val="sv-SE"/>
        </w:rPr>
        <w:t>Toffin</w:t>
      </w:r>
      <w:proofErr w:type="spellEnd"/>
      <w:r w:rsidRPr="00175B45">
        <w:rPr>
          <w:sz w:val="22"/>
          <w:szCs w:val="22"/>
          <w:lang w:val="sv-SE"/>
        </w:rPr>
        <w:t xml:space="preserve"> &amp; </w:t>
      </w:r>
      <w:proofErr w:type="spellStart"/>
      <w:r w:rsidRPr="00175B45">
        <w:rPr>
          <w:sz w:val="22"/>
          <w:szCs w:val="22"/>
          <w:lang w:val="sv-SE"/>
        </w:rPr>
        <w:t>Majalah</w:t>
      </w:r>
      <w:proofErr w:type="spellEnd"/>
      <w:r w:rsidRPr="00175B45">
        <w:rPr>
          <w:sz w:val="22"/>
          <w:szCs w:val="22"/>
          <w:lang w:val="sv-SE"/>
        </w:rPr>
        <w:t xml:space="preserve"> MIX. (2020). 2020 </w:t>
      </w:r>
      <w:proofErr w:type="spellStart"/>
      <w:r w:rsidRPr="00175B45">
        <w:rPr>
          <w:sz w:val="22"/>
          <w:szCs w:val="22"/>
          <w:lang w:val="sv-SE"/>
        </w:rPr>
        <w:t>Brewing</w:t>
      </w:r>
      <w:proofErr w:type="spellEnd"/>
      <w:r w:rsidRPr="00175B45">
        <w:rPr>
          <w:sz w:val="22"/>
          <w:szCs w:val="22"/>
          <w:lang w:val="sv-SE"/>
        </w:rPr>
        <w:t xml:space="preserve"> in Indonesia - </w:t>
      </w:r>
      <w:proofErr w:type="spellStart"/>
      <w:r w:rsidRPr="00175B45">
        <w:rPr>
          <w:sz w:val="22"/>
          <w:szCs w:val="22"/>
          <w:lang w:val="sv-SE"/>
        </w:rPr>
        <w:t>Insight</w:t>
      </w:r>
      <w:proofErr w:type="spellEnd"/>
      <w:r w:rsidRPr="00175B45">
        <w:rPr>
          <w:sz w:val="22"/>
          <w:szCs w:val="22"/>
          <w:lang w:val="sv-SE"/>
        </w:rPr>
        <w:t xml:space="preserve"> for </w:t>
      </w:r>
      <w:proofErr w:type="spellStart"/>
      <w:r w:rsidRPr="00175B45">
        <w:rPr>
          <w:sz w:val="22"/>
          <w:szCs w:val="22"/>
          <w:lang w:val="sv-SE"/>
        </w:rPr>
        <w:t>Successful</w:t>
      </w:r>
      <w:proofErr w:type="spellEnd"/>
      <w:r w:rsidRPr="00175B45">
        <w:rPr>
          <w:sz w:val="22"/>
          <w:szCs w:val="22"/>
          <w:lang w:val="sv-SE"/>
        </w:rPr>
        <w:t xml:space="preserve"> </w:t>
      </w:r>
      <w:proofErr w:type="spellStart"/>
      <w:r w:rsidRPr="00175B45">
        <w:rPr>
          <w:sz w:val="22"/>
          <w:szCs w:val="22"/>
          <w:lang w:val="sv-SE"/>
        </w:rPr>
        <w:t>Coffee</w:t>
      </w:r>
      <w:proofErr w:type="spellEnd"/>
      <w:r w:rsidRPr="00175B45">
        <w:rPr>
          <w:sz w:val="22"/>
          <w:szCs w:val="22"/>
          <w:lang w:val="sv-SE"/>
        </w:rPr>
        <w:t xml:space="preserve"> Shop Business. www.insight.toffin.id</w:t>
      </w:r>
    </w:p>
    <w:p w14:paraId="4B00FA95" w14:textId="77777777" w:rsidR="001E2BCC" w:rsidRPr="00175B45" w:rsidRDefault="001E2BCC" w:rsidP="001E2BCC">
      <w:pPr>
        <w:spacing w:after="0" w:line="240" w:lineRule="auto"/>
        <w:ind w:left="720" w:hanging="720"/>
        <w:jc w:val="both"/>
        <w:rPr>
          <w:sz w:val="22"/>
          <w:szCs w:val="22"/>
          <w:lang w:val="sv-SE"/>
        </w:rPr>
      </w:pPr>
      <w:proofErr w:type="spellStart"/>
      <w:r w:rsidRPr="00175B45">
        <w:rPr>
          <w:sz w:val="22"/>
          <w:szCs w:val="22"/>
          <w:lang w:val="sv-SE"/>
        </w:rPr>
        <w:t>We</w:t>
      </w:r>
      <w:proofErr w:type="spellEnd"/>
      <w:r w:rsidRPr="00175B45">
        <w:rPr>
          <w:sz w:val="22"/>
          <w:szCs w:val="22"/>
          <w:lang w:val="sv-SE"/>
        </w:rPr>
        <w:t xml:space="preserve"> </w:t>
      </w:r>
      <w:proofErr w:type="spellStart"/>
      <w:r w:rsidRPr="00175B45">
        <w:rPr>
          <w:sz w:val="22"/>
          <w:szCs w:val="22"/>
          <w:lang w:val="sv-SE"/>
        </w:rPr>
        <w:t>Are</w:t>
      </w:r>
      <w:proofErr w:type="spellEnd"/>
      <w:r w:rsidRPr="00175B45">
        <w:rPr>
          <w:sz w:val="22"/>
          <w:szCs w:val="22"/>
          <w:lang w:val="sv-SE"/>
        </w:rPr>
        <w:t xml:space="preserve"> Social. (2023). Digital 2023: Indonesia </w:t>
      </w:r>
      <w:proofErr w:type="spellStart"/>
      <w:r w:rsidRPr="00175B45">
        <w:rPr>
          <w:sz w:val="22"/>
          <w:szCs w:val="22"/>
          <w:lang w:val="sv-SE"/>
        </w:rPr>
        <w:t>Report</w:t>
      </w:r>
      <w:proofErr w:type="spellEnd"/>
      <w:r w:rsidRPr="00175B45">
        <w:rPr>
          <w:sz w:val="22"/>
          <w:szCs w:val="22"/>
          <w:lang w:val="sv-SE"/>
        </w:rPr>
        <w:t>. https://wearesocial.com</w:t>
      </w:r>
    </w:p>
    <w:p w14:paraId="70A94670" w14:textId="70703393" w:rsidR="007720FD" w:rsidRPr="00661A57" w:rsidRDefault="007720FD" w:rsidP="00661A57">
      <w:pPr>
        <w:spacing w:after="0" w:line="240" w:lineRule="auto"/>
        <w:ind w:left="720" w:hanging="720"/>
        <w:jc w:val="both"/>
        <w:rPr>
          <w:lang w:val="sv-SE"/>
        </w:rPr>
      </w:pPr>
    </w:p>
    <w:sectPr w:rsidR="007720FD" w:rsidRPr="00661A57">
      <w:type w:val="continuous"/>
      <w:pgSz w:w="11906" w:h="16838"/>
      <w:pgMar w:top="1135" w:right="1440" w:bottom="1440" w:left="1440" w:header="708"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498E" w14:textId="77777777" w:rsidR="00DF5BD6" w:rsidRDefault="00DF5BD6">
      <w:pPr>
        <w:spacing w:after="0" w:line="240" w:lineRule="auto"/>
      </w:pPr>
      <w:r>
        <w:separator/>
      </w:r>
    </w:p>
  </w:endnote>
  <w:endnote w:type="continuationSeparator" w:id="0">
    <w:p w14:paraId="7CF36F0F" w14:textId="77777777" w:rsidR="00DF5BD6" w:rsidRDefault="00DF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Rounded">
    <w:altName w:val="Arial"/>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3E59" w14:textId="7987F7C2"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w:t>
    </w:r>
    <w:r w:rsidRPr="00E91D59">
      <w:rPr>
        <w:rFonts w:ascii="Times New Roman" w:eastAsia="Times New Roman" w:hAnsi="Times New Roman" w:cs="Times New Roman"/>
        <w:color w:val="0070C0"/>
        <w:sz w:val="20"/>
        <w:szCs w:val="20"/>
        <w:highlight w:val="white"/>
      </w:rPr>
      <w:t> </w:t>
    </w:r>
    <w:r w:rsidR="00954573" w:rsidRPr="00954573">
      <w:rPr>
        <w:rStyle w:val="Hyperlink"/>
        <w:rFonts w:ascii="Verdana" w:hAnsi="Verdana"/>
        <w:color w:val="0070C0"/>
        <w:sz w:val="18"/>
        <w:szCs w:val="18"/>
        <w:shd w:val="clear" w:color="auto" w:fill="FFFFFF"/>
      </w:rPr>
      <w:t>https://doi.org/10.17509/jpis.v32i1.55969</w:t>
    </w:r>
  </w:p>
  <w:p w14:paraId="5F2F9799" w14:textId="48D97AD3" w:rsidR="004420F0" w:rsidRPr="006D1341" w:rsidRDefault="00954573">
    <w:pPr>
      <w:pBdr>
        <w:top w:val="nil"/>
        <w:left w:val="nil"/>
        <w:bottom w:val="nil"/>
        <w:right w:val="nil"/>
        <w:between w:val="nil"/>
      </w:pBdr>
      <w:tabs>
        <w:tab w:val="center" w:pos="4513"/>
        <w:tab w:val="right" w:pos="9026"/>
      </w:tabs>
      <w:spacing w:after="0" w:line="240" w:lineRule="auto"/>
      <w:ind w:right="360" w:firstLine="360"/>
      <w:jc w:val="right"/>
      <w:rPr>
        <w:rFonts w:ascii="Verdana" w:eastAsia="Times New Roman" w:hAnsi="Verdana" w:cs="Times New Roman"/>
        <w:color w:val="000000"/>
        <w:sz w:val="20"/>
        <w:szCs w:val="20"/>
      </w:rPr>
    </w:pPr>
    <w:r w:rsidRPr="006D1341">
      <w:rPr>
        <w:rFonts w:ascii="Verdana" w:eastAsia="Times New Roman" w:hAnsi="Verdana" w:cs="Times New Roman"/>
        <w:color w:val="666666"/>
        <w:sz w:val="20"/>
        <w:szCs w:val="20"/>
        <w:highlight w:val="white"/>
      </w:rPr>
      <w:t xml:space="preserve">e-ISSN: 2540-7694 </w:t>
    </w:r>
    <w:r w:rsidR="006D1341" w:rsidRPr="006D1341">
      <w:rPr>
        <w:rFonts w:ascii="Verdana" w:eastAsia="Times New Roman" w:hAnsi="Verdana" w:cs="Times New Roman"/>
        <w:color w:val="666666"/>
        <w:sz w:val="20"/>
        <w:szCs w:val="20"/>
        <w:highlight w:val="white"/>
      </w:rPr>
      <w:t>|</w:t>
    </w:r>
    <w:r w:rsidRPr="006D1341">
      <w:rPr>
        <w:rFonts w:ascii="Verdana" w:eastAsia="Times New Roman" w:hAnsi="Verdana" w:cs="Times New Roman"/>
        <w:color w:val="666666"/>
        <w:sz w:val="20"/>
        <w:szCs w:val="20"/>
        <w:highlight w:val="white"/>
      </w:rPr>
      <w:t>p-ISSN: 0854-5251</w:t>
    </w:r>
    <w:r w:rsidR="00E211AA" w:rsidRPr="006D1341">
      <w:rPr>
        <w:rFonts w:ascii="Verdana" w:eastAsia="Times New Roman" w:hAnsi="Verdana" w:cs="Times New Roman"/>
        <w:color w:val="666666"/>
        <w:sz w:val="20"/>
        <w:szCs w:val="20"/>
        <w:highlight w:val="whit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6508" w14:textId="77777777"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http://dx.doi.org/10.xxxxx/ijost.v2i2</w:t>
      </w:r>
    </w:hyperlink>
  </w:p>
  <w:p w14:paraId="7084D006" w14:textId="77777777"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2528-1410 e- ISSN 2527-8045</w:t>
    </w:r>
  </w:p>
  <w:p w14:paraId="322D7A81" w14:textId="77777777" w:rsidR="004420F0" w:rsidRDefault="004420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911C" w14:textId="77777777" w:rsidR="00954573" w:rsidRDefault="00954573" w:rsidP="00954573">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w:t>
    </w:r>
    <w:r w:rsidRPr="00E91D59">
      <w:rPr>
        <w:rFonts w:ascii="Times New Roman" w:eastAsia="Times New Roman" w:hAnsi="Times New Roman" w:cs="Times New Roman"/>
        <w:color w:val="0070C0"/>
        <w:sz w:val="20"/>
        <w:szCs w:val="20"/>
        <w:highlight w:val="white"/>
      </w:rPr>
      <w:t> </w:t>
    </w:r>
    <w:r w:rsidRPr="00954573">
      <w:rPr>
        <w:rStyle w:val="Hyperlink"/>
        <w:rFonts w:ascii="Verdana" w:hAnsi="Verdana"/>
        <w:color w:val="0070C0"/>
        <w:sz w:val="18"/>
        <w:szCs w:val="18"/>
        <w:shd w:val="clear" w:color="auto" w:fill="FFFFFF"/>
      </w:rPr>
      <w:t>https://doi.org/10.17509/jpis.v32i1.55969</w:t>
    </w:r>
  </w:p>
  <w:p w14:paraId="78BADF86" w14:textId="283A97AB" w:rsidR="004420F0" w:rsidRDefault="00954573" w:rsidP="00954573">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sidRPr="00954573">
      <w:rPr>
        <w:rFonts w:ascii="Times New Roman" w:eastAsia="Times New Roman" w:hAnsi="Times New Roman" w:cs="Times New Roman"/>
        <w:color w:val="666666"/>
        <w:sz w:val="20"/>
        <w:szCs w:val="20"/>
        <w:highlight w:val="white"/>
      </w:rPr>
      <w:t>e-ISSN: 2540-7694 p-ISSN: 0854-5251</w:t>
    </w:r>
    <w:r w:rsidR="00E211AA">
      <w:rPr>
        <w:rFonts w:ascii="Times New Roman" w:eastAsia="Times New Roman" w:hAnsi="Times New Roman" w:cs="Times New Roman"/>
        <w:color w:val="666666"/>
        <w:sz w:val="20"/>
        <w:szCs w:val="20"/>
        <w:highlight w:val="whit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3515D" w14:textId="77777777" w:rsidR="00DF5BD6" w:rsidRDefault="00DF5BD6">
      <w:pPr>
        <w:spacing w:after="0" w:line="240" w:lineRule="auto"/>
      </w:pPr>
      <w:r>
        <w:separator/>
      </w:r>
    </w:p>
  </w:footnote>
  <w:footnote w:type="continuationSeparator" w:id="0">
    <w:p w14:paraId="477BC300" w14:textId="77777777" w:rsidR="00DF5BD6" w:rsidRDefault="00DF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23B" w14:textId="6370BA00" w:rsidR="009C1BAB" w:rsidRPr="00661A57" w:rsidRDefault="00661A57" w:rsidP="00661A57">
    <w:pPr>
      <w:pBdr>
        <w:top w:val="nil"/>
        <w:left w:val="nil"/>
        <w:bottom w:val="nil"/>
        <w:right w:val="nil"/>
        <w:between w:val="nil"/>
      </w:pBdr>
      <w:tabs>
        <w:tab w:val="center" w:pos="4680"/>
        <w:tab w:val="right" w:pos="9360"/>
      </w:tabs>
      <w:spacing w:line="240" w:lineRule="auto"/>
      <w:jc w:val="right"/>
      <w:rPr>
        <w:b/>
        <w:bCs/>
        <w:i/>
        <w:color w:val="000000"/>
        <w:sz w:val="20"/>
        <w:szCs w:val="20"/>
      </w:rPr>
    </w:pPr>
    <w:r>
      <w:rPr>
        <w:i/>
        <w:color w:val="000000"/>
        <w:sz w:val="20"/>
        <w:szCs w:val="20"/>
      </w:rPr>
      <w:t>Zahra et</w:t>
    </w:r>
    <w:r w:rsidR="00E86560">
      <w:rPr>
        <w:i/>
        <w:color w:val="000000"/>
        <w:sz w:val="20"/>
        <w:szCs w:val="20"/>
      </w:rPr>
      <w:t xml:space="preserve"> </w:t>
    </w:r>
    <w:r>
      <w:rPr>
        <w:i/>
        <w:color w:val="000000"/>
        <w:sz w:val="20"/>
        <w:szCs w:val="20"/>
      </w:rPr>
      <w:t>al</w:t>
    </w:r>
    <w:r w:rsidR="006D1341">
      <w:rPr>
        <w:i/>
        <w:color w:val="000000"/>
        <w:sz w:val="20"/>
        <w:szCs w:val="20"/>
      </w:rPr>
      <w:t>.</w:t>
    </w:r>
    <w:r w:rsidR="00705A9D">
      <w:rPr>
        <w:i/>
        <w:color w:val="000000"/>
        <w:sz w:val="20"/>
        <w:szCs w:val="20"/>
      </w:rPr>
      <w:t>,</w:t>
    </w:r>
    <w:r w:rsidR="00705A9D" w:rsidRPr="006D1341">
      <w:rPr>
        <w:b/>
        <w:bCs/>
        <w:i/>
        <w:color w:val="000000"/>
        <w:sz w:val="20"/>
        <w:szCs w:val="20"/>
      </w:rPr>
      <w:t xml:space="preserve"> </w:t>
    </w:r>
    <w:r w:rsidRPr="00661A57">
      <w:rPr>
        <w:b/>
        <w:bCs/>
        <w:i/>
        <w:color w:val="000000"/>
        <w:sz w:val="20"/>
        <w:szCs w:val="20"/>
      </w:rPr>
      <w:t>Customer-Based Brand Equity for Coffee-to-Go Industry: The Influence of Instagram</w:t>
    </w:r>
    <w:r w:rsidRPr="00661A57">
      <w:rPr>
        <w:rFonts w:ascii="Constantia" w:eastAsia="Constantia" w:hAnsi="Constantia" w:cs="Constantia"/>
        <w:b/>
        <w:bCs/>
        <w:i/>
        <w:color w:val="000000"/>
        <w:sz w:val="20"/>
        <w:szCs w:val="20"/>
      </w:rPr>
      <w:t xml:space="preserve"> </w:t>
    </w:r>
    <w:r w:rsidR="00705A9D" w:rsidRPr="006D1341">
      <w:rPr>
        <w:rFonts w:ascii="Constantia" w:eastAsia="Constantia" w:hAnsi="Constantia" w:cs="Constantia"/>
        <w:b/>
        <w:bCs/>
        <w:color w:val="000000"/>
        <w:sz w:val="20"/>
        <w:szCs w:val="20"/>
      </w:rPr>
      <w:t>…</w:t>
    </w:r>
    <w:r w:rsidR="00E211AA" w:rsidRPr="006D1341">
      <w:rPr>
        <w:rFonts w:ascii="Constantia" w:eastAsia="Constantia" w:hAnsi="Constantia" w:cs="Constantia"/>
        <w:b/>
        <w:bCs/>
        <w:i/>
        <w:color w:val="000000"/>
        <w:sz w:val="20"/>
        <w:szCs w:val="20"/>
      </w:rPr>
      <w:t xml:space="preserve"> </w:t>
    </w:r>
    <w:r w:rsidR="00E211AA">
      <w:rPr>
        <w:color w:val="000000"/>
        <w:sz w:val="20"/>
        <w:szCs w:val="20"/>
      </w:rPr>
      <w:t xml:space="preserve">| </w:t>
    </w:r>
    <w:r w:rsidR="00E211AA">
      <w:rPr>
        <w:rFonts w:ascii="Arial Rounded" w:eastAsia="Arial Rounded" w:hAnsi="Arial Rounded" w:cs="Arial Rounded"/>
        <w:b/>
        <w:color w:val="000000"/>
        <w:sz w:val="20"/>
        <w:szCs w:val="20"/>
      </w:rPr>
      <w:fldChar w:fldCharType="begin"/>
    </w:r>
    <w:r w:rsidR="00E211AA">
      <w:rPr>
        <w:rFonts w:ascii="Arial Rounded" w:eastAsia="Arial Rounded" w:hAnsi="Arial Rounded" w:cs="Arial Rounded"/>
        <w:b/>
        <w:color w:val="000000"/>
        <w:sz w:val="20"/>
        <w:szCs w:val="20"/>
      </w:rPr>
      <w:instrText>PAGE</w:instrText>
    </w:r>
    <w:r w:rsidR="00E211AA">
      <w:rPr>
        <w:rFonts w:ascii="Arial Rounded" w:eastAsia="Arial Rounded" w:hAnsi="Arial Rounded" w:cs="Arial Rounded"/>
        <w:b/>
        <w:color w:val="000000"/>
        <w:sz w:val="20"/>
        <w:szCs w:val="20"/>
      </w:rPr>
      <w:fldChar w:fldCharType="separate"/>
    </w:r>
    <w:r w:rsidR="006E28C9">
      <w:rPr>
        <w:rFonts w:ascii="Arial Rounded" w:eastAsia="Arial Rounded" w:hAnsi="Arial Rounded" w:cs="Arial Rounded"/>
        <w:b/>
        <w:noProof/>
        <w:color w:val="000000"/>
        <w:sz w:val="20"/>
        <w:szCs w:val="20"/>
      </w:rPr>
      <w:t>316</w:t>
    </w:r>
    <w:r w:rsidR="00E211AA">
      <w:rPr>
        <w:rFonts w:ascii="Arial Rounded" w:eastAsia="Arial Rounded" w:hAnsi="Arial Rounded" w:cs="Arial Rounded"/>
        <w:b/>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E217" w14:textId="47DBEFE5" w:rsidR="0025755D" w:rsidRPr="00682D59" w:rsidRDefault="00E211AA" w:rsidP="00C82192">
    <w:pPr>
      <w:rPr>
        <w:rFonts w:ascii="Constantia" w:eastAsia="Constantia" w:hAnsi="Constantia" w:cs="Constantia"/>
        <w:sz w:val="20"/>
        <w:szCs w:val="20"/>
      </w:rPr>
    </w:pPr>
    <w:r>
      <w:rPr>
        <w:rFonts w:ascii="Arial Rounded" w:eastAsia="Arial Rounded" w:hAnsi="Arial Rounded" w:cs="Arial Rounded"/>
        <w:b/>
        <w:sz w:val="18"/>
        <w:szCs w:val="18"/>
      </w:rPr>
      <w:fldChar w:fldCharType="begin"/>
    </w:r>
    <w:r>
      <w:rPr>
        <w:rFonts w:ascii="Arial Rounded" w:eastAsia="Arial Rounded" w:hAnsi="Arial Rounded" w:cs="Arial Rounded"/>
        <w:b/>
        <w:sz w:val="18"/>
        <w:szCs w:val="18"/>
      </w:rPr>
      <w:instrText>PAGE</w:instrText>
    </w:r>
    <w:r>
      <w:rPr>
        <w:rFonts w:ascii="Arial Rounded" w:eastAsia="Arial Rounded" w:hAnsi="Arial Rounded" w:cs="Arial Rounded"/>
        <w:b/>
        <w:sz w:val="18"/>
        <w:szCs w:val="18"/>
      </w:rPr>
      <w:fldChar w:fldCharType="separate"/>
    </w:r>
    <w:r w:rsidR="006E28C9">
      <w:rPr>
        <w:rFonts w:ascii="Arial Rounded" w:eastAsia="Arial Rounded" w:hAnsi="Arial Rounded" w:cs="Arial Rounded"/>
        <w:b/>
        <w:noProof/>
        <w:sz w:val="18"/>
        <w:szCs w:val="18"/>
      </w:rPr>
      <w:t>315</w:t>
    </w:r>
    <w:r>
      <w:rPr>
        <w:rFonts w:ascii="Arial Rounded" w:eastAsia="Arial Rounded" w:hAnsi="Arial Rounded" w:cs="Arial Rounded"/>
        <w:b/>
        <w:sz w:val="18"/>
        <w:szCs w:val="18"/>
      </w:rPr>
      <w:fldChar w:fldCharType="end"/>
    </w:r>
    <w:r>
      <w:rPr>
        <w:rFonts w:ascii="Arial Rounded" w:eastAsia="Arial Rounded" w:hAnsi="Arial Rounded" w:cs="Arial Rounded"/>
        <w:b/>
        <w:sz w:val="20"/>
        <w:szCs w:val="20"/>
      </w:rPr>
      <w:t xml:space="preserve"> |</w:t>
    </w:r>
    <w:r>
      <w:rPr>
        <w:rFonts w:ascii="Arial Rounded" w:eastAsia="Arial Rounded" w:hAnsi="Arial Rounded" w:cs="Arial Rounded"/>
        <w:b/>
      </w:rPr>
      <w:t xml:space="preserve"> </w:t>
    </w:r>
    <w:proofErr w:type="spellStart"/>
    <w:r w:rsidR="00954573">
      <w:rPr>
        <w:rFonts w:ascii="Constantia" w:hAnsi="Constantia"/>
        <w:b/>
        <w:bCs/>
        <w:i/>
        <w:iCs/>
        <w:color w:val="000000"/>
        <w:sz w:val="18"/>
        <w:szCs w:val="18"/>
      </w:rPr>
      <w:t>Jurnal</w:t>
    </w:r>
    <w:proofErr w:type="spellEnd"/>
    <w:r w:rsidR="00954573">
      <w:rPr>
        <w:rFonts w:ascii="Constantia" w:hAnsi="Constantia"/>
        <w:b/>
        <w:bCs/>
        <w:i/>
        <w:iCs/>
        <w:color w:val="000000"/>
        <w:sz w:val="18"/>
        <w:szCs w:val="18"/>
      </w:rPr>
      <w:t xml:space="preserve"> Pendidikan </w:t>
    </w:r>
    <w:proofErr w:type="spellStart"/>
    <w:r w:rsidR="00954573">
      <w:rPr>
        <w:rFonts w:ascii="Constantia" w:hAnsi="Constantia"/>
        <w:b/>
        <w:bCs/>
        <w:i/>
        <w:iCs/>
        <w:color w:val="000000"/>
        <w:sz w:val="18"/>
        <w:szCs w:val="18"/>
      </w:rPr>
      <w:t>Ilmu</w:t>
    </w:r>
    <w:proofErr w:type="spellEnd"/>
    <w:r w:rsidR="00954573">
      <w:rPr>
        <w:rFonts w:ascii="Constantia" w:hAnsi="Constantia"/>
        <w:b/>
        <w:bCs/>
        <w:i/>
        <w:iCs/>
        <w:color w:val="000000"/>
        <w:sz w:val="18"/>
        <w:szCs w:val="18"/>
      </w:rPr>
      <w:t xml:space="preserve"> Sosial</w:t>
    </w:r>
    <w:r w:rsidR="00954573">
      <w:rPr>
        <w:rFonts w:ascii="Constantia" w:hAnsi="Constantia"/>
        <w:b/>
        <w:bCs/>
        <w:i/>
        <w:iCs/>
        <w:color w:val="000000"/>
        <w:sz w:val="20"/>
        <w:szCs w:val="20"/>
      </w:rPr>
      <w:t>,</w:t>
    </w:r>
    <w:r w:rsidR="00954573">
      <w:rPr>
        <w:rFonts w:ascii="Constantia" w:hAnsi="Constantia"/>
        <w:color w:val="000000"/>
        <w:sz w:val="20"/>
        <w:szCs w:val="20"/>
      </w:rPr>
      <w:t xml:space="preserve"> </w:t>
    </w:r>
    <w:r w:rsidR="00954573">
      <w:rPr>
        <w:rFonts w:ascii="Constantia" w:hAnsi="Constantia"/>
        <w:color w:val="000000"/>
        <w:sz w:val="16"/>
        <w:szCs w:val="16"/>
      </w:rPr>
      <w:t>Volume</w:t>
    </w:r>
    <w:r w:rsidR="00954573">
      <w:rPr>
        <w:rFonts w:ascii="Constantia" w:hAnsi="Constantia"/>
        <w:color w:val="000000"/>
        <w:sz w:val="20"/>
        <w:szCs w:val="20"/>
      </w:rPr>
      <w:t xml:space="preserve"> 3</w:t>
    </w:r>
    <w:r w:rsidR="009578B8">
      <w:rPr>
        <w:rFonts w:ascii="Constantia" w:hAnsi="Constantia"/>
        <w:color w:val="000000"/>
        <w:sz w:val="20"/>
        <w:szCs w:val="20"/>
      </w:rPr>
      <w:t>3</w:t>
    </w:r>
    <w:r w:rsidR="00954573">
      <w:rPr>
        <w:rFonts w:ascii="Constantia" w:hAnsi="Constantia"/>
        <w:color w:val="000000"/>
        <w:sz w:val="20"/>
        <w:szCs w:val="20"/>
      </w:rPr>
      <w:t xml:space="preserve"> </w:t>
    </w:r>
    <w:r w:rsidR="00954573">
      <w:rPr>
        <w:rFonts w:ascii="Constantia" w:hAnsi="Constantia"/>
        <w:color w:val="000000"/>
        <w:sz w:val="16"/>
        <w:szCs w:val="16"/>
      </w:rPr>
      <w:t>Issue</w:t>
    </w:r>
    <w:r w:rsidR="00954573">
      <w:rPr>
        <w:rFonts w:ascii="Constantia" w:hAnsi="Constantia"/>
        <w:color w:val="000000"/>
        <w:sz w:val="20"/>
        <w:szCs w:val="20"/>
      </w:rPr>
      <w:t xml:space="preserve"> </w:t>
    </w:r>
    <w:r w:rsidR="009578B8">
      <w:rPr>
        <w:rFonts w:ascii="Constantia" w:hAnsi="Constantia"/>
        <w:color w:val="000000"/>
        <w:sz w:val="20"/>
        <w:szCs w:val="20"/>
      </w:rPr>
      <w:t>2</w:t>
    </w:r>
    <w:r w:rsidR="00954573">
      <w:rPr>
        <w:rFonts w:ascii="Constantia" w:hAnsi="Constantia"/>
        <w:color w:val="000000"/>
        <w:sz w:val="20"/>
        <w:szCs w:val="20"/>
      </w:rPr>
      <w:t xml:space="preserve">, </w:t>
    </w:r>
    <w:r w:rsidR="009578B8">
      <w:rPr>
        <w:rFonts w:ascii="Constantia" w:hAnsi="Constantia"/>
        <w:color w:val="000000"/>
        <w:sz w:val="20"/>
        <w:szCs w:val="20"/>
      </w:rPr>
      <w:t>December</w:t>
    </w:r>
    <w:r w:rsidR="00954573">
      <w:rPr>
        <w:rFonts w:ascii="Constantia" w:hAnsi="Constantia"/>
        <w:color w:val="000000"/>
        <w:sz w:val="20"/>
        <w:szCs w:val="20"/>
      </w:rPr>
      <w:t xml:space="preserve"> 202</w:t>
    </w:r>
    <w:r w:rsidR="009578B8">
      <w:rPr>
        <w:rFonts w:ascii="Constantia" w:hAnsi="Constantia"/>
        <w:color w:val="000000"/>
        <w:sz w:val="20"/>
        <w:szCs w:val="20"/>
      </w:rPr>
      <w:t>4</w:t>
    </w:r>
    <w:r w:rsidR="00954573">
      <w:rPr>
        <w:rFonts w:ascii="Constantia" w:hAnsi="Constantia"/>
        <w:color w:val="000000"/>
        <w:sz w:val="20"/>
        <w:szCs w:val="20"/>
      </w:rPr>
      <w:t xml:space="preserve"> </w:t>
    </w:r>
    <w:r w:rsidR="00954573">
      <w:rPr>
        <w:rFonts w:ascii="Constantia" w:hAnsi="Constantia"/>
        <w:color w:val="000000"/>
        <w:sz w:val="16"/>
        <w:szCs w:val="16"/>
      </w:rPr>
      <w:t>Hal</w:t>
    </w:r>
    <w:r w:rsidR="00954573">
      <w:rPr>
        <w:rFonts w:ascii="Constantia" w:hAnsi="Constantia"/>
        <w:color w:val="000000"/>
        <w:sz w:val="20"/>
        <w:szCs w:val="20"/>
      </w:rPr>
      <w:t xml:space="preserve"> 1-</w:t>
    </w:r>
    <w:r w:rsidR="00661A57">
      <w:rPr>
        <w:rFonts w:ascii="Constantia" w:hAnsi="Constantia"/>
        <w:color w:val="000000"/>
        <w:sz w:val="20"/>
        <w:szCs w:val="20"/>
      </w:rPr>
      <w:t>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598C" w14:textId="77777777" w:rsidR="004420F0" w:rsidRDefault="00E211AA">
    <w:pPr>
      <w:pBdr>
        <w:top w:val="nil"/>
        <w:left w:val="nil"/>
        <w:bottom w:val="nil"/>
        <w:right w:val="nil"/>
        <w:between w:val="nil"/>
      </w:pBdr>
      <w:tabs>
        <w:tab w:val="center" w:pos="4680"/>
        <w:tab w:val="right" w:pos="9360"/>
      </w:tabs>
      <w:spacing w:after="0" w:line="240" w:lineRule="auto"/>
      <w:rPr>
        <w:color w:val="FFFFFF"/>
        <w:sz w:val="20"/>
        <w:szCs w:val="20"/>
      </w:rPr>
    </w:pPr>
    <w:r>
      <w:rPr>
        <w:color w:val="FFFFFF"/>
        <w:sz w:val="20"/>
        <w:szCs w:val="20"/>
      </w:rPr>
      <w:fldChar w:fldCharType="begin"/>
    </w:r>
    <w:r>
      <w:rPr>
        <w:color w:val="FFFFFF"/>
        <w:sz w:val="20"/>
        <w:szCs w:val="20"/>
      </w:rPr>
      <w:instrText>PAGE</w:instrText>
    </w:r>
    <w:r>
      <w:rPr>
        <w:color w:val="FFFFFF"/>
        <w:sz w:val="20"/>
        <w:szCs w:val="20"/>
      </w:rPr>
      <w:fldChar w:fldCharType="separate"/>
    </w:r>
    <w:r w:rsidR="006E28C9">
      <w:rPr>
        <w:noProof/>
        <w:color w:val="FFFFFF"/>
        <w:sz w:val="20"/>
        <w:szCs w:val="20"/>
      </w:rPr>
      <w:t>307</w:t>
    </w:r>
    <w:r>
      <w:rPr>
        <w:color w:val="FFFFFF"/>
        <w:sz w:val="20"/>
        <w:szCs w:val="20"/>
      </w:rPr>
      <w:fldChar w:fldCharType="end"/>
    </w:r>
  </w:p>
  <w:p w14:paraId="12452A73" w14:textId="77777777" w:rsidR="004420F0" w:rsidRDefault="00E211AA">
    <w:pPr>
      <w:pBdr>
        <w:top w:val="nil"/>
        <w:left w:val="nil"/>
        <w:bottom w:val="nil"/>
        <w:right w:val="nil"/>
        <w:between w:val="nil"/>
      </w:pBdr>
      <w:tabs>
        <w:tab w:val="center" w:pos="4680"/>
        <w:tab w:val="right" w:pos="9360"/>
        <w:tab w:val="left" w:pos="7797"/>
      </w:tabs>
      <w:spacing w:after="0" w:line="240" w:lineRule="auto"/>
      <w:rPr>
        <w:color w:val="000000"/>
        <w:sz w:val="20"/>
        <w:szCs w:val="20"/>
      </w:rPr>
    </w:pPr>
    <w:r>
      <w:rPr>
        <w:color w:val="000000"/>
        <w:sz w:val="20"/>
        <w:szCs w:val="20"/>
      </w:rPr>
      <w:tab/>
    </w:r>
  </w:p>
  <w:p w14:paraId="027A4869" w14:textId="77777777" w:rsidR="004420F0" w:rsidRDefault="004420F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08C9" w14:textId="77777777" w:rsidR="004420F0" w:rsidRDefault="00E211AA">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191EA571" w14:textId="77777777" w:rsidR="004420F0" w:rsidRDefault="004420F0">
    <w:pPr>
      <w:pBdr>
        <w:top w:val="nil"/>
        <w:left w:val="nil"/>
        <w:bottom w:val="nil"/>
        <w:right w:val="nil"/>
        <w:between w:val="nil"/>
      </w:pBdr>
      <w:tabs>
        <w:tab w:val="center" w:pos="4680"/>
        <w:tab w:val="right" w:pos="9360"/>
      </w:tabs>
      <w:spacing w:after="0" w:line="240" w:lineRule="auto"/>
      <w:rPr>
        <w:color w:val="000000"/>
        <w:sz w:val="20"/>
        <w:szCs w:val="20"/>
      </w:rPr>
    </w:pPr>
  </w:p>
  <w:p w14:paraId="47BDB027" w14:textId="77777777" w:rsidR="004420F0" w:rsidRDefault="004420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7A71"/>
    <w:multiLevelType w:val="hybridMultilevel"/>
    <w:tmpl w:val="2C62FDB8"/>
    <w:lvl w:ilvl="0" w:tplc="3809000F">
      <w:start w:val="1"/>
      <w:numFmt w:val="decimal"/>
      <w:lvlText w:val="%1."/>
      <w:lvlJc w:val="left"/>
      <w:pPr>
        <w:ind w:left="994" w:hanging="360"/>
      </w:p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1" w15:restartNumberingAfterBreak="0">
    <w:nsid w:val="15784B08"/>
    <w:multiLevelType w:val="hybridMultilevel"/>
    <w:tmpl w:val="5FB86DB4"/>
    <w:lvl w:ilvl="0" w:tplc="DEEA3952">
      <w:start w:val="1"/>
      <w:numFmt w:val="decimal"/>
      <w:lvlText w:val="%1."/>
      <w:lvlJc w:val="left"/>
      <w:pPr>
        <w:ind w:left="634" w:hanging="360"/>
      </w:pPr>
      <w:rPr>
        <w:rFonts w:hint="default"/>
        <w:b/>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 w15:restartNumberingAfterBreak="0">
    <w:nsid w:val="20871D6B"/>
    <w:multiLevelType w:val="hybridMultilevel"/>
    <w:tmpl w:val="7228E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F6771"/>
    <w:multiLevelType w:val="hybridMultilevel"/>
    <w:tmpl w:val="48DA5CAE"/>
    <w:lvl w:ilvl="0" w:tplc="3809000F">
      <w:start w:val="1"/>
      <w:numFmt w:val="decimal"/>
      <w:lvlText w:val="%1."/>
      <w:lvlJc w:val="left"/>
      <w:pPr>
        <w:ind w:left="2911" w:hanging="360"/>
      </w:pPr>
    </w:lvl>
    <w:lvl w:ilvl="1" w:tplc="38090019" w:tentative="1">
      <w:start w:val="1"/>
      <w:numFmt w:val="lowerLetter"/>
      <w:lvlText w:val="%2."/>
      <w:lvlJc w:val="left"/>
      <w:pPr>
        <w:ind w:left="3631" w:hanging="360"/>
      </w:pPr>
    </w:lvl>
    <w:lvl w:ilvl="2" w:tplc="3809001B" w:tentative="1">
      <w:start w:val="1"/>
      <w:numFmt w:val="lowerRoman"/>
      <w:lvlText w:val="%3."/>
      <w:lvlJc w:val="right"/>
      <w:pPr>
        <w:ind w:left="4351" w:hanging="180"/>
      </w:pPr>
    </w:lvl>
    <w:lvl w:ilvl="3" w:tplc="3809000F" w:tentative="1">
      <w:start w:val="1"/>
      <w:numFmt w:val="decimal"/>
      <w:lvlText w:val="%4."/>
      <w:lvlJc w:val="left"/>
      <w:pPr>
        <w:ind w:left="5071" w:hanging="360"/>
      </w:pPr>
    </w:lvl>
    <w:lvl w:ilvl="4" w:tplc="38090019" w:tentative="1">
      <w:start w:val="1"/>
      <w:numFmt w:val="lowerLetter"/>
      <w:lvlText w:val="%5."/>
      <w:lvlJc w:val="left"/>
      <w:pPr>
        <w:ind w:left="5791" w:hanging="360"/>
      </w:pPr>
    </w:lvl>
    <w:lvl w:ilvl="5" w:tplc="3809001B" w:tentative="1">
      <w:start w:val="1"/>
      <w:numFmt w:val="lowerRoman"/>
      <w:lvlText w:val="%6."/>
      <w:lvlJc w:val="right"/>
      <w:pPr>
        <w:ind w:left="6511" w:hanging="180"/>
      </w:pPr>
    </w:lvl>
    <w:lvl w:ilvl="6" w:tplc="3809000F" w:tentative="1">
      <w:start w:val="1"/>
      <w:numFmt w:val="decimal"/>
      <w:lvlText w:val="%7."/>
      <w:lvlJc w:val="left"/>
      <w:pPr>
        <w:ind w:left="7231" w:hanging="360"/>
      </w:pPr>
    </w:lvl>
    <w:lvl w:ilvl="7" w:tplc="38090019" w:tentative="1">
      <w:start w:val="1"/>
      <w:numFmt w:val="lowerLetter"/>
      <w:lvlText w:val="%8."/>
      <w:lvlJc w:val="left"/>
      <w:pPr>
        <w:ind w:left="7951" w:hanging="360"/>
      </w:pPr>
    </w:lvl>
    <w:lvl w:ilvl="8" w:tplc="3809001B" w:tentative="1">
      <w:start w:val="1"/>
      <w:numFmt w:val="lowerRoman"/>
      <w:lvlText w:val="%9."/>
      <w:lvlJc w:val="right"/>
      <w:pPr>
        <w:ind w:left="8671" w:hanging="180"/>
      </w:pPr>
    </w:lvl>
  </w:abstractNum>
  <w:abstractNum w:abstractNumId="4" w15:restartNumberingAfterBreak="0">
    <w:nsid w:val="273E42AC"/>
    <w:multiLevelType w:val="multilevel"/>
    <w:tmpl w:val="E542B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1722E5"/>
    <w:multiLevelType w:val="multilevel"/>
    <w:tmpl w:val="C290C3B6"/>
    <w:lvl w:ilvl="0">
      <w:start w:val="1"/>
      <w:numFmt w:val="decimal"/>
      <w:pStyle w:val="Papersection"/>
      <w:lvlText w:val="%1."/>
      <w:lvlJc w:val="left"/>
      <w:pPr>
        <w:tabs>
          <w:tab w:val="num" w:pos="720"/>
        </w:tabs>
        <w:ind w:left="720" w:hanging="720"/>
      </w:pPr>
    </w:lvl>
    <w:lvl w:ilvl="1">
      <w:start w:val="1"/>
      <w:numFmt w:val="decimal"/>
      <w:pStyle w:val="Paper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DAC4B54"/>
    <w:multiLevelType w:val="hybridMultilevel"/>
    <w:tmpl w:val="4CEA26F4"/>
    <w:lvl w:ilvl="0" w:tplc="BBFE743C">
      <w:start w:val="1"/>
      <w:numFmt w:val="lowerRoman"/>
      <w:lvlText w:val="(%1)"/>
      <w:lvlJc w:val="left"/>
      <w:pPr>
        <w:ind w:left="994" w:hanging="360"/>
      </w:pPr>
      <w:rPr>
        <w:rFonts w:hint="default"/>
      </w:r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7" w15:restartNumberingAfterBreak="0">
    <w:nsid w:val="34747D13"/>
    <w:multiLevelType w:val="hybridMultilevel"/>
    <w:tmpl w:val="48DA5CAE"/>
    <w:lvl w:ilvl="0" w:tplc="FFFFFFFF">
      <w:start w:val="1"/>
      <w:numFmt w:val="decimal"/>
      <w:lvlText w:val="%1."/>
      <w:lvlJc w:val="left"/>
      <w:pPr>
        <w:ind w:left="2911" w:hanging="360"/>
      </w:pPr>
    </w:lvl>
    <w:lvl w:ilvl="1" w:tplc="FFFFFFFF" w:tentative="1">
      <w:start w:val="1"/>
      <w:numFmt w:val="lowerLetter"/>
      <w:lvlText w:val="%2."/>
      <w:lvlJc w:val="left"/>
      <w:pPr>
        <w:ind w:left="3631" w:hanging="360"/>
      </w:pPr>
    </w:lvl>
    <w:lvl w:ilvl="2" w:tplc="FFFFFFFF" w:tentative="1">
      <w:start w:val="1"/>
      <w:numFmt w:val="lowerRoman"/>
      <w:lvlText w:val="%3."/>
      <w:lvlJc w:val="right"/>
      <w:pPr>
        <w:ind w:left="4351" w:hanging="180"/>
      </w:pPr>
    </w:lvl>
    <w:lvl w:ilvl="3" w:tplc="FFFFFFFF" w:tentative="1">
      <w:start w:val="1"/>
      <w:numFmt w:val="decimal"/>
      <w:lvlText w:val="%4."/>
      <w:lvlJc w:val="left"/>
      <w:pPr>
        <w:ind w:left="5071" w:hanging="360"/>
      </w:pPr>
    </w:lvl>
    <w:lvl w:ilvl="4" w:tplc="FFFFFFFF" w:tentative="1">
      <w:start w:val="1"/>
      <w:numFmt w:val="lowerLetter"/>
      <w:lvlText w:val="%5."/>
      <w:lvlJc w:val="left"/>
      <w:pPr>
        <w:ind w:left="5791" w:hanging="360"/>
      </w:pPr>
    </w:lvl>
    <w:lvl w:ilvl="5" w:tplc="FFFFFFFF" w:tentative="1">
      <w:start w:val="1"/>
      <w:numFmt w:val="lowerRoman"/>
      <w:lvlText w:val="%6."/>
      <w:lvlJc w:val="right"/>
      <w:pPr>
        <w:ind w:left="6511" w:hanging="180"/>
      </w:pPr>
    </w:lvl>
    <w:lvl w:ilvl="6" w:tplc="FFFFFFFF" w:tentative="1">
      <w:start w:val="1"/>
      <w:numFmt w:val="decimal"/>
      <w:lvlText w:val="%7."/>
      <w:lvlJc w:val="left"/>
      <w:pPr>
        <w:ind w:left="7231" w:hanging="360"/>
      </w:pPr>
    </w:lvl>
    <w:lvl w:ilvl="7" w:tplc="FFFFFFFF" w:tentative="1">
      <w:start w:val="1"/>
      <w:numFmt w:val="lowerLetter"/>
      <w:lvlText w:val="%8."/>
      <w:lvlJc w:val="left"/>
      <w:pPr>
        <w:ind w:left="7951" w:hanging="360"/>
      </w:pPr>
    </w:lvl>
    <w:lvl w:ilvl="8" w:tplc="FFFFFFFF" w:tentative="1">
      <w:start w:val="1"/>
      <w:numFmt w:val="lowerRoman"/>
      <w:lvlText w:val="%9."/>
      <w:lvlJc w:val="right"/>
      <w:pPr>
        <w:ind w:left="8671" w:hanging="180"/>
      </w:pPr>
    </w:lvl>
  </w:abstractNum>
  <w:abstractNum w:abstractNumId="8" w15:restartNumberingAfterBreak="0">
    <w:nsid w:val="36BC7B65"/>
    <w:multiLevelType w:val="hybridMultilevel"/>
    <w:tmpl w:val="95C40E28"/>
    <w:lvl w:ilvl="0" w:tplc="575866B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1254821"/>
    <w:multiLevelType w:val="hybridMultilevel"/>
    <w:tmpl w:val="DA9ACC2E"/>
    <w:lvl w:ilvl="0" w:tplc="E894F766">
      <w:start w:val="1"/>
      <w:numFmt w:val="lowerRoman"/>
      <w:lvlText w:val="%1)"/>
      <w:lvlJc w:val="left"/>
      <w:pPr>
        <w:ind w:left="994" w:hanging="360"/>
      </w:pPr>
      <w:rPr>
        <w:rFonts w:hint="default"/>
      </w:r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10" w15:restartNumberingAfterBreak="0">
    <w:nsid w:val="54EC3413"/>
    <w:multiLevelType w:val="hybridMultilevel"/>
    <w:tmpl w:val="CAF83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810253A"/>
    <w:multiLevelType w:val="hybridMultilevel"/>
    <w:tmpl w:val="1D18782A"/>
    <w:lvl w:ilvl="0" w:tplc="146A98B6">
      <w:start w:val="1"/>
      <w:numFmt w:val="lowerRoman"/>
      <w:lvlText w:val="(%1)"/>
      <w:lvlJc w:val="left"/>
      <w:pPr>
        <w:ind w:left="994" w:hanging="720"/>
      </w:pPr>
      <w:rPr>
        <w:rFonts w:hint="default"/>
      </w:rPr>
    </w:lvl>
    <w:lvl w:ilvl="1" w:tplc="38090019" w:tentative="1">
      <w:start w:val="1"/>
      <w:numFmt w:val="lowerLetter"/>
      <w:lvlText w:val="%2."/>
      <w:lvlJc w:val="left"/>
      <w:pPr>
        <w:ind w:left="1354" w:hanging="360"/>
      </w:pPr>
    </w:lvl>
    <w:lvl w:ilvl="2" w:tplc="3809001B" w:tentative="1">
      <w:start w:val="1"/>
      <w:numFmt w:val="lowerRoman"/>
      <w:lvlText w:val="%3."/>
      <w:lvlJc w:val="right"/>
      <w:pPr>
        <w:ind w:left="2074" w:hanging="180"/>
      </w:pPr>
    </w:lvl>
    <w:lvl w:ilvl="3" w:tplc="3809000F" w:tentative="1">
      <w:start w:val="1"/>
      <w:numFmt w:val="decimal"/>
      <w:lvlText w:val="%4."/>
      <w:lvlJc w:val="left"/>
      <w:pPr>
        <w:ind w:left="2794" w:hanging="360"/>
      </w:pPr>
    </w:lvl>
    <w:lvl w:ilvl="4" w:tplc="38090019" w:tentative="1">
      <w:start w:val="1"/>
      <w:numFmt w:val="lowerLetter"/>
      <w:lvlText w:val="%5."/>
      <w:lvlJc w:val="left"/>
      <w:pPr>
        <w:ind w:left="3514" w:hanging="360"/>
      </w:pPr>
    </w:lvl>
    <w:lvl w:ilvl="5" w:tplc="3809001B" w:tentative="1">
      <w:start w:val="1"/>
      <w:numFmt w:val="lowerRoman"/>
      <w:lvlText w:val="%6."/>
      <w:lvlJc w:val="right"/>
      <w:pPr>
        <w:ind w:left="4234" w:hanging="180"/>
      </w:pPr>
    </w:lvl>
    <w:lvl w:ilvl="6" w:tplc="3809000F" w:tentative="1">
      <w:start w:val="1"/>
      <w:numFmt w:val="decimal"/>
      <w:lvlText w:val="%7."/>
      <w:lvlJc w:val="left"/>
      <w:pPr>
        <w:ind w:left="4954" w:hanging="360"/>
      </w:pPr>
    </w:lvl>
    <w:lvl w:ilvl="7" w:tplc="38090019" w:tentative="1">
      <w:start w:val="1"/>
      <w:numFmt w:val="lowerLetter"/>
      <w:lvlText w:val="%8."/>
      <w:lvlJc w:val="left"/>
      <w:pPr>
        <w:ind w:left="5674" w:hanging="360"/>
      </w:pPr>
    </w:lvl>
    <w:lvl w:ilvl="8" w:tplc="3809001B" w:tentative="1">
      <w:start w:val="1"/>
      <w:numFmt w:val="lowerRoman"/>
      <w:lvlText w:val="%9."/>
      <w:lvlJc w:val="right"/>
      <w:pPr>
        <w:ind w:left="6394" w:hanging="180"/>
      </w:pPr>
    </w:lvl>
  </w:abstractNum>
  <w:abstractNum w:abstractNumId="12" w15:restartNumberingAfterBreak="0">
    <w:nsid w:val="679D3DE7"/>
    <w:multiLevelType w:val="hybridMultilevel"/>
    <w:tmpl w:val="0A744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D6778D"/>
    <w:multiLevelType w:val="hybridMultilevel"/>
    <w:tmpl w:val="FD5C8110"/>
    <w:lvl w:ilvl="0" w:tplc="CE540328">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E673671"/>
    <w:multiLevelType w:val="hybridMultilevel"/>
    <w:tmpl w:val="9F3C5766"/>
    <w:lvl w:ilvl="0" w:tplc="BBFE743C">
      <w:start w:val="1"/>
      <w:numFmt w:val="lowerRoman"/>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45176638">
    <w:abstractNumId w:val="5"/>
  </w:num>
  <w:num w:numId="2" w16cid:durableId="13889137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32083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80965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78581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965534">
    <w:abstractNumId w:val="9"/>
  </w:num>
  <w:num w:numId="7" w16cid:durableId="113016339">
    <w:abstractNumId w:val="11"/>
  </w:num>
  <w:num w:numId="8" w16cid:durableId="1596016277">
    <w:abstractNumId w:val="6"/>
  </w:num>
  <w:num w:numId="9" w16cid:durableId="1729037356">
    <w:abstractNumId w:val="14"/>
  </w:num>
  <w:num w:numId="10" w16cid:durableId="1692491662">
    <w:abstractNumId w:val="8"/>
  </w:num>
  <w:num w:numId="11" w16cid:durableId="418798477">
    <w:abstractNumId w:val="13"/>
  </w:num>
  <w:num w:numId="12" w16cid:durableId="17200829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444564">
    <w:abstractNumId w:val="4"/>
  </w:num>
  <w:num w:numId="14" w16cid:durableId="1575823398">
    <w:abstractNumId w:val="10"/>
  </w:num>
  <w:num w:numId="15" w16cid:durableId="13305651">
    <w:abstractNumId w:val="12"/>
  </w:num>
  <w:num w:numId="16" w16cid:durableId="719323601">
    <w:abstractNumId w:val="3"/>
  </w:num>
  <w:num w:numId="17" w16cid:durableId="997655966">
    <w:abstractNumId w:val="7"/>
  </w:num>
  <w:num w:numId="18" w16cid:durableId="1853762424">
    <w:abstractNumId w:val="0"/>
  </w:num>
  <w:num w:numId="19" w16cid:durableId="1521702961">
    <w:abstractNumId w:val="2"/>
  </w:num>
  <w:num w:numId="20" w16cid:durableId="1117455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wMDW2NDM2MjUysjRT0lEKTi0uzszPAykwrAUASk8jrCwAAAA="/>
  </w:docVars>
  <w:rsids>
    <w:rsidRoot w:val="004420F0"/>
    <w:rsid w:val="00015ECB"/>
    <w:rsid w:val="0002132B"/>
    <w:rsid w:val="00034C11"/>
    <w:rsid w:val="0005360A"/>
    <w:rsid w:val="00070E41"/>
    <w:rsid w:val="0007281D"/>
    <w:rsid w:val="00085C7E"/>
    <w:rsid w:val="000A2DC5"/>
    <w:rsid w:val="000A5F8E"/>
    <w:rsid w:val="000B3F70"/>
    <w:rsid w:val="000F1692"/>
    <w:rsid w:val="000F5DBC"/>
    <w:rsid w:val="00107843"/>
    <w:rsid w:val="00141010"/>
    <w:rsid w:val="001659DC"/>
    <w:rsid w:val="00177E94"/>
    <w:rsid w:val="00180DA7"/>
    <w:rsid w:val="00194DE0"/>
    <w:rsid w:val="00195FF2"/>
    <w:rsid w:val="00197CE9"/>
    <w:rsid w:val="001E2BCC"/>
    <w:rsid w:val="001F32C9"/>
    <w:rsid w:val="00201310"/>
    <w:rsid w:val="00203EAC"/>
    <w:rsid w:val="00204590"/>
    <w:rsid w:val="00235F4D"/>
    <w:rsid w:val="00240AFD"/>
    <w:rsid w:val="00244176"/>
    <w:rsid w:val="00246A9A"/>
    <w:rsid w:val="00247572"/>
    <w:rsid w:val="0025235C"/>
    <w:rsid w:val="0025755D"/>
    <w:rsid w:val="002677C9"/>
    <w:rsid w:val="0028703F"/>
    <w:rsid w:val="00291621"/>
    <w:rsid w:val="00292948"/>
    <w:rsid w:val="002C19B7"/>
    <w:rsid w:val="002C5DF1"/>
    <w:rsid w:val="002D2C3F"/>
    <w:rsid w:val="00304858"/>
    <w:rsid w:val="00310873"/>
    <w:rsid w:val="00312FF0"/>
    <w:rsid w:val="00324A4C"/>
    <w:rsid w:val="00357154"/>
    <w:rsid w:val="0036055C"/>
    <w:rsid w:val="00360A1B"/>
    <w:rsid w:val="00364B81"/>
    <w:rsid w:val="003A3D06"/>
    <w:rsid w:val="003B4771"/>
    <w:rsid w:val="003C0157"/>
    <w:rsid w:val="003C43B0"/>
    <w:rsid w:val="003C45A5"/>
    <w:rsid w:val="003C4D3B"/>
    <w:rsid w:val="003C612B"/>
    <w:rsid w:val="003D1194"/>
    <w:rsid w:val="003D6465"/>
    <w:rsid w:val="003E120E"/>
    <w:rsid w:val="003E71DC"/>
    <w:rsid w:val="003F0ED8"/>
    <w:rsid w:val="003F31FD"/>
    <w:rsid w:val="004109BE"/>
    <w:rsid w:val="00410D58"/>
    <w:rsid w:val="00415755"/>
    <w:rsid w:val="00431D97"/>
    <w:rsid w:val="004360F8"/>
    <w:rsid w:val="004420F0"/>
    <w:rsid w:val="004522F8"/>
    <w:rsid w:val="00455551"/>
    <w:rsid w:val="004560AD"/>
    <w:rsid w:val="00470B97"/>
    <w:rsid w:val="00484FBF"/>
    <w:rsid w:val="00487716"/>
    <w:rsid w:val="004A79DC"/>
    <w:rsid w:val="004B2E74"/>
    <w:rsid w:val="004C4B24"/>
    <w:rsid w:val="004C78AE"/>
    <w:rsid w:val="004E3D90"/>
    <w:rsid w:val="00502792"/>
    <w:rsid w:val="00524079"/>
    <w:rsid w:val="0052644D"/>
    <w:rsid w:val="005313F7"/>
    <w:rsid w:val="00543233"/>
    <w:rsid w:val="00545C61"/>
    <w:rsid w:val="00553E71"/>
    <w:rsid w:val="005656EF"/>
    <w:rsid w:val="0056688E"/>
    <w:rsid w:val="00567ED9"/>
    <w:rsid w:val="00570062"/>
    <w:rsid w:val="005D471B"/>
    <w:rsid w:val="005D4F8D"/>
    <w:rsid w:val="005E61DB"/>
    <w:rsid w:val="005F0468"/>
    <w:rsid w:val="005F29D4"/>
    <w:rsid w:val="005F5105"/>
    <w:rsid w:val="005F5663"/>
    <w:rsid w:val="00613D2C"/>
    <w:rsid w:val="00617979"/>
    <w:rsid w:val="006235E4"/>
    <w:rsid w:val="0062581F"/>
    <w:rsid w:val="006440F5"/>
    <w:rsid w:val="0066015B"/>
    <w:rsid w:val="00661A57"/>
    <w:rsid w:val="006646C1"/>
    <w:rsid w:val="0066510E"/>
    <w:rsid w:val="006713ED"/>
    <w:rsid w:val="00682D59"/>
    <w:rsid w:val="006832B0"/>
    <w:rsid w:val="00683DC6"/>
    <w:rsid w:val="0068686B"/>
    <w:rsid w:val="006915A4"/>
    <w:rsid w:val="00691A13"/>
    <w:rsid w:val="006A3554"/>
    <w:rsid w:val="006B002B"/>
    <w:rsid w:val="006B038E"/>
    <w:rsid w:val="006B03DB"/>
    <w:rsid w:val="006D1341"/>
    <w:rsid w:val="006E28C9"/>
    <w:rsid w:val="006F5A82"/>
    <w:rsid w:val="00702E35"/>
    <w:rsid w:val="00705A9D"/>
    <w:rsid w:val="007216B3"/>
    <w:rsid w:val="007227B6"/>
    <w:rsid w:val="00730E86"/>
    <w:rsid w:val="00732165"/>
    <w:rsid w:val="00753644"/>
    <w:rsid w:val="00757E97"/>
    <w:rsid w:val="00766C98"/>
    <w:rsid w:val="007720FD"/>
    <w:rsid w:val="00774DCD"/>
    <w:rsid w:val="007816BE"/>
    <w:rsid w:val="00790B93"/>
    <w:rsid w:val="007931DC"/>
    <w:rsid w:val="007A0819"/>
    <w:rsid w:val="007C19C5"/>
    <w:rsid w:val="007F44E3"/>
    <w:rsid w:val="007F589F"/>
    <w:rsid w:val="00801211"/>
    <w:rsid w:val="00805173"/>
    <w:rsid w:val="00814C9F"/>
    <w:rsid w:val="00815ACF"/>
    <w:rsid w:val="00826CC1"/>
    <w:rsid w:val="00842AA9"/>
    <w:rsid w:val="00846B9F"/>
    <w:rsid w:val="0085590D"/>
    <w:rsid w:val="00863103"/>
    <w:rsid w:val="008638A7"/>
    <w:rsid w:val="008D01E7"/>
    <w:rsid w:val="008D069B"/>
    <w:rsid w:val="008D460F"/>
    <w:rsid w:val="008E455E"/>
    <w:rsid w:val="008E62DB"/>
    <w:rsid w:val="008F0B67"/>
    <w:rsid w:val="009031D2"/>
    <w:rsid w:val="00906375"/>
    <w:rsid w:val="0091209B"/>
    <w:rsid w:val="0092726E"/>
    <w:rsid w:val="009375A6"/>
    <w:rsid w:val="00941E8E"/>
    <w:rsid w:val="00945C64"/>
    <w:rsid w:val="00954573"/>
    <w:rsid w:val="009578B8"/>
    <w:rsid w:val="00967D0F"/>
    <w:rsid w:val="00970DDC"/>
    <w:rsid w:val="0098149D"/>
    <w:rsid w:val="0099000C"/>
    <w:rsid w:val="00993139"/>
    <w:rsid w:val="009A52E0"/>
    <w:rsid w:val="009A6B22"/>
    <w:rsid w:val="009C02A7"/>
    <w:rsid w:val="009C0E53"/>
    <w:rsid w:val="009C1BAB"/>
    <w:rsid w:val="009D3723"/>
    <w:rsid w:val="00A0458D"/>
    <w:rsid w:val="00A1551B"/>
    <w:rsid w:val="00A240B7"/>
    <w:rsid w:val="00A4155A"/>
    <w:rsid w:val="00A44B44"/>
    <w:rsid w:val="00A605FE"/>
    <w:rsid w:val="00A70510"/>
    <w:rsid w:val="00A72E10"/>
    <w:rsid w:val="00A8430B"/>
    <w:rsid w:val="00A84DC1"/>
    <w:rsid w:val="00A97AEB"/>
    <w:rsid w:val="00AA711E"/>
    <w:rsid w:val="00AC10D1"/>
    <w:rsid w:val="00AD12B3"/>
    <w:rsid w:val="00AE1B3A"/>
    <w:rsid w:val="00AE4C77"/>
    <w:rsid w:val="00AF1802"/>
    <w:rsid w:val="00AF1B1C"/>
    <w:rsid w:val="00AF2EEA"/>
    <w:rsid w:val="00B01D6B"/>
    <w:rsid w:val="00B13DA9"/>
    <w:rsid w:val="00B16383"/>
    <w:rsid w:val="00B237DC"/>
    <w:rsid w:val="00B441D7"/>
    <w:rsid w:val="00B51B95"/>
    <w:rsid w:val="00B615E6"/>
    <w:rsid w:val="00B67F30"/>
    <w:rsid w:val="00BB0DF6"/>
    <w:rsid w:val="00BB2F4D"/>
    <w:rsid w:val="00BC1C11"/>
    <w:rsid w:val="00BD28FD"/>
    <w:rsid w:val="00BD2E5E"/>
    <w:rsid w:val="00BD6F43"/>
    <w:rsid w:val="00BD7B99"/>
    <w:rsid w:val="00BE3552"/>
    <w:rsid w:val="00BE48AD"/>
    <w:rsid w:val="00BF6EF3"/>
    <w:rsid w:val="00C0308D"/>
    <w:rsid w:val="00C152A8"/>
    <w:rsid w:val="00C20C62"/>
    <w:rsid w:val="00C535BA"/>
    <w:rsid w:val="00C61953"/>
    <w:rsid w:val="00C71555"/>
    <w:rsid w:val="00C82192"/>
    <w:rsid w:val="00C9457A"/>
    <w:rsid w:val="00CA27A8"/>
    <w:rsid w:val="00CA6E4C"/>
    <w:rsid w:val="00CA76F5"/>
    <w:rsid w:val="00CC0FF0"/>
    <w:rsid w:val="00CC35B9"/>
    <w:rsid w:val="00CC3E5D"/>
    <w:rsid w:val="00CC4B73"/>
    <w:rsid w:val="00CD5485"/>
    <w:rsid w:val="00CD6697"/>
    <w:rsid w:val="00CE3CF6"/>
    <w:rsid w:val="00CF1BF8"/>
    <w:rsid w:val="00D052E0"/>
    <w:rsid w:val="00D07CA6"/>
    <w:rsid w:val="00D35034"/>
    <w:rsid w:val="00D46AE8"/>
    <w:rsid w:val="00D53030"/>
    <w:rsid w:val="00D557A6"/>
    <w:rsid w:val="00D572A6"/>
    <w:rsid w:val="00D638D5"/>
    <w:rsid w:val="00D7508B"/>
    <w:rsid w:val="00D75454"/>
    <w:rsid w:val="00D90C5D"/>
    <w:rsid w:val="00D92152"/>
    <w:rsid w:val="00D94DD8"/>
    <w:rsid w:val="00D94E28"/>
    <w:rsid w:val="00DB2F83"/>
    <w:rsid w:val="00DC0541"/>
    <w:rsid w:val="00DC1AAD"/>
    <w:rsid w:val="00DC49A7"/>
    <w:rsid w:val="00DD360D"/>
    <w:rsid w:val="00DE02E8"/>
    <w:rsid w:val="00DE65F3"/>
    <w:rsid w:val="00DF1D85"/>
    <w:rsid w:val="00DF2F1C"/>
    <w:rsid w:val="00DF5BD6"/>
    <w:rsid w:val="00DF6183"/>
    <w:rsid w:val="00DF7A08"/>
    <w:rsid w:val="00E034A8"/>
    <w:rsid w:val="00E211AA"/>
    <w:rsid w:val="00E21500"/>
    <w:rsid w:val="00E2625C"/>
    <w:rsid w:val="00E55FB2"/>
    <w:rsid w:val="00E76D3B"/>
    <w:rsid w:val="00E86560"/>
    <w:rsid w:val="00E91C6F"/>
    <w:rsid w:val="00E91D59"/>
    <w:rsid w:val="00E93AEC"/>
    <w:rsid w:val="00E9521F"/>
    <w:rsid w:val="00EA4AB2"/>
    <w:rsid w:val="00EA4AD3"/>
    <w:rsid w:val="00EA61EB"/>
    <w:rsid w:val="00EB1A0F"/>
    <w:rsid w:val="00EC0095"/>
    <w:rsid w:val="00EC1CBA"/>
    <w:rsid w:val="00EC2F5C"/>
    <w:rsid w:val="00EE2765"/>
    <w:rsid w:val="00EF7F29"/>
    <w:rsid w:val="00F00D91"/>
    <w:rsid w:val="00F17348"/>
    <w:rsid w:val="00F22851"/>
    <w:rsid w:val="00F26E85"/>
    <w:rsid w:val="00F31294"/>
    <w:rsid w:val="00F435E9"/>
    <w:rsid w:val="00F5129E"/>
    <w:rsid w:val="00F5692A"/>
    <w:rsid w:val="00F6501E"/>
    <w:rsid w:val="00F65F31"/>
    <w:rsid w:val="00F718BB"/>
    <w:rsid w:val="00F71ABC"/>
    <w:rsid w:val="00F76B3F"/>
    <w:rsid w:val="00F80F46"/>
    <w:rsid w:val="00F935B2"/>
    <w:rsid w:val="00F95B01"/>
    <w:rsid w:val="00FB25C9"/>
    <w:rsid w:val="00FC30EA"/>
    <w:rsid w:val="00FC60B9"/>
    <w:rsid w:val="00FD24A6"/>
    <w:rsid w:val="00FD63DA"/>
    <w:rsid w:val="00FD685A"/>
    <w:rsid w:val="00FD6DCA"/>
    <w:rsid w:val="00FF0D3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C65F1"/>
  <w15:docId w15:val="{F7734455-ED0B-4A38-A37B-5FBC8BED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573"/>
  </w:style>
  <w:style w:type="paragraph" w:styleId="Heading1">
    <w:name w:val="heading 1"/>
    <w:basedOn w:val="Normal"/>
    <w:next w:val="Paragraph"/>
    <w:link w:val="Heading1Char"/>
    <w:uiPriority w:val="9"/>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uiPriority w:val="9"/>
    <w:semiHidden/>
    <w:unhideWhenUsed/>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uiPriority w:val="9"/>
    <w:semiHidden/>
    <w:unhideWhenUsed/>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uiPriority w:val="9"/>
    <w:semiHidden/>
    <w:unhideWhenUsed/>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uiPriority w:val="9"/>
    <w:semiHidden/>
    <w:unhideWhenUsed/>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uiPriority w:val="9"/>
    <w:semiHidden/>
    <w:unhideWhenUsed/>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uiPriority w:val="9"/>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basedOn w:val="Normal"/>
    <w:link w:val="ListParagraphChar"/>
    <w:uiPriority w:val="34"/>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uiPriority w:val="99"/>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uiPriority w:val="20"/>
    <w:qFormat/>
    <w:rsid w:val="008171F4"/>
    <w:rPr>
      <w:rFonts w:cs="Times New Roman"/>
      <w:i/>
      <w:iCs/>
    </w:rPr>
  </w:style>
  <w:style w:type="paragraph" w:styleId="CommentText">
    <w:name w:val="annotation text"/>
    <w:basedOn w:val="Normal"/>
    <w:link w:val="CommentTextChar"/>
    <w:unhideWhenUsed/>
    <w:rsid w:val="008171F4"/>
    <w:pPr>
      <w:spacing w:line="240" w:lineRule="auto"/>
    </w:pPr>
    <w:rPr>
      <w:sz w:val="20"/>
      <w:szCs w:val="20"/>
    </w:rPr>
  </w:style>
  <w:style w:type="character" w:customStyle="1" w:styleId="CommentTextChar">
    <w:name w:val="Comment Text Char"/>
    <w:link w:val="CommentText"/>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tabs>
        <w:tab w:val="num" w:pos="720"/>
      </w:tabs>
      <w:ind w:left="360" w:hanging="720"/>
    </w:pPr>
    <w:rPr>
      <w:lang w:val="en-US"/>
    </w:rPr>
  </w:style>
  <w:style w:type="character" w:customStyle="1" w:styleId="1subjudChar">
    <w:name w:val="1subjud Char"/>
    <w:link w:val="1subjud"/>
    <w:rsid w:val="008171F4"/>
    <w:rPr>
      <w:b/>
      <w:caps/>
      <w:szCs w:val="20"/>
      <w:lang w:val="en-US" w:eastAsia="x-none"/>
    </w:rPr>
  </w:style>
  <w:style w:type="paragraph" w:customStyle="1" w:styleId="subsub">
    <w:name w:val="subsub"/>
    <w:basedOn w:val="1SUBJUDUL"/>
    <w:link w:val="subsubChar"/>
    <w:qFormat/>
    <w:rsid w:val="008171F4"/>
    <w:pPr>
      <w:tabs>
        <w:tab w:val="num" w:pos="1440"/>
      </w:tabs>
      <w:ind w:left="540" w:hanging="540"/>
    </w:pPr>
    <w:rPr>
      <w:caps w:val="0"/>
      <w:lang w:val="x-none"/>
    </w:rPr>
  </w:style>
  <w:style w:type="character" w:customStyle="1" w:styleId="subsubChar">
    <w:name w:val="subsub Char"/>
    <w:link w:val="subsub"/>
    <w:rsid w:val="008171F4"/>
    <w:rPr>
      <w:b/>
      <w:szCs w:val="20"/>
      <w:lang w:val="x-none" w:eastAsia="x-none"/>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uiPriority w:val="22"/>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tabs>
        <w:tab w:val="num" w:pos="720"/>
      </w:tabs>
      <w:autoSpaceDE w:val="0"/>
      <w:autoSpaceDN w:val="0"/>
      <w:spacing w:after="0" w:line="240" w:lineRule="auto"/>
      <w:ind w:left="720" w:hanging="720"/>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rsid w:val="008171F4"/>
    <w:pPr>
      <w:tabs>
        <w:tab w:val="num" w:pos="720"/>
      </w:tabs>
      <w:spacing w:before="240" w:after="60" w:line="240" w:lineRule="auto"/>
      <w:ind w:left="720" w:hanging="720"/>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rPr>
      <w:lang w:val="x-none"/>
    </w:r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basedOn w:val="TableNormal"/>
    <w:uiPriority w:val="39"/>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lang w:eastAsia="en-US"/>
    </w:rPr>
  </w:style>
  <w:style w:type="paragraph" w:customStyle="1" w:styleId="Subsubsection">
    <w:name w:val="Subsubsection"/>
    <w:next w:val="Bodytext0"/>
    <w:rsid w:val="009F35C3"/>
    <w:pPr>
      <w:numPr>
        <w:ilvl w:val="2"/>
        <w:numId w:val="5"/>
      </w:numPr>
      <w:spacing w:before="240"/>
      <w:ind w:firstLine="0"/>
    </w:pPr>
    <w:rPr>
      <w:rFonts w:ascii="Times" w:eastAsiaTheme="minorEastAsia" w:hAnsi="Times"/>
      <w:i/>
      <w:iCs/>
      <w:color w:val="000000"/>
      <w:sz w:val="22"/>
      <w:szCs w:val="22"/>
      <w:lang w:eastAsia="en-US"/>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eastAsia="en-US"/>
    </w:rPr>
  </w:style>
  <w:style w:type="paragraph" w:customStyle="1" w:styleId="Section">
    <w:name w:val="Section"/>
    <w:next w:val="Bodytext0"/>
    <w:rsid w:val="009F35C3"/>
    <w:pPr>
      <w:tabs>
        <w:tab w:val="num" w:pos="720"/>
      </w:tabs>
      <w:spacing w:before="240"/>
      <w:ind w:left="720" w:hanging="720"/>
    </w:pPr>
    <w:rPr>
      <w:rFonts w:ascii="Times" w:eastAsiaTheme="minorEastAsia" w:hAnsi="Times"/>
      <w:b/>
      <w:iCs/>
      <w:color w:val="000000"/>
      <w:sz w:val="22"/>
      <w:szCs w:val="22"/>
      <w:lang w:eastAsia="en-US"/>
    </w:rPr>
  </w:style>
  <w:style w:type="paragraph" w:customStyle="1" w:styleId="Subsection">
    <w:name w:val="Subsection"/>
    <w:next w:val="Bodytext0"/>
    <w:rsid w:val="009F35C3"/>
    <w:pPr>
      <w:tabs>
        <w:tab w:val="num" w:pos="1440"/>
      </w:tabs>
      <w:spacing w:before="240"/>
      <w:ind w:left="1440" w:hanging="720"/>
    </w:pPr>
    <w:rPr>
      <w:rFonts w:ascii="Times" w:eastAsiaTheme="minorEastAsia" w:hAnsi="Times"/>
      <w:iCs/>
      <w:color w:val="000000"/>
      <w:sz w:val="22"/>
      <w:szCs w:val="22"/>
      <w:lang w:eastAsia="en-US"/>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eastAsia="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322AE7"/>
    <w:pPr>
      <w:spacing w:after="0"/>
      <w:jc w:val="center"/>
    </w:pPr>
    <w:rPr>
      <w:rFonts w:ascii="Times" w:hAnsi="Times" w:cs="Times"/>
      <w:noProof/>
      <w:sz w:val="22"/>
    </w:rPr>
  </w:style>
  <w:style w:type="character" w:customStyle="1" w:styleId="EndNoteBibliographyTitleChar">
    <w:name w:val="EndNote Bibliography Title Char"/>
    <w:basedOn w:val="1ISIJOURNALChar"/>
    <w:link w:val="EndNoteBibliographyTitle"/>
    <w:rsid w:val="00322AE7"/>
    <w:rPr>
      <w:rFonts w:ascii="Times" w:eastAsia="Calibri" w:hAnsi="Times" w:cs="Times"/>
      <w:noProof/>
      <w:sz w:val="22"/>
      <w:lang w:val="id-ID"/>
    </w:rPr>
  </w:style>
  <w:style w:type="character" w:customStyle="1" w:styleId="UnresolvedMention2">
    <w:name w:val="Unresolved Mention2"/>
    <w:basedOn w:val="DefaultParagraphFont"/>
    <w:uiPriority w:val="99"/>
    <w:semiHidden/>
    <w:unhideWhenUsed/>
    <w:rsid w:val="00080FCC"/>
    <w:rPr>
      <w:color w:val="605E5C"/>
      <w:shd w:val="clear" w:color="auto" w:fill="E1DFDD"/>
    </w:rPr>
  </w:style>
  <w:style w:type="paragraph" w:styleId="PlainText">
    <w:name w:val="Plain Text"/>
    <w:basedOn w:val="Normal"/>
    <w:link w:val="PlainTextChar"/>
    <w:uiPriority w:val="99"/>
    <w:unhideWhenUsed/>
    <w:rsid w:val="00C76EA5"/>
    <w:pPr>
      <w:spacing w:after="0" w:line="240" w:lineRule="auto"/>
    </w:pPr>
    <w:rPr>
      <w:rFonts w:ascii="Consolas" w:hAnsi="Consolas"/>
      <w:sz w:val="21"/>
      <w:szCs w:val="21"/>
      <w:lang w:val="it-IT" w:eastAsia="x-none"/>
    </w:rPr>
  </w:style>
  <w:style w:type="character" w:customStyle="1" w:styleId="PlainTextChar">
    <w:name w:val="Plain Text Char"/>
    <w:basedOn w:val="DefaultParagraphFont"/>
    <w:link w:val="PlainText"/>
    <w:uiPriority w:val="99"/>
    <w:rsid w:val="00C76EA5"/>
    <w:rPr>
      <w:rFonts w:ascii="Consolas" w:hAnsi="Consolas"/>
      <w:sz w:val="21"/>
      <w:szCs w:val="21"/>
      <w:lang w:val="it-IT" w:eastAsia="x-none"/>
    </w:rPr>
  </w:style>
  <w:style w:type="character" w:customStyle="1" w:styleId="UnresolvedMention3">
    <w:name w:val="Unresolved Mention3"/>
    <w:basedOn w:val="DefaultParagraphFont"/>
    <w:uiPriority w:val="99"/>
    <w:semiHidden/>
    <w:unhideWhenUsed/>
    <w:rsid w:val="00416AFF"/>
    <w:rPr>
      <w:color w:val="605E5C"/>
      <w:shd w:val="clear" w:color="auto" w:fill="E1DFDD"/>
    </w:rPr>
  </w:style>
  <w:style w:type="paragraph" w:customStyle="1" w:styleId="kontenutama">
    <w:name w:val="konten utama"/>
    <w:link w:val="kontenutamaChar"/>
    <w:autoRedefine/>
    <w:qFormat/>
    <w:rsid w:val="00244E32"/>
    <w:pPr>
      <w:spacing w:after="60"/>
      <w:jc w:val="both"/>
    </w:pPr>
    <w:rPr>
      <w:rFonts w:asciiTheme="minorHAnsi" w:eastAsia="Times New Roman" w:hAnsiTheme="minorHAnsi" w:cstheme="minorHAnsi"/>
      <w:b/>
      <w:noProof/>
      <w:kern w:val="32"/>
      <w:sz w:val="21"/>
      <w:szCs w:val="21"/>
      <w:lang w:val="id-ID" w:eastAsia="id-ID"/>
    </w:rPr>
  </w:style>
  <w:style w:type="character" w:customStyle="1" w:styleId="kontenutamaChar">
    <w:name w:val="konten utama Char"/>
    <w:link w:val="kontenutama"/>
    <w:rsid w:val="00244E32"/>
    <w:rPr>
      <w:rFonts w:asciiTheme="minorHAnsi" w:eastAsia="Times New Roman" w:hAnsiTheme="minorHAnsi" w:cstheme="minorHAnsi"/>
      <w:b/>
      <w:noProof/>
      <w:kern w:val="32"/>
      <w:sz w:val="21"/>
      <w:szCs w:val="21"/>
      <w:lang w:val="id-ID" w:eastAsia="id-ID"/>
    </w:rPr>
  </w:style>
  <w:style w:type="table" w:customStyle="1" w:styleId="ListTable1Light-Accent31">
    <w:name w:val="List Table 1 Light - Accent 31"/>
    <w:basedOn w:val="TableNormal"/>
    <w:uiPriority w:val="46"/>
    <w:rsid w:val="0016583A"/>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4">
    <w:name w:val="Unresolved Mention4"/>
    <w:basedOn w:val="DefaultParagraphFont"/>
    <w:uiPriority w:val="99"/>
    <w:semiHidden/>
    <w:unhideWhenUsed/>
    <w:rsid w:val="0034702E"/>
    <w:rPr>
      <w:color w:val="605E5C"/>
      <w:shd w:val="clear" w:color="auto" w:fill="E1DFDD"/>
    </w:rPr>
  </w:style>
  <w:style w:type="table" w:styleId="PlainTable1">
    <w:name w:val="Plain Table 1"/>
    <w:basedOn w:val="TableNormal"/>
    <w:uiPriority w:val="41"/>
    <w:rsid w:val="00CD47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C59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1">
    <w:name w:val="Light Shading1"/>
    <w:basedOn w:val="TableNormal"/>
    <w:uiPriority w:val="60"/>
    <w:rsid w:val="002B6A80"/>
    <w:rPr>
      <w:rFonts w:ascii="Times New Roman" w:eastAsiaTheme="minorHAnsi" w:hAnsi="Times New Roman" w:cstheme="minorBidi"/>
      <w:color w:val="000000" w:themeColor="text1" w:themeShade="BF"/>
      <w:szCs w:val="18"/>
      <w:lang w:val="en-MY"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525A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120907"/>
    <w:rPr>
      <w:color w:val="808080"/>
    </w:rPr>
  </w:style>
  <w:style w:type="paragraph" w:styleId="Revision">
    <w:name w:val="Revision"/>
    <w:hidden/>
    <w:uiPriority w:val="99"/>
    <w:semiHidden/>
    <w:rsid w:val="00F167A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right"/>
    </w:pPr>
    <w:rPr>
      <w:rFonts w:ascii="Times New Roman" w:eastAsia="Times New Roman" w:hAnsi="Times New Roman" w:cs="Times New Roman"/>
      <w:color w:val="000000"/>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character" w:customStyle="1" w:styleId="UnresolvedMention5">
    <w:name w:val="Unresolved Mention5"/>
    <w:basedOn w:val="DefaultParagraphFont"/>
    <w:uiPriority w:val="99"/>
    <w:semiHidden/>
    <w:unhideWhenUsed/>
    <w:rsid w:val="005D471B"/>
    <w:rPr>
      <w:color w:val="605E5C"/>
      <w:shd w:val="clear" w:color="auto" w:fill="E1DFDD"/>
    </w:rPr>
  </w:style>
  <w:style w:type="character" w:customStyle="1" w:styleId="ListParagraphChar">
    <w:name w:val="List Paragraph Char"/>
    <w:basedOn w:val="DefaultParagraphFont"/>
    <w:link w:val="ListParagraph"/>
    <w:uiPriority w:val="34"/>
    <w:qFormat/>
    <w:rsid w:val="003C0157"/>
  </w:style>
  <w:style w:type="paragraph" w:styleId="HTMLPreformatted">
    <w:name w:val="HTML Preformatted"/>
    <w:basedOn w:val="Normal"/>
    <w:link w:val="HTMLPreformattedChar"/>
    <w:uiPriority w:val="99"/>
    <w:unhideWhenUsed/>
    <w:rsid w:val="00A6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US"/>
    </w:rPr>
  </w:style>
  <w:style w:type="character" w:customStyle="1" w:styleId="HTMLPreformattedChar">
    <w:name w:val="HTML Preformatted Char"/>
    <w:basedOn w:val="DefaultParagraphFont"/>
    <w:link w:val="HTMLPreformatted"/>
    <w:uiPriority w:val="99"/>
    <w:rsid w:val="00A605FE"/>
    <w:rPr>
      <w:rFonts w:ascii="Courier New" w:eastAsia="Times New Roman" w:hAnsi="Courier New" w:cs="Courier New"/>
      <w:sz w:val="20"/>
      <w:szCs w:val="20"/>
      <w:lang w:val="en-ID" w:eastAsia="en-US"/>
    </w:rPr>
  </w:style>
  <w:style w:type="character" w:customStyle="1" w:styleId="y2iqfc">
    <w:name w:val="y2iqfc"/>
    <w:basedOn w:val="DefaultParagraphFont"/>
    <w:rsid w:val="00A60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917">
      <w:bodyDiv w:val="1"/>
      <w:marLeft w:val="0"/>
      <w:marRight w:val="0"/>
      <w:marTop w:val="0"/>
      <w:marBottom w:val="0"/>
      <w:divBdr>
        <w:top w:val="none" w:sz="0" w:space="0" w:color="auto"/>
        <w:left w:val="none" w:sz="0" w:space="0" w:color="auto"/>
        <w:bottom w:val="none" w:sz="0" w:space="0" w:color="auto"/>
        <w:right w:val="none" w:sz="0" w:space="0" w:color="auto"/>
      </w:divBdr>
    </w:div>
    <w:div w:id="85461917">
      <w:bodyDiv w:val="1"/>
      <w:marLeft w:val="0"/>
      <w:marRight w:val="0"/>
      <w:marTop w:val="0"/>
      <w:marBottom w:val="0"/>
      <w:divBdr>
        <w:top w:val="none" w:sz="0" w:space="0" w:color="auto"/>
        <w:left w:val="none" w:sz="0" w:space="0" w:color="auto"/>
        <w:bottom w:val="none" w:sz="0" w:space="0" w:color="auto"/>
        <w:right w:val="none" w:sz="0" w:space="0" w:color="auto"/>
      </w:divBdr>
    </w:div>
    <w:div w:id="96370153">
      <w:bodyDiv w:val="1"/>
      <w:marLeft w:val="0"/>
      <w:marRight w:val="0"/>
      <w:marTop w:val="0"/>
      <w:marBottom w:val="0"/>
      <w:divBdr>
        <w:top w:val="none" w:sz="0" w:space="0" w:color="auto"/>
        <w:left w:val="none" w:sz="0" w:space="0" w:color="auto"/>
        <w:bottom w:val="none" w:sz="0" w:space="0" w:color="auto"/>
        <w:right w:val="none" w:sz="0" w:space="0" w:color="auto"/>
      </w:divBdr>
    </w:div>
    <w:div w:id="176384022">
      <w:bodyDiv w:val="1"/>
      <w:marLeft w:val="0"/>
      <w:marRight w:val="0"/>
      <w:marTop w:val="0"/>
      <w:marBottom w:val="0"/>
      <w:divBdr>
        <w:top w:val="none" w:sz="0" w:space="0" w:color="auto"/>
        <w:left w:val="none" w:sz="0" w:space="0" w:color="auto"/>
        <w:bottom w:val="none" w:sz="0" w:space="0" w:color="auto"/>
        <w:right w:val="none" w:sz="0" w:space="0" w:color="auto"/>
      </w:divBdr>
    </w:div>
    <w:div w:id="409347989">
      <w:bodyDiv w:val="1"/>
      <w:marLeft w:val="0"/>
      <w:marRight w:val="0"/>
      <w:marTop w:val="0"/>
      <w:marBottom w:val="0"/>
      <w:divBdr>
        <w:top w:val="none" w:sz="0" w:space="0" w:color="auto"/>
        <w:left w:val="none" w:sz="0" w:space="0" w:color="auto"/>
        <w:bottom w:val="none" w:sz="0" w:space="0" w:color="auto"/>
        <w:right w:val="none" w:sz="0" w:space="0" w:color="auto"/>
      </w:divBdr>
    </w:div>
    <w:div w:id="416438448">
      <w:bodyDiv w:val="1"/>
      <w:marLeft w:val="0"/>
      <w:marRight w:val="0"/>
      <w:marTop w:val="0"/>
      <w:marBottom w:val="0"/>
      <w:divBdr>
        <w:top w:val="none" w:sz="0" w:space="0" w:color="auto"/>
        <w:left w:val="none" w:sz="0" w:space="0" w:color="auto"/>
        <w:bottom w:val="none" w:sz="0" w:space="0" w:color="auto"/>
        <w:right w:val="none" w:sz="0" w:space="0" w:color="auto"/>
      </w:divBdr>
    </w:div>
    <w:div w:id="434325785">
      <w:bodyDiv w:val="1"/>
      <w:marLeft w:val="0"/>
      <w:marRight w:val="0"/>
      <w:marTop w:val="0"/>
      <w:marBottom w:val="0"/>
      <w:divBdr>
        <w:top w:val="none" w:sz="0" w:space="0" w:color="auto"/>
        <w:left w:val="none" w:sz="0" w:space="0" w:color="auto"/>
        <w:bottom w:val="none" w:sz="0" w:space="0" w:color="auto"/>
        <w:right w:val="none" w:sz="0" w:space="0" w:color="auto"/>
      </w:divBdr>
    </w:div>
    <w:div w:id="687567232">
      <w:bodyDiv w:val="1"/>
      <w:marLeft w:val="0"/>
      <w:marRight w:val="0"/>
      <w:marTop w:val="0"/>
      <w:marBottom w:val="0"/>
      <w:divBdr>
        <w:top w:val="none" w:sz="0" w:space="0" w:color="auto"/>
        <w:left w:val="none" w:sz="0" w:space="0" w:color="auto"/>
        <w:bottom w:val="none" w:sz="0" w:space="0" w:color="auto"/>
        <w:right w:val="none" w:sz="0" w:space="0" w:color="auto"/>
      </w:divBdr>
    </w:div>
    <w:div w:id="715813544">
      <w:bodyDiv w:val="1"/>
      <w:marLeft w:val="0"/>
      <w:marRight w:val="0"/>
      <w:marTop w:val="0"/>
      <w:marBottom w:val="0"/>
      <w:divBdr>
        <w:top w:val="none" w:sz="0" w:space="0" w:color="auto"/>
        <w:left w:val="none" w:sz="0" w:space="0" w:color="auto"/>
        <w:bottom w:val="none" w:sz="0" w:space="0" w:color="auto"/>
        <w:right w:val="none" w:sz="0" w:space="0" w:color="auto"/>
      </w:divBdr>
    </w:div>
    <w:div w:id="753748647">
      <w:bodyDiv w:val="1"/>
      <w:marLeft w:val="0"/>
      <w:marRight w:val="0"/>
      <w:marTop w:val="0"/>
      <w:marBottom w:val="0"/>
      <w:divBdr>
        <w:top w:val="none" w:sz="0" w:space="0" w:color="auto"/>
        <w:left w:val="none" w:sz="0" w:space="0" w:color="auto"/>
        <w:bottom w:val="none" w:sz="0" w:space="0" w:color="auto"/>
        <w:right w:val="none" w:sz="0" w:space="0" w:color="auto"/>
      </w:divBdr>
    </w:div>
    <w:div w:id="866605895">
      <w:bodyDiv w:val="1"/>
      <w:marLeft w:val="0"/>
      <w:marRight w:val="0"/>
      <w:marTop w:val="0"/>
      <w:marBottom w:val="0"/>
      <w:divBdr>
        <w:top w:val="none" w:sz="0" w:space="0" w:color="auto"/>
        <w:left w:val="none" w:sz="0" w:space="0" w:color="auto"/>
        <w:bottom w:val="none" w:sz="0" w:space="0" w:color="auto"/>
        <w:right w:val="none" w:sz="0" w:space="0" w:color="auto"/>
      </w:divBdr>
    </w:div>
    <w:div w:id="933978759">
      <w:bodyDiv w:val="1"/>
      <w:marLeft w:val="0"/>
      <w:marRight w:val="0"/>
      <w:marTop w:val="0"/>
      <w:marBottom w:val="0"/>
      <w:divBdr>
        <w:top w:val="none" w:sz="0" w:space="0" w:color="auto"/>
        <w:left w:val="none" w:sz="0" w:space="0" w:color="auto"/>
        <w:bottom w:val="none" w:sz="0" w:space="0" w:color="auto"/>
        <w:right w:val="none" w:sz="0" w:space="0" w:color="auto"/>
      </w:divBdr>
    </w:div>
    <w:div w:id="934627330">
      <w:bodyDiv w:val="1"/>
      <w:marLeft w:val="0"/>
      <w:marRight w:val="0"/>
      <w:marTop w:val="0"/>
      <w:marBottom w:val="0"/>
      <w:divBdr>
        <w:top w:val="none" w:sz="0" w:space="0" w:color="auto"/>
        <w:left w:val="none" w:sz="0" w:space="0" w:color="auto"/>
        <w:bottom w:val="none" w:sz="0" w:space="0" w:color="auto"/>
        <w:right w:val="none" w:sz="0" w:space="0" w:color="auto"/>
      </w:divBdr>
    </w:div>
    <w:div w:id="968710093">
      <w:bodyDiv w:val="1"/>
      <w:marLeft w:val="0"/>
      <w:marRight w:val="0"/>
      <w:marTop w:val="0"/>
      <w:marBottom w:val="0"/>
      <w:divBdr>
        <w:top w:val="none" w:sz="0" w:space="0" w:color="auto"/>
        <w:left w:val="none" w:sz="0" w:space="0" w:color="auto"/>
        <w:bottom w:val="none" w:sz="0" w:space="0" w:color="auto"/>
        <w:right w:val="none" w:sz="0" w:space="0" w:color="auto"/>
      </w:divBdr>
      <w:divsChild>
        <w:div w:id="869535126">
          <w:marLeft w:val="0"/>
          <w:marRight w:val="0"/>
          <w:marTop w:val="0"/>
          <w:marBottom w:val="0"/>
          <w:divBdr>
            <w:top w:val="none" w:sz="0" w:space="0" w:color="auto"/>
            <w:left w:val="none" w:sz="0" w:space="0" w:color="auto"/>
            <w:bottom w:val="none" w:sz="0" w:space="0" w:color="auto"/>
            <w:right w:val="none" w:sz="0" w:space="0" w:color="auto"/>
          </w:divBdr>
          <w:divsChild>
            <w:div w:id="1912034144">
              <w:marLeft w:val="0"/>
              <w:marRight w:val="0"/>
              <w:marTop w:val="0"/>
              <w:marBottom w:val="0"/>
              <w:divBdr>
                <w:top w:val="none" w:sz="0" w:space="0" w:color="auto"/>
                <w:left w:val="none" w:sz="0" w:space="0" w:color="auto"/>
                <w:bottom w:val="none" w:sz="0" w:space="0" w:color="auto"/>
                <w:right w:val="none" w:sz="0" w:space="0" w:color="auto"/>
              </w:divBdr>
              <w:divsChild>
                <w:div w:id="600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79875">
      <w:bodyDiv w:val="1"/>
      <w:marLeft w:val="0"/>
      <w:marRight w:val="0"/>
      <w:marTop w:val="0"/>
      <w:marBottom w:val="0"/>
      <w:divBdr>
        <w:top w:val="none" w:sz="0" w:space="0" w:color="auto"/>
        <w:left w:val="none" w:sz="0" w:space="0" w:color="auto"/>
        <w:bottom w:val="none" w:sz="0" w:space="0" w:color="auto"/>
        <w:right w:val="none" w:sz="0" w:space="0" w:color="auto"/>
      </w:divBdr>
    </w:div>
    <w:div w:id="1034693180">
      <w:bodyDiv w:val="1"/>
      <w:marLeft w:val="0"/>
      <w:marRight w:val="0"/>
      <w:marTop w:val="0"/>
      <w:marBottom w:val="0"/>
      <w:divBdr>
        <w:top w:val="none" w:sz="0" w:space="0" w:color="auto"/>
        <w:left w:val="none" w:sz="0" w:space="0" w:color="auto"/>
        <w:bottom w:val="none" w:sz="0" w:space="0" w:color="auto"/>
        <w:right w:val="none" w:sz="0" w:space="0" w:color="auto"/>
      </w:divBdr>
    </w:div>
    <w:div w:id="1086265254">
      <w:bodyDiv w:val="1"/>
      <w:marLeft w:val="0"/>
      <w:marRight w:val="0"/>
      <w:marTop w:val="0"/>
      <w:marBottom w:val="0"/>
      <w:divBdr>
        <w:top w:val="none" w:sz="0" w:space="0" w:color="auto"/>
        <w:left w:val="none" w:sz="0" w:space="0" w:color="auto"/>
        <w:bottom w:val="none" w:sz="0" w:space="0" w:color="auto"/>
        <w:right w:val="none" w:sz="0" w:space="0" w:color="auto"/>
      </w:divBdr>
    </w:div>
    <w:div w:id="1116564757">
      <w:bodyDiv w:val="1"/>
      <w:marLeft w:val="0"/>
      <w:marRight w:val="0"/>
      <w:marTop w:val="0"/>
      <w:marBottom w:val="0"/>
      <w:divBdr>
        <w:top w:val="none" w:sz="0" w:space="0" w:color="auto"/>
        <w:left w:val="none" w:sz="0" w:space="0" w:color="auto"/>
        <w:bottom w:val="none" w:sz="0" w:space="0" w:color="auto"/>
        <w:right w:val="none" w:sz="0" w:space="0" w:color="auto"/>
      </w:divBdr>
    </w:div>
    <w:div w:id="1120614774">
      <w:bodyDiv w:val="1"/>
      <w:marLeft w:val="0"/>
      <w:marRight w:val="0"/>
      <w:marTop w:val="0"/>
      <w:marBottom w:val="0"/>
      <w:divBdr>
        <w:top w:val="none" w:sz="0" w:space="0" w:color="auto"/>
        <w:left w:val="none" w:sz="0" w:space="0" w:color="auto"/>
        <w:bottom w:val="none" w:sz="0" w:space="0" w:color="auto"/>
        <w:right w:val="none" w:sz="0" w:space="0" w:color="auto"/>
      </w:divBdr>
    </w:div>
    <w:div w:id="1280726535">
      <w:bodyDiv w:val="1"/>
      <w:marLeft w:val="0"/>
      <w:marRight w:val="0"/>
      <w:marTop w:val="0"/>
      <w:marBottom w:val="0"/>
      <w:divBdr>
        <w:top w:val="none" w:sz="0" w:space="0" w:color="auto"/>
        <w:left w:val="none" w:sz="0" w:space="0" w:color="auto"/>
        <w:bottom w:val="none" w:sz="0" w:space="0" w:color="auto"/>
        <w:right w:val="none" w:sz="0" w:space="0" w:color="auto"/>
      </w:divBdr>
    </w:div>
    <w:div w:id="1507011157">
      <w:bodyDiv w:val="1"/>
      <w:marLeft w:val="0"/>
      <w:marRight w:val="0"/>
      <w:marTop w:val="0"/>
      <w:marBottom w:val="0"/>
      <w:divBdr>
        <w:top w:val="none" w:sz="0" w:space="0" w:color="auto"/>
        <w:left w:val="none" w:sz="0" w:space="0" w:color="auto"/>
        <w:bottom w:val="none" w:sz="0" w:space="0" w:color="auto"/>
        <w:right w:val="none" w:sz="0" w:space="0" w:color="auto"/>
      </w:divBdr>
    </w:div>
    <w:div w:id="1583179513">
      <w:bodyDiv w:val="1"/>
      <w:marLeft w:val="0"/>
      <w:marRight w:val="0"/>
      <w:marTop w:val="0"/>
      <w:marBottom w:val="0"/>
      <w:divBdr>
        <w:top w:val="none" w:sz="0" w:space="0" w:color="auto"/>
        <w:left w:val="none" w:sz="0" w:space="0" w:color="auto"/>
        <w:bottom w:val="none" w:sz="0" w:space="0" w:color="auto"/>
        <w:right w:val="none" w:sz="0" w:space="0" w:color="auto"/>
      </w:divBdr>
    </w:div>
    <w:div w:id="1702780125">
      <w:bodyDiv w:val="1"/>
      <w:marLeft w:val="0"/>
      <w:marRight w:val="0"/>
      <w:marTop w:val="0"/>
      <w:marBottom w:val="0"/>
      <w:divBdr>
        <w:top w:val="none" w:sz="0" w:space="0" w:color="auto"/>
        <w:left w:val="none" w:sz="0" w:space="0" w:color="auto"/>
        <w:bottom w:val="none" w:sz="0" w:space="0" w:color="auto"/>
        <w:right w:val="none" w:sz="0" w:space="0" w:color="auto"/>
      </w:divBdr>
    </w:div>
    <w:div w:id="1735199352">
      <w:bodyDiv w:val="1"/>
      <w:marLeft w:val="0"/>
      <w:marRight w:val="0"/>
      <w:marTop w:val="0"/>
      <w:marBottom w:val="0"/>
      <w:divBdr>
        <w:top w:val="none" w:sz="0" w:space="0" w:color="auto"/>
        <w:left w:val="none" w:sz="0" w:space="0" w:color="auto"/>
        <w:bottom w:val="none" w:sz="0" w:space="0" w:color="auto"/>
        <w:right w:val="none" w:sz="0" w:space="0" w:color="auto"/>
      </w:divBdr>
    </w:div>
    <w:div w:id="1869027159">
      <w:bodyDiv w:val="1"/>
      <w:marLeft w:val="0"/>
      <w:marRight w:val="0"/>
      <w:marTop w:val="0"/>
      <w:marBottom w:val="0"/>
      <w:divBdr>
        <w:top w:val="none" w:sz="0" w:space="0" w:color="auto"/>
        <w:left w:val="none" w:sz="0" w:space="0" w:color="auto"/>
        <w:bottom w:val="none" w:sz="0" w:space="0" w:color="auto"/>
        <w:right w:val="none" w:sz="0" w:space="0" w:color="auto"/>
      </w:divBdr>
    </w:div>
    <w:div w:id="2057780714">
      <w:bodyDiv w:val="1"/>
      <w:marLeft w:val="0"/>
      <w:marRight w:val="0"/>
      <w:marTop w:val="0"/>
      <w:marBottom w:val="0"/>
      <w:divBdr>
        <w:top w:val="none" w:sz="0" w:space="0" w:color="auto"/>
        <w:left w:val="none" w:sz="0" w:space="0" w:color="auto"/>
        <w:bottom w:val="none" w:sz="0" w:space="0" w:color="auto"/>
        <w:right w:val="none" w:sz="0" w:space="0" w:color="auto"/>
      </w:divBdr>
    </w:div>
    <w:div w:id="2081243837">
      <w:bodyDiv w:val="1"/>
      <w:marLeft w:val="0"/>
      <w:marRight w:val="0"/>
      <w:marTop w:val="0"/>
      <w:marBottom w:val="0"/>
      <w:divBdr>
        <w:top w:val="none" w:sz="0" w:space="0" w:color="auto"/>
        <w:left w:val="none" w:sz="0" w:space="0" w:color="auto"/>
        <w:bottom w:val="none" w:sz="0" w:space="0" w:color="auto"/>
        <w:right w:val="none" w:sz="0" w:space="0" w:color="auto"/>
      </w:divBdr>
    </w:div>
    <w:div w:id="209069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journal.upi.edu/index.php/jpis%20x"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ejournal.upi.edu/index.php/jpis%20x" TargetMode="Externa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B8890276C52D49AB15D897CEEB0F3B"/>
        <w:category>
          <w:name w:val="General"/>
          <w:gallery w:val="placeholder"/>
        </w:category>
        <w:types>
          <w:type w:val="bbPlcHdr"/>
        </w:types>
        <w:behaviors>
          <w:behavior w:val="content"/>
        </w:behaviors>
        <w:guid w:val="{4AA2D1BC-D337-4D47-9D6B-45612BF04C0B}"/>
      </w:docPartPr>
      <w:docPartBody>
        <w:p w:rsidR="00775DFB" w:rsidRDefault="00E23686" w:rsidP="00E23686">
          <w:pPr>
            <w:pStyle w:val="CDB8890276C52D49AB15D897CEEB0F3B"/>
          </w:pPr>
          <w:r w:rsidRPr="00EF10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Rounded">
    <w:altName w:val="Arial"/>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10"/>
    <w:rsid w:val="00050FB9"/>
    <w:rsid w:val="000D2EEF"/>
    <w:rsid w:val="00216275"/>
    <w:rsid w:val="003838E2"/>
    <w:rsid w:val="003A3D06"/>
    <w:rsid w:val="003E1F79"/>
    <w:rsid w:val="003F398F"/>
    <w:rsid w:val="00407D0C"/>
    <w:rsid w:val="00464389"/>
    <w:rsid w:val="005A4D80"/>
    <w:rsid w:val="00631010"/>
    <w:rsid w:val="006A5CEB"/>
    <w:rsid w:val="00775DFB"/>
    <w:rsid w:val="007C22D2"/>
    <w:rsid w:val="009C02A7"/>
    <w:rsid w:val="00A73E2A"/>
    <w:rsid w:val="00AC74D8"/>
    <w:rsid w:val="00B138A2"/>
    <w:rsid w:val="00CB13EC"/>
    <w:rsid w:val="00D057E8"/>
    <w:rsid w:val="00DE42DF"/>
    <w:rsid w:val="00E23686"/>
    <w:rsid w:val="00F90B30"/>
    <w:rsid w:val="00FC30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3686"/>
    <w:rPr>
      <w:color w:val="808080"/>
    </w:rPr>
  </w:style>
  <w:style w:type="paragraph" w:customStyle="1" w:styleId="CDB8890276C52D49AB15D897CEEB0F3B">
    <w:name w:val="CDB8890276C52D49AB15D897CEEB0F3B"/>
    <w:rsid w:val="00E23686"/>
    <w:pPr>
      <w:spacing w:after="0" w:line="240" w:lineRule="auto"/>
    </w:pPr>
    <w:rPr>
      <w:sz w:val="24"/>
      <w:szCs w:val="24"/>
      <w:lang w:val="en-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zjOQ6Zv5lE5t1vzrsErMws304g==">AMUW2mXTj0UnQZpL05krUCjwoGcRm84YMTOPI+DMNjsCtiGPKDuuxmpfFCMfWkhvZXxqIfvViAoaHjxIqp4lVLcYGjsajiFjhZUcuZaqBFbE1czpaMfgny7dd9hAvU+UxOYvdIxyv5cmpRoFkUQzsmGBjEdFoUf49ko6Ifk2su/+pQRXuyP1YnA=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6247</Words>
  <Characters>35608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Vanya Octary</dc:creator>
  <cp:lastModifiedBy>Rizal Akbar Darmawan</cp:lastModifiedBy>
  <cp:revision>9</cp:revision>
  <cp:lastPrinted>2023-07-03T02:15:00Z</cp:lastPrinted>
  <dcterms:created xsi:type="dcterms:W3CDTF">2025-01-15T11:02:00Z</dcterms:created>
  <dcterms:modified xsi:type="dcterms:W3CDTF">2025-02-21T12:19:00Z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141d030e-2767-35b4-9a08-6dd44422fc0f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0x0101006676EB79F3F64C45BFA78B70C36B2A08</vt:lpwstr>
  </property>
  <property fmtid="{D5CDD505-2E9C-101B-9397-08002B2CF9AE}" pid="26" name="MSIP_Label_38b525e5-f3da-4501-8f1e-526b6769fc56_Enabled">
    <vt:lpwstr>true</vt:lpwstr>
  </property>
  <property fmtid="{D5CDD505-2E9C-101B-9397-08002B2CF9AE}" pid="27" name="MSIP_Label_38b525e5-f3da-4501-8f1e-526b6769fc56_SetDate">
    <vt:lpwstr>2023-08-20T16:08:30Z</vt:lpwstr>
  </property>
  <property fmtid="{D5CDD505-2E9C-101B-9397-08002B2CF9AE}" pid="28" name="MSIP_Label_38b525e5-f3da-4501-8f1e-526b6769fc56_Method">
    <vt:lpwstr>Standard</vt:lpwstr>
  </property>
  <property fmtid="{D5CDD505-2E9C-101B-9397-08002B2CF9AE}" pid="29" name="MSIP_Label_38b525e5-f3da-4501-8f1e-526b6769fc56_Name">
    <vt:lpwstr>defa4170-0d19-0005-0004-bc88714345d2</vt:lpwstr>
  </property>
  <property fmtid="{D5CDD505-2E9C-101B-9397-08002B2CF9AE}" pid="30" name="MSIP_Label_38b525e5-f3da-4501-8f1e-526b6769fc56_SiteId">
    <vt:lpwstr>db6e1183-4c65-405c-82ce-7cd53fa6e9dc</vt:lpwstr>
  </property>
  <property fmtid="{D5CDD505-2E9C-101B-9397-08002B2CF9AE}" pid="31" name="MSIP_Label_38b525e5-f3da-4501-8f1e-526b6769fc56_ActionId">
    <vt:lpwstr>82929af3-68d6-4e50-8a98-964c9cb15034</vt:lpwstr>
  </property>
  <property fmtid="{D5CDD505-2E9C-101B-9397-08002B2CF9AE}" pid="32" name="MSIP_Label_38b525e5-f3da-4501-8f1e-526b6769fc56_ContentBits">
    <vt:lpwstr>0</vt:lpwstr>
  </property>
</Properties>
</file>