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A00D" w14:textId="5F57ACB5" w:rsidR="00465B3D" w:rsidRDefault="00000000">
      <w:pPr>
        <w:spacing w:line="240" w:lineRule="auto"/>
      </w:pPr>
      <w:r>
        <w:rPr>
          <w:noProof/>
        </w:rPr>
        <mc:AlternateContent>
          <mc:Choice Requires="wps">
            <w:drawing>
              <wp:anchor distT="0" distB="0" distL="114300" distR="114300" simplePos="0" relativeHeight="251658240" behindDoc="0" locked="0" layoutInCell="1" hidden="0" allowOverlap="1" wp14:anchorId="127697E9" wp14:editId="6AAE881B">
                <wp:simplePos x="0" y="0"/>
                <wp:positionH relativeFrom="column">
                  <wp:posOffset>177800</wp:posOffset>
                </wp:positionH>
                <wp:positionV relativeFrom="paragraph">
                  <wp:posOffset>-50799</wp:posOffset>
                </wp:positionV>
                <wp:extent cx="5553075" cy="1063625"/>
                <wp:effectExtent l="0" t="0" r="0" b="0"/>
                <wp:wrapNone/>
                <wp:docPr id="1615405610" name="Rectangle 1615405610"/>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052CA432" w14:textId="77777777" w:rsidR="00465B3D" w:rsidRDefault="00000000">
                            <w:pPr>
                              <w:spacing w:line="240" w:lineRule="auto"/>
                              <w:jc w:val="center"/>
                              <w:textDirection w:val="btLr"/>
                            </w:pPr>
                            <w:r>
                              <w:rPr>
                                <w:rFonts w:ascii="Constantia" w:eastAsia="Constantia" w:hAnsi="Constantia" w:cs="Constantia"/>
                                <w:color w:val="000000"/>
                                <w:sz w:val="36"/>
                              </w:rPr>
                              <w:t>Jurnal Riset Akuntansi</w:t>
                            </w:r>
                          </w:p>
                          <w:p w14:paraId="1CA3CD49" w14:textId="77777777" w:rsidR="00465B3D" w:rsidRDefault="00000000">
                            <w:pPr>
                              <w:spacing w:line="240" w:lineRule="auto"/>
                              <w:jc w:val="center"/>
                              <w:textDirection w:val="btLr"/>
                            </w:pPr>
                            <w:r>
                              <w:rPr>
                                <w:rFonts w:ascii="Constantia" w:eastAsia="Constantia" w:hAnsi="Constantia" w:cs="Constantia"/>
                                <w:color w:val="000000"/>
                                <w:sz w:val="36"/>
                              </w:rPr>
                              <w:t>dan Keuangan</w:t>
                            </w:r>
                          </w:p>
                          <w:p w14:paraId="5307290F" w14:textId="77777777" w:rsidR="00465B3D" w:rsidRDefault="00000000">
                            <w:pPr>
                              <w:spacing w:line="240" w:lineRule="auto"/>
                              <w:jc w:val="center"/>
                              <w:textDirection w:val="btLr"/>
                            </w:pPr>
                            <w:r>
                              <w:rPr>
                                <w:color w:val="000000"/>
                              </w:rPr>
                              <w:t xml:space="preserve">Journal homepage: </w:t>
                            </w:r>
                            <w:r>
                              <w:rPr>
                                <w:color w:val="0000FF"/>
                                <w:u w:val="single"/>
                              </w:rPr>
                              <w:t>https://ejournal.upi.edu/index.php/JRAK/</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27697E9" id="Rectangle 1615405610" o:spid="_x0000_s1026" style="position:absolute;margin-left:14pt;margin-top:-4pt;width:437.25pt;height:8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" stroked="f">
                <v:textbox inset="2.53958mm,1.2694mm,2.53958mm,1.2694mm">
                  <w:txbxContent>
                    <w:p w14:paraId="052CA432" w14:textId="77777777" w:rsidR="00465B3D" w:rsidRDefault="00000000">
                      <w:pPr>
                        <w:spacing w:line="240" w:lineRule="auto"/>
                        <w:jc w:val="center"/>
                        <w:textDirection w:val="btLr"/>
                      </w:pPr>
                      <w:r>
                        <w:rPr>
                          <w:rFonts w:ascii="Constantia" w:eastAsia="Constantia" w:hAnsi="Constantia" w:cs="Constantia"/>
                          <w:color w:val="000000"/>
                          <w:sz w:val="36"/>
                        </w:rPr>
                        <w:t>Jurnal Riset Akuntansi</w:t>
                      </w:r>
                    </w:p>
                    <w:p w14:paraId="1CA3CD49" w14:textId="77777777" w:rsidR="00465B3D" w:rsidRDefault="00000000">
                      <w:pPr>
                        <w:spacing w:line="240" w:lineRule="auto"/>
                        <w:jc w:val="center"/>
                        <w:textDirection w:val="btLr"/>
                      </w:pPr>
                      <w:r>
                        <w:rPr>
                          <w:rFonts w:ascii="Constantia" w:eastAsia="Constantia" w:hAnsi="Constantia" w:cs="Constantia"/>
                          <w:color w:val="000000"/>
                          <w:sz w:val="36"/>
                        </w:rPr>
                        <w:t>dan Keuangan</w:t>
                      </w:r>
                    </w:p>
                    <w:p w14:paraId="5307290F" w14:textId="77777777" w:rsidR="00465B3D" w:rsidRDefault="00000000">
                      <w:pPr>
                        <w:spacing w:line="240" w:lineRule="auto"/>
                        <w:jc w:val="center"/>
                        <w:textDirection w:val="btLr"/>
                      </w:pPr>
                      <w:r>
                        <w:rPr>
                          <w:color w:val="000000"/>
                        </w:rPr>
                        <w:t xml:space="preserve">Journal homepage: </w:t>
                      </w:r>
                      <w:r>
                        <w:rPr>
                          <w:color w:val="0000FF"/>
                          <w:u w:val="single"/>
                        </w:rPr>
                        <w:t>https://ejournal.upi.edu/index.php/JRAK/</w:t>
                      </w:r>
                      <w:r>
                        <w:rPr>
                          <w:color w:val="000000"/>
                        </w:rPr>
                        <w:t xml:space="preserve">  </w:t>
                      </w: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166179C3" wp14:editId="437B434C">
                <wp:simplePos x="0" y="0"/>
                <wp:positionH relativeFrom="column">
                  <wp:posOffset>-546099</wp:posOffset>
                </wp:positionH>
                <wp:positionV relativeFrom="paragraph">
                  <wp:posOffset>-436879</wp:posOffset>
                </wp:positionV>
                <wp:extent cx="6838950" cy="276225"/>
                <wp:effectExtent l="0" t="0" r="0" b="0"/>
                <wp:wrapNone/>
                <wp:docPr id="1615405611" name="Rectangle 161540561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3E5C2C7C" w14:textId="77777777" w:rsidR="00465B3D" w:rsidRDefault="00000000">
                            <w:pPr>
                              <w:spacing w:line="258" w:lineRule="auto"/>
                              <w:jc w:val="center"/>
                              <w:textDirection w:val="btLr"/>
                            </w:pPr>
                            <w:r>
                              <w:rPr>
                                <w:rFonts w:ascii="Constantia" w:eastAsia="Constantia" w:hAnsi="Constantia" w:cs="Constantia"/>
                                <w:i/>
                                <w:color w:val="000000"/>
                                <w:sz w:val="20"/>
                              </w:rPr>
                              <w:t>Jurnal Riset Akuntansi dan Keuangan 12</w:t>
                            </w:r>
                            <w:r>
                              <w:rPr>
                                <w:rFonts w:ascii="Constantia" w:eastAsia="Constantia" w:hAnsi="Constantia" w:cs="Constantia"/>
                                <w:color w:val="000000"/>
                                <w:sz w:val="20"/>
                              </w:rPr>
                              <w:t>(2) (2024) xxx-xxx</w:t>
                            </w:r>
                          </w:p>
                        </w:txbxContent>
                      </wps:txbx>
                      <wps:bodyPr spcFirstLastPara="1" wrap="square" lIns="91425" tIns="45700" rIns="91425" bIns="45700" anchor="t" anchorCtr="0">
                        <a:noAutofit/>
                      </wps:bodyPr>
                    </wps:wsp>
                  </a:graphicData>
                </a:graphic>
              </wp:anchor>
            </w:drawing>
          </mc:Choice>
          <mc:Fallback>
            <w:pict>
              <v:rect w14:anchorId="166179C3" id="Rectangle 1615405611" o:spid="_x0000_s1027" style="position:absolute;margin-left:-43pt;margin-top:-34.4pt;width:538.5pt;height:21.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" stroked="f">
                <v:textbox inset="2.53958mm,1.2694mm,2.53958mm,1.2694mm">
                  <w:txbxContent>
                    <w:p w14:paraId="3E5C2C7C" w14:textId="77777777" w:rsidR="00465B3D" w:rsidRDefault="00000000">
                      <w:pPr>
                        <w:spacing w:line="258" w:lineRule="auto"/>
                        <w:jc w:val="center"/>
                        <w:textDirection w:val="btLr"/>
                      </w:pPr>
                      <w:r>
                        <w:rPr>
                          <w:rFonts w:ascii="Constantia" w:eastAsia="Constantia" w:hAnsi="Constantia" w:cs="Constantia"/>
                          <w:i/>
                          <w:color w:val="000000"/>
                          <w:sz w:val="20"/>
                        </w:rPr>
                        <w:t>Jurnal Riset Akuntansi dan Keuangan 12</w:t>
                      </w:r>
                      <w:r>
                        <w:rPr>
                          <w:rFonts w:ascii="Constantia" w:eastAsia="Constantia" w:hAnsi="Constantia" w:cs="Constantia"/>
                          <w:color w:val="000000"/>
                          <w:sz w:val="20"/>
                        </w:rPr>
                        <w:t>(2) (2024) xxx-xxx</w:t>
                      </w:r>
                    </w:p>
                  </w:txbxContent>
                </v:textbox>
              </v:rect>
            </w:pict>
          </mc:Fallback>
        </mc:AlternateContent>
      </w:r>
      <w:r>
        <w:rPr>
          <w:noProof/>
        </w:rPr>
        <w:drawing>
          <wp:anchor distT="0" distB="0" distL="114300" distR="114300" simplePos="0" relativeHeight="251661312" behindDoc="0" locked="0" layoutInCell="1" hidden="0" allowOverlap="1" wp14:anchorId="03CB1FFF" wp14:editId="22972B2B">
            <wp:simplePos x="0" y="0"/>
            <wp:positionH relativeFrom="column">
              <wp:posOffset>-527048</wp:posOffset>
            </wp:positionH>
            <wp:positionV relativeFrom="paragraph">
              <wp:posOffset>-120013</wp:posOffset>
            </wp:positionV>
            <wp:extent cx="990600" cy="990600"/>
            <wp:effectExtent l="0" t="0" r="0" b="0"/>
            <wp:wrapNone/>
            <wp:docPr id="16154056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0304" t="11761" r="12419" b="33531"/>
                    <a:stretch>
                      <a:fillRect/>
                    </a:stretch>
                  </pic:blipFill>
                  <pic:spPr>
                    <a:xfrm>
                      <a:off x="0" y="0"/>
                      <a:ext cx="990600" cy="9906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C5FC692" wp14:editId="2151A07D">
            <wp:simplePos x="0" y="0"/>
            <wp:positionH relativeFrom="column">
              <wp:posOffset>5543849</wp:posOffset>
            </wp:positionH>
            <wp:positionV relativeFrom="paragraph">
              <wp:posOffset>-48894</wp:posOffset>
            </wp:positionV>
            <wp:extent cx="735106" cy="1040378"/>
            <wp:effectExtent l="0" t="0" r="0" b="0"/>
            <wp:wrapNone/>
            <wp:docPr id="16154056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35106" cy="1040378"/>
                    </a:xfrm>
                    <a:prstGeom prst="rect">
                      <a:avLst/>
                    </a:prstGeom>
                    <a:ln/>
                  </pic:spPr>
                </pic:pic>
              </a:graphicData>
            </a:graphic>
          </wp:anchor>
        </w:drawing>
      </w:r>
      <w:r>
        <w:rPr>
          <w:noProof/>
        </w:rPr>
        <mc:AlternateContent>
          <mc:Choice Requires="wpg">
            <w:drawing>
              <wp:anchor distT="0" distB="0" distL="114300" distR="114300" simplePos="0" relativeHeight="251663360" behindDoc="0" locked="0" layoutInCell="1" hidden="0" allowOverlap="1" wp14:anchorId="53869FE5" wp14:editId="6EB0EEC7">
                <wp:simplePos x="0" y="0"/>
                <wp:positionH relativeFrom="column">
                  <wp:posOffset>-507999</wp:posOffset>
                </wp:positionH>
                <wp:positionV relativeFrom="paragraph">
                  <wp:posOffset>-152399</wp:posOffset>
                </wp:positionV>
                <wp:extent cx="6886575" cy="38100"/>
                <wp:effectExtent l="0" t="0" r="0" b="0"/>
                <wp:wrapNone/>
                <wp:docPr id="1615405609" name="Straight Arrow Connector 1615405609"/>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-152399</wp:posOffset>
                </wp:positionV>
                <wp:extent cx="6886575" cy="38100"/>
                <wp:effectExtent b="0" l="0" r="0" t="0"/>
                <wp:wrapNone/>
                <wp:docPr id="161540560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886575" cy="38100"/>
                        </a:xfrm>
                        <a:prstGeom prst="rect"/>
                        <a:ln/>
                      </pic:spPr>
                    </pic:pic>
                  </a:graphicData>
                </a:graphic>
              </wp:anchor>
            </w:drawing>
          </mc:Fallback>
        </mc:AlternateContent>
      </w:r>
    </w:p>
    <w:p w14:paraId="3BEDD170" w14:textId="77777777" w:rsidR="00465B3D" w:rsidRDefault="00465B3D">
      <w:pPr>
        <w:spacing w:line="240" w:lineRule="auto"/>
      </w:pPr>
    </w:p>
    <w:p w14:paraId="2D8890CD" w14:textId="77777777" w:rsidR="00465B3D" w:rsidRDefault="00465B3D">
      <w:pPr>
        <w:spacing w:line="240" w:lineRule="auto"/>
      </w:pPr>
    </w:p>
    <w:p w14:paraId="6B27DD84" w14:textId="4189840E" w:rsidR="00465B3D" w:rsidRDefault="00724807">
      <w:pPr>
        <w:spacing w:line="240" w:lineRule="auto"/>
      </w:pPr>
      <w:r>
        <w:rPr>
          <w:noProof/>
        </w:rPr>
        <mc:AlternateContent>
          <mc:Choice Requires="wps">
            <w:drawing>
              <wp:anchor distT="0" distB="0" distL="114300" distR="114300" simplePos="0" relativeHeight="251659264" behindDoc="0" locked="0" layoutInCell="1" hidden="0" allowOverlap="1" wp14:anchorId="44A85212" wp14:editId="2ACCFDD8">
                <wp:simplePos x="0" y="0"/>
                <wp:positionH relativeFrom="column">
                  <wp:posOffset>-522514</wp:posOffset>
                </wp:positionH>
                <wp:positionV relativeFrom="paragraph">
                  <wp:posOffset>164293</wp:posOffset>
                </wp:positionV>
                <wp:extent cx="6957505" cy="45719"/>
                <wp:effectExtent l="0" t="19050" r="53340" b="50165"/>
                <wp:wrapNone/>
                <wp:docPr id="1615405612" name="Straight Arrow Connector 1615405612"/>
                <wp:cNvGraphicFramePr/>
                <a:graphic xmlns:a="http://schemas.openxmlformats.org/drawingml/2006/main">
                  <a:graphicData uri="http://schemas.microsoft.com/office/word/2010/wordprocessingShape">
                    <wps:wsp>
                      <wps:cNvCnPr/>
                      <wps:spPr>
                        <a:xfrm>
                          <a:off x="0" y="0"/>
                          <a:ext cx="6957505" cy="45719"/>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DC1F591" id="_x0000_t32" coordsize="21600,21600" o:spt="32" o:oned="t" path="m,l21600,21600e" filled="f">
                <v:path arrowok="t" fillok="f" o:connecttype="none"/>
                <o:lock v:ext="edit" shapetype="t"/>
              </v:shapetype>
              <v:shape id="Straight Arrow Connector 1615405612" o:spid="_x0000_s1026" type="#_x0000_t32" style="position:absolute;margin-left:-41.15pt;margin-top:12.95pt;width:547.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" strokecolor="#5b9bd5" strokeweight="4.5pt">
                <v:stroke startarrowwidth="narrow" startarrowlength="short" endarrowwidth="narrow" endarrowlength="short" linestyle="thinThin" joinstyle="miter"/>
              </v:shape>
            </w:pict>
          </mc:Fallback>
        </mc:AlternateContent>
      </w:r>
    </w:p>
    <w:p w14:paraId="7369F102" w14:textId="77777777" w:rsidR="00465B3D" w:rsidRDefault="00465B3D">
      <w:pPr>
        <w:pBdr>
          <w:top w:val="nil"/>
          <w:left w:val="nil"/>
          <w:bottom w:val="nil"/>
          <w:right w:val="nil"/>
          <w:between w:val="nil"/>
        </w:pBdr>
        <w:spacing w:after="0" w:line="240" w:lineRule="auto"/>
        <w:jc w:val="center"/>
        <w:rPr>
          <w:color w:val="000000"/>
        </w:rPr>
      </w:pPr>
      <w:bookmarkStart w:id="0" w:name="bookmark=id.gjdgxs" w:colFirst="0" w:colLast="0"/>
      <w:bookmarkEnd w:id="0"/>
    </w:p>
    <w:p w14:paraId="11CC38EA" w14:textId="77777777" w:rsidR="00156FE8" w:rsidRDefault="00B71296" w:rsidP="00B71296">
      <w:pPr>
        <w:jc w:val="center"/>
        <w:rPr>
          <w:rFonts w:ascii="Constantia" w:eastAsia="Constantia" w:hAnsi="Constantia" w:cs="Constantia"/>
          <w:sz w:val="32"/>
          <w:szCs w:val="32"/>
        </w:rPr>
      </w:pPr>
      <w:r>
        <w:rPr>
          <w:rFonts w:ascii="Constantia" w:eastAsia="Constantia" w:hAnsi="Constantia" w:cs="Constantia"/>
          <w:sz w:val="32"/>
          <w:szCs w:val="32"/>
        </w:rPr>
        <w:t xml:space="preserve">Financial Behavior, Inclusion, and Technology in MSMEs: </w:t>
      </w:r>
    </w:p>
    <w:p w14:paraId="424FD4D5" w14:textId="722CD082" w:rsidR="00465B3D" w:rsidRDefault="00B71296" w:rsidP="00B71296">
      <w:pPr>
        <w:jc w:val="center"/>
        <w:rPr>
          <w:rFonts w:ascii="Constantia" w:eastAsia="Constantia" w:hAnsi="Constantia" w:cs="Constantia"/>
          <w:sz w:val="32"/>
          <w:szCs w:val="32"/>
        </w:rPr>
      </w:pPr>
      <w:r>
        <w:rPr>
          <w:rFonts w:ascii="Constantia" w:eastAsia="Constantia" w:hAnsi="Constantia" w:cs="Constantia"/>
          <w:sz w:val="32"/>
          <w:szCs w:val="32"/>
        </w:rPr>
        <w:t>The Me</w:t>
      </w:r>
      <w:r w:rsidR="00156FE8">
        <w:rPr>
          <w:rFonts w:ascii="Constantia" w:eastAsia="Constantia" w:hAnsi="Constantia" w:cs="Constantia"/>
          <w:sz w:val="32"/>
          <w:szCs w:val="32"/>
        </w:rPr>
        <w:t>diating Impact of Financial Literacy on Performance</w:t>
      </w:r>
    </w:p>
    <w:p w14:paraId="0BA4DA01" w14:textId="5373902E" w:rsidR="00465B3D" w:rsidRDefault="00B71296">
      <w:pPr>
        <w:spacing w:before="240" w:after="240"/>
        <w:jc w:val="center"/>
        <w:rPr>
          <w:i/>
          <w:sz w:val="20"/>
          <w:szCs w:val="20"/>
          <w:vertAlign w:val="superscript"/>
        </w:rPr>
      </w:pPr>
      <w:r>
        <w:rPr>
          <w:i/>
          <w:sz w:val="20"/>
          <w:szCs w:val="20"/>
        </w:rPr>
        <w:t>Frasendi Ali Sugih</w:t>
      </w:r>
      <w:r>
        <w:rPr>
          <w:i/>
          <w:sz w:val="20"/>
          <w:szCs w:val="20"/>
          <w:vertAlign w:val="superscript"/>
        </w:rPr>
        <w:t xml:space="preserve">1 </w:t>
      </w:r>
      <w:r>
        <w:rPr>
          <w:i/>
          <w:sz w:val="20"/>
          <w:szCs w:val="20"/>
        </w:rPr>
        <w:t>, Fitriyah</w:t>
      </w:r>
      <w:r>
        <w:rPr>
          <w:i/>
          <w:sz w:val="20"/>
          <w:szCs w:val="20"/>
          <w:vertAlign w:val="superscript"/>
        </w:rPr>
        <w:t xml:space="preserve">2 </w:t>
      </w:r>
    </w:p>
    <w:p w14:paraId="4E4C1E0C" w14:textId="2E9FA550" w:rsidR="00465B3D" w:rsidRDefault="00000000">
      <w:pPr>
        <w:shd w:val="clear" w:color="auto" w:fill="FFFFFF"/>
        <w:spacing w:after="0" w:line="240" w:lineRule="auto"/>
        <w:jc w:val="center"/>
        <w:rPr>
          <w:sz w:val="20"/>
          <w:szCs w:val="20"/>
        </w:rPr>
      </w:pPr>
      <w:r>
        <w:rPr>
          <w:sz w:val="20"/>
          <w:szCs w:val="20"/>
          <w:vertAlign w:val="superscript"/>
        </w:rPr>
        <w:t> </w:t>
      </w:r>
      <w:r>
        <w:rPr>
          <w:sz w:val="20"/>
          <w:szCs w:val="20"/>
        </w:rPr>
        <w:t>Fakultas Ekonomi, U</w:t>
      </w:r>
      <w:r w:rsidR="00B71296">
        <w:rPr>
          <w:sz w:val="20"/>
          <w:szCs w:val="20"/>
        </w:rPr>
        <w:t>IN Maulana Malik Ibrahim Malang</w:t>
      </w:r>
      <w:r>
        <w:rPr>
          <w:sz w:val="20"/>
          <w:szCs w:val="20"/>
        </w:rPr>
        <w:t>, Indonesia</w:t>
      </w:r>
    </w:p>
    <w:p w14:paraId="5929895A" w14:textId="090846C5" w:rsidR="00465B3D" w:rsidRDefault="00000000">
      <w:pPr>
        <w:tabs>
          <w:tab w:val="left" w:pos="1560"/>
        </w:tabs>
        <w:spacing w:line="276" w:lineRule="auto"/>
        <w:jc w:val="center"/>
        <w:rPr>
          <w:sz w:val="20"/>
          <w:szCs w:val="20"/>
        </w:rPr>
      </w:pPr>
      <w:r>
        <w:rPr>
          <w:sz w:val="20"/>
          <w:szCs w:val="20"/>
        </w:rPr>
        <w:t xml:space="preserve">*Correspondence: E-mail: </w:t>
      </w:r>
      <w:hyperlink r:id="rId13" w:history="1">
        <w:r w:rsidR="00B71296" w:rsidRPr="00992880">
          <w:rPr>
            <w:rStyle w:val="Hyperlink"/>
            <w:sz w:val="20"/>
            <w:szCs w:val="20"/>
          </w:rPr>
          <w:t>frasendiali@gmail.com</w:t>
        </w:r>
      </w:hyperlink>
      <w:r w:rsidR="00B71296">
        <w:rPr>
          <w:color w:val="00B0F0"/>
          <w:sz w:val="20"/>
          <w:szCs w:val="20"/>
        </w:rPr>
        <w:t xml:space="preserve"> </w:t>
      </w:r>
    </w:p>
    <w:tbl>
      <w:tblPr>
        <w:tblStyle w:val="a3"/>
        <w:tblW w:w="90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02"/>
        <w:gridCol w:w="317"/>
        <w:gridCol w:w="2671"/>
      </w:tblGrid>
      <w:tr w:rsidR="00465B3D" w14:paraId="0EA85151" w14:textId="77777777">
        <w:tc>
          <w:tcPr>
            <w:tcW w:w="6102" w:type="dxa"/>
            <w:tcBorders>
              <w:top w:val="single" w:sz="12" w:space="0" w:color="9CC2E5"/>
              <w:bottom w:val="single" w:sz="12" w:space="0" w:color="9CC2E5"/>
            </w:tcBorders>
            <w:shd w:val="clear" w:color="auto" w:fill="auto"/>
          </w:tcPr>
          <w:p w14:paraId="2987171E" w14:textId="77777777" w:rsidR="00465B3D" w:rsidRDefault="00000000" w:rsidP="00702A78">
            <w:pPr>
              <w:spacing w:after="0" w:line="240" w:lineRule="auto"/>
              <w:jc w:val="left"/>
              <w:rPr>
                <w:rFonts w:ascii="Roboto" w:eastAsia="Roboto" w:hAnsi="Roboto" w:cs="Roboto"/>
                <w:b/>
              </w:rPr>
            </w:pPr>
            <w:r>
              <w:rPr>
                <w:rFonts w:ascii="Roboto" w:eastAsia="Roboto" w:hAnsi="Roboto" w:cs="Roboto"/>
                <w:b/>
              </w:rPr>
              <w:t xml:space="preserve">A B S T R A C T </w:t>
            </w:r>
          </w:p>
        </w:tc>
        <w:tc>
          <w:tcPr>
            <w:tcW w:w="317" w:type="dxa"/>
            <w:shd w:val="clear" w:color="auto" w:fill="auto"/>
          </w:tcPr>
          <w:p w14:paraId="3E8E9012" w14:textId="77777777" w:rsidR="00465B3D" w:rsidRDefault="00465B3D">
            <w:pPr>
              <w:spacing w:after="0" w:line="240" w:lineRule="auto"/>
              <w:jc w:val="center"/>
            </w:pPr>
          </w:p>
        </w:tc>
        <w:tc>
          <w:tcPr>
            <w:tcW w:w="2671" w:type="dxa"/>
            <w:tcBorders>
              <w:top w:val="single" w:sz="12" w:space="0" w:color="9CC2E5"/>
              <w:left w:val="nil"/>
              <w:bottom w:val="single" w:sz="12" w:space="0" w:color="9CC2E5"/>
            </w:tcBorders>
            <w:shd w:val="clear" w:color="auto" w:fill="auto"/>
          </w:tcPr>
          <w:p w14:paraId="7E39E8E3" w14:textId="77777777" w:rsidR="00465B3D" w:rsidRDefault="00000000">
            <w:pPr>
              <w:spacing w:after="0" w:line="240" w:lineRule="auto"/>
              <w:jc w:val="center"/>
              <w:rPr>
                <w:rFonts w:ascii="Roboto" w:eastAsia="Roboto" w:hAnsi="Roboto" w:cs="Roboto"/>
                <w:b/>
              </w:rPr>
            </w:pPr>
            <w:r>
              <w:rPr>
                <w:rFonts w:ascii="Roboto" w:eastAsia="Roboto" w:hAnsi="Roboto" w:cs="Roboto"/>
                <w:b/>
              </w:rPr>
              <w:t>I N F O  A R T I K E L</w:t>
            </w:r>
          </w:p>
        </w:tc>
      </w:tr>
      <w:tr w:rsidR="00465B3D" w14:paraId="555117F5" w14:textId="77777777">
        <w:trPr>
          <w:trHeight w:val="4803"/>
        </w:trPr>
        <w:tc>
          <w:tcPr>
            <w:tcW w:w="6102" w:type="dxa"/>
            <w:tcBorders>
              <w:top w:val="single" w:sz="12" w:space="0" w:color="9CC2E5"/>
            </w:tcBorders>
            <w:shd w:val="clear" w:color="auto" w:fill="auto"/>
          </w:tcPr>
          <w:p w14:paraId="6A4445D9" w14:textId="78125118" w:rsidR="00465B3D" w:rsidRPr="00702A78" w:rsidRDefault="00702A78">
            <w:pPr>
              <w:pBdr>
                <w:top w:val="nil"/>
                <w:left w:val="nil"/>
                <w:bottom w:val="nil"/>
                <w:right w:val="nil"/>
                <w:between w:val="nil"/>
              </w:pBdr>
              <w:spacing w:before="240" w:line="240" w:lineRule="auto"/>
              <w:jc w:val="both"/>
              <w:rPr>
                <w:rFonts w:ascii="Calibri" w:hAnsi="Calibri" w:cs="Calibri"/>
                <w:sz w:val="24"/>
                <w:szCs w:val="24"/>
                <w:lang w:val="id-ID"/>
              </w:rPr>
            </w:pPr>
            <w:r w:rsidRPr="00702A78">
              <w:rPr>
                <w:rFonts w:ascii="Calibri" w:hAnsi="Calibri" w:cs="Calibri"/>
                <w:sz w:val="24"/>
                <w:szCs w:val="24"/>
                <w:lang w:val="en-US"/>
              </w:rPr>
              <w:t>The reason of this ponder was to de</w:t>
            </w:r>
            <w:r w:rsidR="00F13382">
              <w:rPr>
                <w:rFonts w:ascii="Calibri" w:hAnsi="Calibri" w:cs="Calibri"/>
                <w:sz w:val="24"/>
                <w:szCs w:val="24"/>
                <w:lang w:val="en-US"/>
              </w:rPr>
              <w:t>cide</w:t>
            </w:r>
            <w:r w:rsidRPr="00702A78">
              <w:rPr>
                <w:rFonts w:ascii="Calibri" w:hAnsi="Calibri" w:cs="Calibri"/>
                <w:sz w:val="24"/>
                <w:szCs w:val="24"/>
                <w:lang w:val="en-US"/>
              </w:rPr>
              <w:t xml:space="preserve"> the impact of financial behavior, financial inclusion, and financial technology on MSME performance with financial literacy as a mediating variable. The </w:t>
            </w:r>
            <w:r w:rsidR="00800974">
              <w:rPr>
                <w:rFonts w:ascii="Calibri" w:hAnsi="Calibri" w:cs="Calibri"/>
                <w:sz w:val="24"/>
                <w:szCs w:val="24"/>
                <w:lang w:val="en-US"/>
              </w:rPr>
              <w:t>investigate</w:t>
            </w:r>
            <w:r w:rsidRPr="00702A78">
              <w:rPr>
                <w:rFonts w:ascii="Calibri" w:hAnsi="Calibri" w:cs="Calibri"/>
                <w:sz w:val="24"/>
                <w:szCs w:val="24"/>
                <w:lang w:val="en-US"/>
              </w:rPr>
              <w:t xml:space="preserve"> population included all MSMEs located in Ciamis Regency and the sample was drawn </w:t>
            </w:r>
            <w:r w:rsidR="003F1A54">
              <w:rPr>
                <w:rFonts w:ascii="Calibri" w:hAnsi="Calibri" w:cs="Calibri"/>
                <w:sz w:val="24"/>
                <w:szCs w:val="24"/>
                <w:lang w:val="en-US"/>
              </w:rPr>
              <w:t>employing</w:t>
            </w:r>
            <w:r w:rsidRPr="00702A78">
              <w:rPr>
                <w:rFonts w:ascii="Calibri" w:hAnsi="Calibri" w:cs="Calibri"/>
                <w:sz w:val="24"/>
                <w:szCs w:val="24"/>
                <w:lang w:val="en-US"/>
              </w:rPr>
              <w:t xml:space="preserve"> a random sampling technique. A total of 106 respondents participated, this number was determined by applying Slovin formula. Information was collected using a questionnaire, which was then processed and analyzed utilizing Partial Least Square (PLS). The </w:t>
            </w:r>
            <w:r w:rsidR="00800974">
              <w:rPr>
                <w:rFonts w:ascii="Calibri" w:hAnsi="Calibri" w:cs="Calibri"/>
                <w:sz w:val="24"/>
                <w:szCs w:val="24"/>
                <w:lang w:val="en-US"/>
              </w:rPr>
              <w:t>comes about appear</w:t>
            </w:r>
            <w:r w:rsidRPr="00702A78">
              <w:rPr>
                <w:rFonts w:ascii="Calibri" w:hAnsi="Calibri" w:cs="Calibri"/>
                <w:sz w:val="24"/>
                <w:szCs w:val="24"/>
                <w:lang w:val="en-US"/>
              </w:rPr>
              <w:t xml:space="preserve"> that financial behavior and financial literacy has a significant</w:t>
            </w:r>
            <w:r w:rsidR="00C93376">
              <w:rPr>
                <w:rFonts w:ascii="Calibri" w:hAnsi="Calibri" w:cs="Calibri"/>
                <w:sz w:val="24"/>
                <w:szCs w:val="24"/>
                <w:lang w:val="en-US"/>
              </w:rPr>
              <w:t>ly</w:t>
            </w:r>
            <w:r w:rsidRPr="00702A78">
              <w:rPr>
                <w:rFonts w:ascii="Calibri" w:hAnsi="Calibri" w:cs="Calibri"/>
                <w:sz w:val="24"/>
                <w:szCs w:val="24"/>
                <w:lang w:val="en-US"/>
              </w:rPr>
              <w:t xml:space="preserve"> impact on MSME performance. Whereas financial inclusion and financial technology has no significant impact on MSME performance. Financial literacy mediate</w:t>
            </w:r>
            <w:r w:rsidR="00C93376">
              <w:rPr>
                <w:rFonts w:ascii="Calibri" w:hAnsi="Calibri" w:cs="Calibri"/>
                <w:sz w:val="24"/>
                <w:szCs w:val="24"/>
                <w:lang w:val="en-US"/>
              </w:rPr>
              <w:t>s</w:t>
            </w:r>
            <w:r w:rsidRPr="00702A78">
              <w:rPr>
                <w:rFonts w:ascii="Calibri" w:hAnsi="Calibri" w:cs="Calibri"/>
                <w:sz w:val="24"/>
                <w:szCs w:val="24"/>
                <w:lang w:val="en-US"/>
              </w:rPr>
              <w:t xml:space="preserve"> the connection between financial behavior and financial inclusion on MSME performance. However, financial literacy does</w:t>
            </w:r>
            <w:r w:rsidR="003F1A54">
              <w:rPr>
                <w:rFonts w:ascii="Calibri" w:hAnsi="Calibri" w:cs="Calibri"/>
                <w:sz w:val="24"/>
                <w:szCs w:val="24"/>
                <w:lang w:val="en-US"/>
              </w:rPr>
              <w:t>n’t</w:t>
            </w:r>
            <w:r w:rsidRPr="00702A78">
              <w:rPr>
                <w:rFonts w:ascii="Calibri" w:hAnsi="Calibri" w:cs="Calibri"/>
                <w:sz w:val="24"/>
                <w:szCs w:val="24"/>
                <w:lang w:val="en-US"/>
              </w:rPr>
              <w:t xml:space="preserve"> mediate the correlation </w:t>
            </w:r>
            <w:r w:rsidR="003F1A54">
              <w:rPr>
                <w:rFonts w:ascii="Calibri" w:hAnsi="Calibri" w:cs="Calibri"/>
                <w:sz w:val="24"/>
                <w:szCs w:val="24"/>
                <w:lang w:val="en-US"/>
              </w:rPr>
              <w:t>among</w:t>
            </w:r>
            <w:r w:rsidRPr="00702A78">
              <w:rPr>
                <w:rFonts w:ascii="Calibri" w:hAnsi="Calibri" w:cs="Calibri"/>
                <w:sz w:val="24"/>
                <w:szCs w:val="24"/>
                <w:lang w:val="en-US"/>
              </w:rPr>
              <w:t xml:space="preserve"> financial technology on MSME performance. This ponder gives an in-depth understanding of how these variables influence the performance of MSMEs in Ciamis regency.</w:t>
            </w:r>
          </w:p>
          <w:p w14:paraId="5838833A" w14:textId="77777777" w:rsidR="00465B3D" w:rsidRDefault="00000000">
            <w:pPr>
              <w:pBdr>
                <w:top w:val="nil"/>
                <w:left w:val="nil"/>
                <w:bottom w:val="nil"/>
                <w:right w:val="nil"/>
                <w:between w:val="nil"/>
              </w:pBdr>
              <w:spacing w:after="0" w:line="276" w:lineRule="auto"/>
              <w:jc w:val="both"/>
              <w:rPr>
                <w:rFonts w:ascii="Roboto" w:eastAsia="Roboto" w:hAnsi="Roboto" w:cs="Roboto"/>
                <w:sz w:val="18"/>
                <w:szCs w:val="18"/>
              </w:rPr>
            </w:pPr>
            <w:r>
              <w:rPr>
                <w:sz w:val="18"/>
                <w:szCs w:val="18"/>
              </w:rPr>
              <w:t>© 2024 Kantor Jurnal dan Publikasi UPI</w:t>
            </w:r>
          </w:p>
        </w:tc>
        <w:tc>
          <w:tcPr>
            <w:tcW w:w="317" w:type="dxa"/>
            <w:shd w:val="clear" w:color="auto" w:fill="auto"/>
          </w:tcPr>
          <w:p w14:paraId="0B0F2968" w14:textId="77777777" w:rsidR="00465B3D" w:rsidRDefault="00465B3D">
            <w:pPr>
              <w:spacing w:after="0" w:line="240" w:lineRule="auto"/>
              <w:rPr>
                <w:i/>
              </w:rPr>
            </w:pPr>
          </w:p>
        </w:tc>
        <w:tc>
          <w:tcPr>
            <w:tcW w:w="2671" w:type="dxa"/>
            <w:tcBorders>
              <w:top w:val="single" w:sz="12" w:space="0" w:color="9CC2E5"/>
            </w:tcBorders>
            <w:shd w:val="clear" w:color="auto" w:fill="auto"/>
          </w:tcPr>
          <w:p w14:paraId="5FB42C62" w14:textId="77777777" w:rsidR="00465B3D" w:rsidRDefault="00000000">
            <w:pPr>
              <w:spacing w:after="0" w:line="240" w:lineRule="auto"/>
              <w:rPr>
                <w:rFonts w:ascii="Calibri" w:eastAsia="Calibri" w:hAnsi="Calibri" w:cs="Calibri"/>
                <w:b/>
                <w:i/>
                <w:sz w:val="18"/>
                <w:szCs w:val="18"/>
              </w:rPr>
            </w:pPr>
            <w:r>
              <w:rPr>
                <w:rFonts w:ascii="Calibri" w:eastAsia="Calibri" w:hAnsi="Calibri" w:cs="Calibri"/>
                <w:b/>
                <w:i/>
                <w:sz w:val="18"/>
                <w:szCs w:val="18"/>
              </w:rPr>
              <w:t>Article History:</w:t>
            </w:r>
          </w:p>
          <w:p w14:paraId="1E178EE2" w14:textId="77777777" w:rsidR="00465B3D" w:rsidRDefault="00000000">
            <w:pPr>
              <w:spacing w:after="0" w:line="240" w:lineRule="auto"/>
              <w:rPr>
                <w:rFonts w:ascii="Calibri" w:eastAsia="Calibri" w:hAnsi="Calibri" w:cs="Calibri"/>
                <w:i/>
                <w:sz w:val="18"/>
                <w:szCs w:val="18"/>
              </w:rPr>
            </w:pPr>
            <w:r>
              <w:rPr>
                <w:rFonts w:ascii="Calibri" w:eastAsia="Calibri" w:hAnsi="Calibri" w:cs="Calibri"/>
                <w:i/>
                <w:sz w:val="18"/>
                <w:szCs w:val="18"/>
              </w:rPr>
              <w:t>Submitted/Received xx xxxx 2024</w:t>
            </w:r>
          </w:p>
          <w:p w14:paraId="08D1416E" w14:textId="77777777" w:rsidR="00465B3D" w:rsidRDefault="00000000">
            <w:pPr>
              <w:spacing w:after="0" w:line="240" w:lineRule="auto"/>
              <w:rPr>
                <w:rFonts w:ascii="Calibri" w:eastAsia="Calibri" w:hAnsi="Calibri" w:cs="Calibri"/>
                <w:i/>
                <w:sz w:val="18"/>
                <w:szCs w:val="18"/>
              </w:rPr>
            </w:pPr>
            <w:r>
              <w:rPr>
                <w:rFonts w:ascii="Calibri" w:eastAsia="Calibri" w:hAnsi="Calibri" w:cs="Calibri"/>
                <w:i/>
                <w:sz w:val="18"/>
                <w:szCs w:val="18"/>
              </w:rPr>
              <w:t>First Revised xx xxxx 2024</w:t>
            </w:r>
          </w:p>
          <w:p w14:paraId="5EC7DDD2" w14:textId="77777777" w:rsidR="00465B3D" w:rsidRDefault="00000000">
            <w:pPr>
              <w:spacing w:after="0" w:line="240" w:lineRule="auto"/>
              <w:rPr>
                <w:rFonts w:ascii="Calibri" w:eastAsia="Calibri" w:hAnsi="Calibri" w:cs="Calibri"/>
                <w:i/>
                <w:sz w:val="18"/>
                <w:szCs w:val="18"/>
              </w:rPr>
            </w:pPr>
            <w:r>
              <w:rPr>
                <w:rFonts w:ascii="Calibri" w:eastAsia="Calibri" w:hAnsi="Calibri" w:cs="Calibri"/>
                <w:i/>
                <w:sz w:val="18"/>
                <w:szCs w:val="18"/>
              </w:rPr>
              <w:t>Accepted xx xxxx 2024</w:t>
            </w:r>
          </w:p>
          <w:p w14:paraId="3495985B" w14:textId="77777777" w:rsidR="00465B3D" w:rsidRDefault="00000000">
            <w:pPr>
              <w:spacing w:after="0" w:line="240" w:lineRule="auto"/>
              <w:rPr>
                <w:rFonts w:ascii="Calibri" w:eastAsia="Calibri" w:hAnsi="Calibri" w:cs="Calibri"/>
                <w:i/>
                <w:sz w:val="18"/>
                <w:szCs w:val="18"/>
              </w:rPr>
            </w:pPr>
            <w:r>
              <w:rPr>
                <w:rFonts w:ascii="Calibri" w:eastAsia="Calibri" w:hAnsi="Calibri" w:cs="Calibri"/>
                <w:i/>
                <w:sz w:val="18"/>
                <w:szCs w:val="18"/>
              </w:rPr>
              <w:t>First Available online xx xxxx 2024</w:t>
            </w:r>
          </w:p>
          <w:p w14:paraId="6A02B771" w14:textId="77777777" w:rsidR="00465B3D" w:rsidRDefault="00000000">
            <w:pPr>
              <w:spacing w:after="0" w:line="240" w:lineRule="auto"/>
              <w:rPr>
                <w:rFonts w:ascii="Calibri" w:eastAsia="Calibri" w:hAnsi="Calibri" w:cs="Calibri"/>
                <w:i/>
                <w:sz w:val="18"/>
                <w:szCs w:val="18"/>
              </w:rPr>
            </w:pPr>
            <w:r>
              <w:rPr>
                <w:rFonts w:ascii="Calibri" w:eastAsia="Calibri" w:hAnsi="Calibri" w:cs="Calibri"/>
                <w:i/>
                <w:sz w:val="18"/>
                <w:szCs w:val="18"/>
              </w:rPr>
              <w:t>Publication Date xx xxxx 2024</w:t>
            </w:r>
          </w:p>
          <w:p w14:paraId="054468D5" w14:textId="77777777" w:rsidR="00465B3D" w:rsidRDefault="00000000">
            <w:pPr>
              <w:spacing w:after="0" w:line="240" w:lineRule="auto"/>
              <w:rPr>
                <w:rFonts w:ascii="Calibri" w:eastAsia="Calibri" w:hAnsi="Calibri" w:cs="Calibri"/>
                <w:color w:val="5B9BD5"/>
              </w:rPr>
            </w:pPr>
            <w:r>
              <w:rPr>
                <w:rFonts w:ascii="Calibri" w:eastAsia="Calibri" w:hAnsi="Calibri" w:cs="Calibri"/>
                <w:color w:val="5B9BD5"/>
              </w:rPr>
              <w:t>____________________</w:t>
            </w:r>
          </w:p>
          <w:p w14:paraId="2C7673BE" w14:textId="77777777" w:rsidR="00465B3D" w:rsidRDefault="00000000">
            <w:pPr>
              <w:spacing w:after="0" w:line="240" w:lineRule="auto"/>
              <w:rPr>
                <w:rFonts w:ascii="Calibri" w:eastAsia="Calibri" w:hAnsi="Calibri" w:cs="Calibri"/>
                <w:b/>
                <w:i/>
                <w:sz w:val="18"/>
                <w:szCs w:val="18"/>
              </w:rPr>
            </w:pPr>
            <w:r>
              <w:rPr>
                <w:rFonts w:ascii="Calibri" w:eastAsia="Calibri" w:hAnsi="Calibri" w:cs="Calibri"/>
                <w:b/>
                <w:i/>
                <w:sz w:val="18"/>
                <w:szCs w:val="18"/>
              </w:rPr>
              <w:t>Keyword:</w:t>
            </w:r>
          </w:p>
          <w:p w14:paraId="57431AFC" w14:textId="7D1EFB87" w:rsidR="00465B3D" w:rsidRDefault="001035DD">
            <w:pPr>
              <w:spacing w:after="0" w:line="240" w:lineRule="auto"/>
              <w:rPr>
                <w:rFonts w:ascii="Calibri" w:eastAsia="Calibri" w:hAnsi="Calibri" w:cs="Calibri"/>
                <w:i/>
                <w:sz w:val="18"/>
                <w:szCs w:val="18"/>
              </w:rPr>
            </w:pPr>
            <w:r>
              <w:rPr>
                <w:rFonts w:ascii="Calibri" w:eastAsia="Calibri" w:hAnsi="Calibri" w:cs="Calibri"/>
                <w:i/>
                <w:sz w:val="18"/>
                <w:szCs w:val="18"/>
              </w:rPr>
              <w:t>Financial Behavior, Financial Inclusion, Financial Technology, Financial Literacy, MSMEs Performance.</w:t>
            </w:r>
          </w:p>
          <w:p w14:paraId="446F2304" w14:textId="77777777" w:rsidR="00465B3D" w:rsidRDefault="00465B3D">
            <w:pPr>
              <w:spacing w:after="0" w:line="240" w:lineRule="auto"/>
              <w:rPr>
                <w:rFonts w:ascii="Calibri" w:eastAsia="Calibri" w:hAnsi="Calibri" w:cs="Calibri"/>
                <w:i/>
                <w:sz w:val="18"/>
                <w:szCs w:val="18"/>
              </w:rPr>
            </w:pPr>
          </w:p>
          <w:p w14:paraId="769F38C0" w14:textId="77777777" w:rsidR="00465B3D" w:rsidRDefault="00465B3D">
            <w:pPr>
              <w:spacing w:after="0" w:line="240" w:lineRule="auto"/>
              <w:rPr>
                <w:i/>
                <w:sz w:val="18"/>
                <w:szCs w:val="18"/>
              </w:rPr>
            </w:pPr>
          </w:p>
        </w:tc>
      </w:tr>
    </w:tbl>
    <w:p w14:paraId="2310F5BC" w14:textId="684A2E15" w:rsidR="00465B3D" w:rsidRDefault="00465B3D">
      <w:pPr>
        <w:spacing w:line="240" w:lineRule="auto"/>
        <w:rPr>
          <w:b/>
        </w:rPr>
        <w:sectPr w:rsidR="00465B3D">
          <w:headerReference w:type="even" r:id="rId14"/>
          <w:headerReference w:type="default" r:id="rId15"/>
          <w:footerReference w:type="even" r:id="rId16"/>
          <w:footerReference w:type="default" r:id="rId17"/>
          <w:headerReference w:type="first" r:id="rId18"/>
          <w:pgSz w:w="11906" w:h="16838"/>
          <w:pgMar w:top="720" w:right="1440" w:bottom="1440" w:left="1440" w:header="720" w:footer="720" w:gutter="0"/>
          <w:pgNumType w:start="435"/>
          <w:cols w:space="720"/>
          <w:titlePg/>
        </w:sectPr>
      </w:pPr>
    </w:p>
    <w:p w14:paraId="5CAFFE11" w14:textId="15AC9106" w:rsidR="00465B3D" w:rsidRDefault="00465B3D">
      <w:pPr>
        <w:spacing w:after="0" w:line="240" w:lineRule="auto"/>
        <w:rPr>
          <w:b/>
        </w:rPr>
        <w:sectPr w:rsidR="00465B3D">
          <w:footerReference w:type="default" r:id="rId19"/>
          <w:headerReference w:type="first" r:id="rId20"/>
          <w:type w:val="continuous"/>
          <w:pgSz w:w="11906" w:h="16838"/>
          <w:pgMar w:top="1135" w:right="1440" w:bottom="1440" w:left="1440" w:header="708" w:footer="890" w:gutter="0"/>
          <w:cols w:num="2" w:space="720" w:equalWidth="0">
            <w:col w:w="4371" w:space="284"/>
            <w:col w:w="4371" w:space="0"/>
          </w:cols>
        </w:sectPr>
      </w:pPr>
    </w:p>
    <w:p w14:paraId="66B2CB08" w14:textId="00D6DB89" w:rsidR="00465B3D" w:rsidRDefault="001035DD">
      <w:pPr>
        <w:rPr>
          <w:b/>
        </w:rPr>
      </w:pPr>
      <w:r>
        <w:rPr>
          <w:noProof/>
        </w:rPr>
        <mc:AlternateContent>
          <mc:Choice Requires="wps">
            <w:drawing>
              <wp:anchor distT="4294967294" distB="4294967294" distL="114300" distR="114300" simplePos="0" relativeHeight="251664384" behindDoc="0" locked="0" layoutInCell="1" hidden="0" allowOverlap="1" wp14:anchorId="14C5394A" wp14:editId="7AA0591C">
                <wp:simplePos x="0" y="0"/>
                <wp:positionH relativeFrom="column">
                  <wp:posOffset>-38364</wp:posOffset>
                </wp:positionH>
                <wp:positionV relativeFrom="paragraph">
                  <wp:posOffset>109137</wp:posOffset>
                </wp:positionV>
                <wp:extent cx="6247930" cy="45719"/>
                <wp:effectExtent l="0" t="0" r="19685" b="31115"/>
                <wp:wrapNone/>
                <wp:docPr id="1615405608" name="Straight Arrow Connector 1615405608"/>
                <wp:cNvGraphicFramePr/>
                <a:graphic xmlns:a="http://schemas.openxmlformats.org/drawingml/2006/main">
                  <a:graphicData uri="http://schemas.microsoft.com/office/word/2010/wordprocessingShape">
                    <wps:wsp>
                      <wps:cNvCnPr/>
                      <wps:spPr>
                        <a:xfrm flipV="1">
                          <a:off x="0" y="0"/>
                          <a:ext cx="6247930" cy="45719"/>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1D9AE3C" id="Straight Arrow Connector 1615405608" o:spid="_x0000_s1026" type="#_x0000_t32" style="position:absolute;margin-left:-3pt;margin-top:8.6pt;width:491.95pt;height:3.6pt;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" strokecolor="#5b9bd5">
                <v:stroke startarrowwidth="narrow" startarrowlength="short" endarrowwidth="narrow" endarrowlength="short" joinstyle="miter"/>
              </v:shape>
            </w:pict>
          </mc:Fallback>
        </mc:AlternateContent>
      </w:r>
      <w:r>
        <w:br w:type="page"/>
      </w:r>
    </w:p>
    <w:p w14:paraId="7423F195" w14:textId="77777777" w:rsidR="00465B3D" w:rsidRDefault="00000000" w:rsidP="00E57140">
      <w:pPr>
        <w:tabs>
          <w:tab w:val="left" w:pos="3165"/>
        </w:tabs>
        <w:spacing w:after="0" w:line="240" w:lineRule="auto"/>
        <w:jc w:val="both"/>
        <w:rPr>
          <w:b/>
        </w:rPr>
      </w:pPr>
      <w:r>
        <w:rPr>
          <w:b/>
        </w:rPr>
        <w:lastRenderedPageBreak/>
        <w:t>1. INTRODUCTION</w:t>
      </w:r>
    </w:p>
    <w:p w14:paraId="21F7CEC0" w14:textId="77777777" w:rsidR="00465B3D" w:rsidRDefault="00465B3D" w:rsidP="00E57140">
      <w:pPr>
        <w:spacing w:after="0" w:line="240" w:lineRule="auto"/>
        <w:jc w:val="both"/>
        <w:rPr>
          <w:b/>
        </w:rPr>
      </w:pPr>
    </w:p>
    <w:p w14:paraId="1AAEFCE6" w14:textId="29143C41" w:rsidR="0086042B" w:rsidRPr="0086042B" w:rsidRDefault="0086042B" w:rsidP="00E57140">
      <w:pPr>
        <w:spacing w:after="0" w:line="240" w:lineRule="auto"/>
        <w:ind w:firstLine="274"/>
        <w:jc w:val="both"/>
        <w:rPr>
          <w:color w:val="000000"/>
          <w:lang w:val="en-US"/>
        </w:rPr>
      </w:pPr>
      <w:r w:rsidRPr="0086042B">
        <w:rPr>
          <w:color w:val="000000"/>
          <w:lang w:val="en-US"/>
        </w:rPr>
        <w:t xml:space="preserve">Indonesia faces considerable challenges in generating sufficient employment, leading many people to consider alternative pathways by starting their own businesses, particularly within the Micro, Small, and Medium Enterprises (MSME) sector. MSMEs are small businesses </w:t>
      </w:r>
      <w:r w:rsidR="00FA57B1">
        <w:rPr>
          <w:color w:val="000000"/>
          <w:lang w:val="en-US"/>
        </w:rPr>
        <w:t>claimed</w:t>
      </w:r>
      <w:r w:rsidRPr="0086042B">
        <w:rPr>
          <w:color w:val="000000"/>
          <w:lang w:val="en-US"/>
        </w:rPr>
        <w:t xml:space="preserve"> by individuals or small groups that meet certain asset and income criteria. These enterprises play a </w:t>
      </w:r>
      <w:r w:rsidR="00C15D4F">
        <w:rPr>
          <w:color w:val="000000"/>
          <w:lang w:val="en-US"/>
        </w:rPr>
        <w:t>vital part</w:t>
      </w:r>
      <w:r w:rsidRPr="0086042B">
        <w:rPr>
          <w:color w:val="000000"/>
          <w:lang w:val="en-US"/>
        </w:rPr>
        <w:t xml:space="preserve"> in driving economic growth by generating job opportunities and promoting the development of new business sectors. </w:t>
      </w:r>
      <w:r w:rsidR="00C15D4F">
        <w:rPr>
          <w:color w:val="000000"/>
          <w:lang w:val="en-US"/>
        </w:rPr>
        <w:t xml:space="preserve">Information </w:t>
      </w:r>
      <w:r w:rsidRPr="0086042B">
        <w:rPr>
          <w:color w:val="000000"/>
          <w:lang w:val="en-US"/>
        </w:rPr>
        <w:t>from the Indonesian Chamber of Commerce and Industry indicates the growth in the number of MSMEs in Indonesia over the past ten year, with this upward trend expected to continue.</w:t>
      </w:r>
    </w:p>
    <w:p w14:paraId="3AC36BB3" w14:textId="23EB350B" w:rsidR="00465B3D" w:rsidRDefault="0086042B" w:rsidP="00E57140">
      <w:pPr>
        <w:spacing w:after="0" w:line="240" w:lineRule="auto"/>
        <w:jc w:val="center"/>
        <w:rPr>
          <w:b/>
          <w:bCs/>
          <w:color w:val="000000"/>
        </w:rPr>
      </w:pPr>
      <w:r>
        <w:rPr>
          <w:b/>
          <w:bCs/>
          <w:color w:val="000000"/>
        </w:rPr>
        <w:t>Figure 1</w:t>
      </w:r>
    </w:p>
    <w:p w14:paraId="7A638B8F" w14:textId="37A8F2EB" w:rsidR="0086042B" w:rsidRDefault="0086042B" w:rsidP="00E57140">
      <w:pPr>
        <w:spacing w:after="0" w:line="240" w:lineRule="auto"/>
        <w:jc w:val="center"/>
        <w:rPr>
          <w:b/>
          <w:bCs/>
          <w:color w:val="000000"/>
        </w:rPr>
      </w:pPr>
      <w:r>
        <w:rPr>
          <w:b/>
          <w:bCs/>
          <w:color w:val="000000"/>
        </w:rPr>
        <w:t>Grow of Indonesia MSMEs</w:t>
      </w:r>
    </w:p>
    <w:p w14:paraId="179B183C" w14:textId="2FE46CB1" w:rsidR="0086042B" w:rsidRDefault="0071125F" w:rsidP="00E57140">
      <w:pPr>
        <w:spacing w:after="0" w:line="240" w:lineRule="auto"/>
        <w:jc w:val="center"/>
        <w:rPr>
          <w:b/>
          <w:bCs/>
          <w:color w:val="000000"/>
        </w:rPr>
      </w:pPr>
      <w:r w:rsidRPr="0071125F">
        <w:rPr>
          <w:noProof/>
          <w:sz w:val="20"/>
          <w:szCs w:val="22"/>
          <w:lang w:val="en-US" w:eastAsia="en-US"/>
        </w:rPr>
        <mc:AlternateContent>
          <mc:Choice Requires="wpg">
            <w:drawing>
              <wp:inline distT="0" distB="0" distL="0" distR="0" wp14:anchorId="692A89A1" wp14:editId="5CF60D72">
                <wp:extent cx="3871356" cy="1995054"/>
                <wp:effectExtent l="0" t="0" r="15240" b="24765"/>
                <wp:docPr id="17" name="Group 17"/>
                <wp:cNvGraphicFramePr/>
                <a:graphic xmlns:a="http://schemas.openxmlformats.org/drawingml/2006/main">
                  <a:graphicData uri="http://schemas.microsoft.com/office/word/2010/wordprocessingGroup">
                    <wpg:wgp>
                      <wpg:cNvGrpSpPr/>
                      <wpg:grpSpPr>
                        <a:xfrm>
                          <a:off x="0" y="0"/>
                          <a:ext cx="3871356" cy="1995054"/>
                          <a:chOff x="4762" y="4762"/>
                          <a:chExt cx="3799840" cy="1816735"/>
                        </a:xfrm>
                      </wpg:grpSpPr>
                      <wps:wsp>
                        <wps:cNvPr id="18" name="Graphic 18"/>
                        <wps:cNvSpPr/>
                        <wps:spPr>
                          <a:xfrm>
                            <a:off x="309181" y="144462"/>
                            <a:ext cx="3355975" cy="1092200"/>
                          </a:xfrm>
                          <a:custGeom>
                            <a:avLst/>
                            <a:gdLst/>
                            <a:ahLst/>
                            <a:cxnLst/>
                            <a:rect l="l" t="t" r="r" b="b"/>
                            <a:pathLst>
                              <a:path w="3355975" h="1092200">
                                <a:moveTo>
                                  <a:pt x="0" y="819911"/>
                                </a:moveTo>
                                <a:lnTo>
                                  <a:pt x="3355721" y="819911"/>
                                </a:lnTo>
                              </a:path>
                              <a:path w="3355975" h="1092200">
                                <a:moveTo>
                                  <a:pt x="0" y="545591"/>
                                </a:moveTo>
                                <a:lnTo>
                                  <a:pt x="3355721" y="545591"/>
                                </a:lnTo>
                              </a:path>
                              <a:path w="3355975" h="1092200">
                                <a:moveTo>
                                  <a:pt x="0" y="273811"/>
                                </a:moveTo>
                                <a:lnTo>
                                  <a:pt x="3355721" y="273811"/>
                                </a:lnTo>
                              </a:path>
                              <a:path w="3355975" h="1092200">
                                <a:moveTo>
                                  <a:pt x="0" y="0"/>
                                </a:moveTo>
                                <a:lnTo>
                                  <a:pt x="3355721" y="0"/>
                                </a:lnTo>
                              </a:path>
                              <a:path w="3355975" h="1092200">
                                <a:moveTo>
                                  <a:pt x="0" y="1091945"/>
                                </a:moveTo>
                                <a:lnTo>
                                  <a:pt x="3355721" y="1091945"/>
                                </a:lnTo>
                              </a:path>
                            </a:pathLst>
                          </a:custGeom>
                          <a:ln w="9525">
                            <a:solidFill>
                              <a:srgbClr val="D9D9D9"/>
                            </a:solidFill>
                            <a:prstDash val="solid"/>
                          </a:ln>
                        </wps:spPr>
                        <wps:bodyPr wrap="square" lIns="0" tIns="0" rIns="0" bIns="0" rtlCol="0">
                          <a:prstTxWarp prst="textNoShape">
                            <a:avLst/>
                          </a:prstTxWarp>
                        </wps:bodyPr>
                      </wps:wsp>
                      <wps:wsp>
                        <wps:cNvPr id="19" name="Graphic 19"/>
                        <wps:cNvSpPr/>
                        <wps:spPr>
                          <a:xfrm>
                            <a:off x="476948" y="362902"/>
                            <a:ext cx="3020695" cy="518795"/>
                          </a:xfrm>
                          <a:custGeom>
                            <a:avLst/>
                            <a:gdLst/>
                            <a:ahLst/>
                            <a:cxnLst/>
                            <a:rect l="l" t="t" r="r" b="b"/>
                            <a:pathLst>
                              <a:path w="3020695" h="518795">
                                <a:moveTo>
                                  <a:pt x="0" y="518668"/>
                                </a:moveTo>
                                <a:lnTo>
                                  <a:pt x="334898" y="441451"/>
                                </a:lnTo>
                                <a:lnTo>
                                  <a:pt x="670178" y="365251"/>
                                </a:lnTo>
                                <a:lnTo>
                                  <a:pt x="1005458" y="235712"/>
                                </a:lnTo>
                                <a:lnTo>
                                  <a:pt x="1343279" y="169672"/>
                                </a:lnTo>
                                <a:lnTo>
                                  <a:pt x="1678558" y="27431"/>
                                </a:lnTo>
                                <a:lnTo>
                                  <a:pt x="2013838" y="108712"/>
                                </a:lnTo>
                                <a:lnTo>
                                  <a:pt x="2349119" y="27431"/>
                                </a:lnTo>
                                <a:lnTo>
                                  <a:pt x="2684398" y="55372"/>
                                </a:lnTo>
                                <a:lnTo>
                                  <a:pt x="3020186" y="0"/>
                                </a:lnTo>
                              </a:path>
                            </a:pathLst>
                          </a:custGeom>
                          <a:ln w="28574">
                            <a:solidFill>
                              <a:srgbClr val="5B9BD4"/>
                            </a:solidFill>
                            <a:prstDash val="solid"/>
                          </a:ln>
                        </wps:spPr>
                        <wps:bodyPr wrap="square" lIns="0" tIns="0" rIns="0" bIns="0" rtlCol="0">
                          <a:prstTxWarp prst="textNoShape">
                            <a:avLst/>
                          </a:prstTxWarp>
                        </wps:bodyPr>
                      </wps:wsp>
                      <pic:pic xmlns:pic="http://schemas.openxmlformats.org/drawingml/2006/picture">
                        <pic:nvPicPr>
                          <pic:cNvPr id="20" name="Image 20"/>
                          <pic:cNvPicPr/>
                        </pic:nvPicPr>
                        <pic:blipFill>
                          <a:blip r:embed="rId21" cstate="print"/>
                          <a:stretch>
                            <a:fillRect/>
                          </a:stretch>
                        </pic:blipFill>
                        <pic:spPr>
                          <a:xfrm>
                            <a:off x="439419" y="843280"/>
                            <a:ext cx="73025" cy="73025"/>
                          </a:xfrm>
                          <a:prstGeom prst="rect">
                            <a:avLst/>
                          </a:prstGeom>
                        </pic:spPr>
                      </pic:pic>
                      <pic:pic xmlns:pic="http://schemas.openxmlformats.org/drawingml/2006/picture">
                        <pic:nvPicPr>
                          <pic:cNvPr id="21" name="Image 21"/>
                          <pic:cNvPicPr/>
                        </pic:nvPicPr>
                        <pic:blipFill>
                          <a:blip r:embed="rId22" cstate="print"/>
                          <a:stretch>
                            <a:fillRect/>
                          </a:stretch>
                        </pic:blipFill>
                        <pic:spPr>
                          <a:xfrm>
                            <a:off x="774700" y="767080"/>
                            <a:ext cx="73025" cy="73025"/>
                          </a:xfrm>
                          <a:prstGeom prst="rect">
                            <a:avLst/>
                          </a:prstGeom>
                        </pic:spPr>
                      </pic:pic>
                      <pic:pic xmlns:pic="http://schemas.openxmlformats.org/drawingml/2006/picture">
                        <pic:nvPicPr>
                          <pic:cNvPr id="22" name="Image 22"/>
                          <pic:cNvPicPr/>
                        </pic:nvPicPr>
                        <pic:blipFill>
                          <a:blip r:embed="rId21" cstate="print"/>
                          <a:stretch>
                            <a:fillRect/>
                          </a:stretch>
                        </pic:blipFill>
                        <pic:spPr>
                          <a:xfrm>
                            <a:off x="1109980" y="690880"/>
                            <a:ext cx="73025" cy="73025"/>
                          </a:xfrm>
                          <a:prstGeom prst="rect">
                            <a:avLst/>
                          </a:prstGeom>
                        </pic:spPr>
                      </pic:pic>
                      <pic:pic xmlns:pic="http://schemas.openxmlformats.org/drawingml/2006/picture">
                        <pic:nvPicPr>
                          <pic:cNvPr id="23" name="Image 23"/>
                          <pic:cNvPicPr/>
                        </pic:nvPicPr>
                        <pic:blipFill>
                          <a:blip r:embed="rId23" cstate="print"/>
                          <a:stretch>
                            <a:fillRect/>
                          </a:stretch>
                        </pic:blipFill>
                        <pic:spPr>
                          <a:xfrm>
                            <a:off x="1445260" y="561340"/>
                            <a:ext cx="73025" cy="73025"/>
                          </a:xfrm>
                          <a:prstGeom prst="rect">
                            <a:avLst/>
                          </a:prstGeom>
                        </pic:spPr>
                      </pic:pic>
                      <pic:pic xmlns:pic="http://schemas.openxmlformats.org/drawingml/2006/picture">
                        <pic:nvPicPr>
                          <pic:cNvPr id="24" name="Image 24"/>
                          <pic:cNvPicPr/>
                        </pic:nvPicPr>
                        <pic:blipFill>
                          <a:blip r:embed="rId21" cstate="print"/>
                          <a:stretch>
                            <a:fillRect/>
                          </a:stretch>
                        </pic:blipFill>
                        <pic:spPr>
                          <a:xfrm>
                            <a:off x="1783079" y="495300"/>
                            <a:ext cx="73025" cy="73025"/>
                          </a:xfrm>
                          <a:prstGeom prst="rect">
                            <a:avLst/>
                          </a:prstGeom>
                        </pic:spPr>
                      </pic:pic>
                      <pic:pic xmlns:pic="http://schemas.openxmlformats.org/drawingml/2006/picture">
                        <pic:nvPicPr>
                          <pic:cNvPr id="25" name="Image 25"/>
                          <pic:cNvPicPr/>
                        </pic:nvPicPr>
                        <pic:blipFill>
                          <a:blip r:embed="rId21" cstate="print"/>
                          <a:stretch>
                            <a:fillRect/>
                          </a:stretch>
                        </pic:blipFill>
                        <pic:spPr>
                          <a:xfrm>
                            <a:off x="2118360" y="353059"/>
                            <a:ext cx="73025" cy="73025"/>
                          </a:xfrm>
                          <a:prstGeom prst="rect">
                            <a:avLst/>
                          </a:prstGeom>
                        </pic:spPr>
                      </pic:pic>
                      <pic:pic xmlns:pic="http://schemas.openxmlformats.org/drawingml/2006/picture">
                        <pic:nvPicPr>
                          <pic:cNvPr id="26" name="Image 26"/>
                          <pic:cNvPicPr/>
                        </pic:nvPicPr>
                        <pic:blipFill>
                          <a:blip r:embed="rId21" cstate="print"/>
                          <a:stretch>
                            <a:fillRect/>
                          </a:stretch>
                        </pic:blipFill>
                        <pic:spPr>
                          <a:xfrm>
                            <a:off x="2453639" y="434340"/>
                            <a:ext cx="73025" cy="73025"/>
                          </a:xfrm>
                          <a:prstGeom prst="rect">
                            <a:avLst/>
                          </a:prstGeom>
                        </pic:spPr>
                      </pic:pic>
                      <pic:pic xmlns:pic="http://schemas.openxmlformats.org/drawingml/2006/picture">
                        <pic:nvPicPr>
                          <pic:cNvPr id="27" name="Image 27"/>
                          <pic:cNvPicPr/>
                        </pic:nvPicPr>
                        <pic:blipFill>
                          <a:blip r:embed="rId22" cstate="print"/>
                          <a:stretch>
                            <a:fillRect/>
                          </a:stretch>
                        </pic:blipFill>
                        <pic:spPr>
                          <a:xfrm>
                            <a:off x="2788920" y="353059"/>
                            <a:ext cx="73025" cy="73025"/>
                          </a:xfrm>
                          <a:prstGeom prst="rect">
                            <a:avLst/>
                          </a:prstGeom>
                        </pic:spPr>
                      </pic:pic>
                      <pic:pic xmlns:pic="http://schemas.openxmlformats.org/drawingml/2006/picture">
                        <pic:nvPicPr>
                          <pic:cNvPr id="28" name="Image 28"/>
                          <pic:cNvPicPr/>
                        </pic:nvPicPr>
                        <pic:blipFill>
                          <a:blip r:embed="rId21" cstate="print"/>
                          <a:stretch>
                            <a:fillRect/>
                          </a:stretch>
                        </pic:blipFill>
                        <pic:spPr>
                          <a:xfrm>
                            <a:off x="3124200" y="381000"/>
                            <a:ext cx="73025" cy="73025"/>
                          </a:xfrm>
                          <a:prstGeom prst="rect">
                            <a:avLst/>
                          </a:prstGeom>
                        </pic:spPr>
                      </pic:pic>
                      <pic:pic xmlns:pic="http://schemas.openxmlformats.org/drawingml/2006/picture">
                        <pic:nvPicPr>
                          <pic:cNvPr id="29" name="Image 29"/>
                          <pic:cNvPicPr/>
                        </pic:nvPicPr>
                        <pic:blipFill>
                          <a:blip r:embed="rId21" cstate="print"/>
                          <a:stretch>
                            <a:fillRect/>
                          </a:stretch>
                        </pic:blipFill>
                        <pic:spPr>
                          <a:xfrm>
                            <a:off x="3459479" y="325120"/>
                            <a:ext cx="73025" cy="73025"/>
                          </a:xfrm>
                          <a:prstGeom prst="rect">
                            <a:avLst/>
                          </a:prstGeom>
                        </pic:spPr>
                      </pic:pic>
                      <wps:wsp>
                        <wps:cNvPr id="30" name="Graphic 30"/>
                        <wps:cNvSpPr/>
                        <wps:spPr>
                          <a:xfrm>
                            <a:off x="476948" y="362902"/>
                            <a:ext cx="3020695" cy="518795"/>
                          </a:xfrm>
                          <a:custGeom>
                            <a:avLst/>
                            <a:gdLst/>
                            <a:ahLst/>
                            <a:cxnLst/>
                            <a:rect l="l" t="t" r="r" b="b"/>
                            <a:pathLst>
                              <a:path w="3020695" h="518795">
                                <a:moveTo>
                                  <a:pt x="0" y="518668"/>
                                </a:moveTo>
                                <a:lnTo>
                                  <a:pt x="334898" y="441451"/>
                                </a:lnTo>
                                <a:lnTo>
                                  <a:pt x="670178" y="365251"/>
                                </a:lnTo>
                                <a:lnTo>
                                  <a:pt x="1005458" y="235712"/>
                                </a:lnTo>
                                <a:lnTo>
                                  <a:pt x="1343279" y="169672"/>
                                </a:lnTo>
                                <a:lnTo>
                                  <a:pt x="1678558" y="27431"/>
                                </a:lnTo>
                                <a:lnTo>
                                  <a:pt x="2013838" y="108712"/>
                                </a:lnTo>
                                <a:lnTo>
                                  <a:pt x="2349119" y="27431"/>
                                </a:lnTo>
                                <a:lnTo>
                                  <a:pt x="2684398" y="55372"/>
                                </a:lnTo>
                                <a:lnTo>
                                  <a:pt x="3020186" y="0"/>
                                </a:lnTo>
                              </a:path>
                            </a:pathLst>
                          </a:custGeom>
                          <a:ln w="28574">
                            <a:solidFill>
                              <a:srgbClr val="EC7C30"/>
                            </a:solidFill>
                            <a:prstDash val="solid"/>
                          </a:ln>
                        </wps:spPr>
                        <wps:bodyPr wrap="square" lIns="0" tIns="0" rIns="0" bIns="0" rtlCol="0">
                          <a:prstTxWarp prst="textNoShape">
                            <a:avLst/>
                          </a:prstTxWarp>
                        </wps:bodyPr>
                      </wps:wsp>
                      <pic:pic xmlns:pic="http://schemas.openxmlformats.org/drawingml/2006/picture">
                        <pic:nvPicPr>
                          <pic:cNvPr id="31" name="Image 31"/>
                          <pic:cNvPicPr/>
                        </pic:nvPicPr>
                        <pic:blipFill>
                          <a:blip r:embed="rId24" cstate="print"/>
                          <a:stretch>
                            <a:fillRect/>
                          </a:stretch>
                        </pic:blipFill>
                        <pic:spPr>
                          <a:xfrm>
                            <a:off x="439419" y="843280"/>
                            <a:ext cx="73025" cy="73025"/>
                          </a:xfrm>
                          <a:prstGeom prst="rect">
                            <a:avLst/>
                          </a:prstGeom>
                        </pic:spPr>
                      </pic:pic>
                      <pic:pic xmlns:pic="http://schemas.openxmlformats.org/drawingml/2006/picture">
                        <pic:nvPicPr>
                          <pic:cNvPr id="32" name="Image 32"/>
                          <pic:cNvPicPr/>
                        </pic:nvPicPr>
                        <pic:blipFill>
                          <a:blip r:embed="rId25" cstate="print"/>
                          <a:stretch>
                            <a:fillRect/>
                          </a:stretch>
                        </pic:blipFill>
                        <pic:spPr>
                          <a:xfrm>
                            <a:off x="774700" y="767080"/>
                            <a:ext cx="73025" cy="73025"/>
                          </a:xfrm>
                          <a:prstGeom prst="rect">
                            <a:avLst/>
                          </a:prstGeom>
                        </pic:spPr>
                      </pic:pic>
                      <pic:pic xmlns:pic="http://schemas.openxmlformats.org/drawingml/2006/picture">
                        <pic:nvPicPr>
                          <pic:cNvPr id="33" name="Image 33"/>
                          <pic:cNvPicPr/>
                        </pic:nvPicPr>
                        <pic:blipFill>
                          <a:blip r:embed="rId24" cstate="print"/>
                          <a:stretch>
                            <a:fillRect/>
                          </a:stretch>
                        </pic:blipFill>
                        <pic:spPr>
                          <a:xfrm>
                            <a:off x="1109980" y="690880"/>
                            <a:ext cx="73025" cy="73025"/>
                          </a:xfrm>
                          <a:prstGeom prst="rect">
                            <a:avLst/>
                          </a:prstGeom>
                        </pic:spPr>
                      </pic:pic>
                      <pic:pic xmlns:pic="http://schemas.openxmlformats.org/drawingml/2006/picture">
                        <pic:nvPicPr>
                          <pic:cNvPr id="34" name="Image 34"/>
                          <pic:cNvPicPr/>
                        </pic:nvPicPr>
                        <pic:blipFill>
                          <a:blip r:embed="rId26" cstate="print"/>
                          <a:stretch>
                            <a:fillRect/>
                          </a:stretch>
                        </pic:blipFill>
                        <pic:spPr>
                          <a:xfrm>
                            <a:off x="1445260" y="561340"/>
                            <a:ext cx="73025" cy="73025"/>
                          </a:xfrm>
                          <a:prstGeom prst="rect">
                            <a:avLst/>
                          </a:prstGeom>
                        </pic:spPr>
                      </pic:pic>
                      <pic:pic xmlns:pic="http://schemas.openxmlformats.org/drawingml/2006/picture">
                        <pic:nvPicPr>
                          <pic:cNvPr id="35" name="Image 35"/>
                          <pic:cNvPicPr/>
                        </pic:nvPicPr>
                        <pic:blipFill>
                          <a:blip r:embed="rId24" cstate="print"/>
                          <a:stretch>
                            <a:fillRect/>
                          </a:stretch>
                        </pic:blipFill>
                        <pic:spPr>
                          <a:xfrm>
                            <a:off x="1783079" y="495300"/>
                            <a:ext cx="73025" cy="73025"/>
                          </a:xfrm>
                          <a:prstGeom prst="rect">
                            <a:avLst/>
                          </a:prstGeom>
                        </pic:spPr>
                      </pic:pic>
                      <pic:pic xmlns:pic="http://schemas.openxmlformats.org/drawingml/2006/picture">
                        <pic:nvPicPr>
                          <pic:cNvPr id="36" name="Image 36"/>
                          <pic:cNvPicPr/>
                        </pic:nvPicPr>
                        <pic:blipFill>
                          <a:blip r:embed="rId24" cstate="print"/>
                          <a:stretch>
                            <a:fillRect/>
                          </a:stretch>
                        </pic:blipFill>
                        <pic:spPr>
                          <a:xfrm>
                            <a:off x="2118360" y="353059"/>
                            <a:ext cx="73025" cy="73025"/>
                          </a:xfrm>
                          <a:prstGeom prst="rect">
                            <a:avLst/>
                          </a:prstGeom>
                        </pic:spPr>
                      </pic:pic>
                      <pic:pic xmlns:pic="http://schemas.openxmlformats.org/drawingml/2006/picture">
                        <pic:nvPicPr>
                          <pic:cNvPr id="37" name="Image 37"/>
                          <pic:cNvPicPr/>
                        </pic:nvPicPr>
                        <pic:blipFill>
                          <a:blip r:embed="rId24" cstate="print"/>
                          <a:stretch>
                            <a:fillRect/>
                          </a:stretch>
                        </pic:blipFill>
                        <pic:spPr>
                          <a:xfrm>
                            <a:off x="2453639" y="434340"/>
                            <a:ext cx="73025" cy="73025"/>
                          </a:xfrm>
                          <a:prstGeom prst="rect">
                            <a:avLst/>
                          </a:prstGeom>
                        </pic:spPr>
                      </pic:pic>
                      <pic:pic xmlns:pic="http://schemas.openxmlformats.org/drawingml/2006/picture">
                        <pic:nvPicPr>
                          <pic:cNvPr id="38" name="Image 38"/>
                          <pic:cNvPicPr/>
                        </pic:nvPicPr>
                        <pic:blipFill>
                          <a:blip r:embed="rId25" cstate="print"/>
                          <a:stretch>
                            <a:fillRect/>
                          </a:stretch>
                        </pic:blipFill>
                        <pic:spPr>
                          <a:xfrm>
                            <a:off x="2788920" y="353059"/>
                            <a:ext cx="73025" cy="73025"/>
                          </a:xfrm>
                          <a:prstGeom prst="rect">
                            <a:avLst/>
                          </a:prstGeom>
                        </pic:spPr>
                      </pic:pic>
                      <pic:pic xmlns:pic="http://schemas.openxmlformats.org/drawingml/2006/picture">
                        <pic:nvPicPr>
                          <pic:cNvPr id="39" name="Image 39"/>
                          <pic:cNvPicPr/>
                        </pic:nvPicPr>
                        <pic:blipFill>
                          <a:blip r:embed="rId24" cstate="print"/>
                          <a:stretch>
                            <a:fillRect/>
                          </a:stretch>
                        </pic:blipFill>
                        <pic:spPr>
                          <a:xfrm>
                            <a:off x="3124200" y="381000"/>
                            <a:ext cx="73025" cy="73025"/>
                          </a:xfrm>
                          <a:prstGeom prst="rect">
                            <a:avLst/>
                          </a:prstGeom>
                        </pic:spPr>
                      </pic:pic>
                      <pic:pic xmlns:pic="http://schemas.openxmlformats.org/drawingml/2006/picture">
                        <pic:nvPicPr>
                          <pic:cNvPr id="40" name="Image 40"/>
                          <pic:cNvPicPr/>
                        </pic:nvPicPr>
                        <pic:blipFill>
                          <a:blip r:embed="rId24" cstate="print"/>
                          <a:stretch>
                            <a:fillRect/>
                          </a:stretch>
                        </pic:blipFill>
                        <pic:spPr>
                          <a:xfrm>
                            <a:off x="3459479" y="325120"/>
                            <a:ext cx="73025" cy="73025"/>
                          </a:xfrm>
                          <a:prstGeom prst="rect">
                            <a:avLst/>
                          </a:prstGeom>
                        </pic:spPr>
                      </pic:pic>
                      <wps:wsp>
                        <wps:cNvPr id="41" name="Graphic 41"/>
                        <wps:cNvSpPr/>
                        <wps:spPr>
                          <a:xfrm>
                            <a:off x="476948" y="362902"/>
                            <a:ext cx="3020695" cy="518795"/>
                          </a:xfrm>
                          <a:custGeom>
                            <a:avLst/>
                            <a:gdLst/>
                            <a:ahLst/>
                            <a:cxnLst/>
                            <a:rect l="l" t="t" r="r" b="b"/>
                            <a:pathLst>
                              <a:path w="3020695" h="518795">
                                <a:moveTo>
                                  <a:pt x="0" y="518668"/>
                                </a:moveTo>
                                <a:lnTo>
                                  <a:pt x="334898" y="441451"/>
                                </a:lnTo>
                                <a:lnTo>
                                  <a:pt x="670178" y="365251"/>
                                </a:lnTo>
                                <a:lnTo>
                                  <a:pt x="1005458" y="235712"/>
                                </a:lnTo>
                                <a:lnTo>
                                  <a:pt x="1343279" y="169672"/>
                                </a:lnTo>
                                <a:lnTo>
                                  <a:pt x="1678558" y="27431"/>
                                </a:lnTo>
                                <a:lnTo>
                                  <a:pt x="2013838" y="108712"/>
                                </a:lnTo>
                                <a:lnTo>
                                  <a:pt x="2349119" y="27431"/>
                                </a:lnTo>
                                <a:lnTo>
                                  <a:pt x="2684398" y="55372"/>
                                </a:lnTo>
                                <a:lnTo>
                                  <a:pt x="3020186" y="0"/>
                                </a:lnTo>
                              </a:path>
                            </a:pathLst>
                          </a:custGeom>
                          <a:ln w="28574">
                            <a:solidFill>
                              <a:srgbClr val="5B9BD4"/>
                            </a:solidFill>
                            <a:prstDash val="solid"/>
                          </a:ln>
                        </wps:spPr>
                        <wps:bodyPr wrap="square" lIns="0" tIns="0" rIns="0" bIns="0" rtlCol="0">
                          <a:prstTxWarp prst="textNoShape">
                            <a:avLst/>
                          </a:prstTxWarp>
                        </wps:bodyPr>
                      </wps:wsp>
                      <pic:pic xmlns:pic="http://schemas.openxmlformats.org/drawingml/2006/picture">
                        <pic:nvPicPr>
                          <pic:cNvPr id="42" name="Image 42"/>
                          <pic:cNvPicPr/>
                        </pic:nvPicPr>
                        <pic:blipFill>
                          <a:blip r:embed="rId27" cstate="print"/>
                          <a:stretch>
                            <a:fillRect/>
                          </a:stretch>
                        </pic:blipFill>
                        <pic:spPr>
                          <a:xfrm>
                            <a:off x="439419" y="843280"/>
                            <a:ext cx="73025" cy="73025"/>
                          </a:xfrm>
                          <a:prstGeom prst="rect">
                            <a:avLst/>
                          </a:prstGeom>
                        </pic:spPr>
                      </pic:pic>
                      <pic:pic xmlns:pic="http://schemas.openxmlformats.org/drawingml/2006/picture">
                        <pic:nvPicPr>
                          <pic:cNvPr id="43" name="Image 43"/>
                          <pic:cNvPicPr/>
                        </pic:nvPicPr>
                        <pic:blipFill>
                          <a:blip r:embed="rId28" cstate="print"/>
                          <a:stretch>
                            <a:fillRect/>
                          </a:stretch>
                        </pic:blipFill>
                        <pic:spPr>
                          <a:xfrm>
                            <a:off x="774700" y="767080"/>
                            <a:ext cx="73025" cy="73025"/>
                          </a:xfrm>
                          <a:prstGeom prst="rect">
                            <a:avLst/>
                          </a:prstGeom>
                        </pic:spPr>
                      </pic:pic>
                      <pic:pic xmlns:pic="http://schemas.openxmlformats.org/drawingml/2006/picture">
                        <pic:nvPicPr>
                          <pic:cNvPr id="44" name="Image 44"/>
                          <pic:cNvPicPr/>
                        </pic:nvPicPr>
                        <pic:blipFill>
                          <a:blip r:embed="rId27" cstate="print"/>
                          <a:stretch>
                            <a:fillRect/>
                          </a:stretch>
                        </pic:blipFill>
                        <pic:spPr>
                          <a:xfrm>
                            <a:off x="1109980" y="690880"/>
                            <a:ext cx="73025" cy="73025"/>
                          </a:xfrm>
                          <a:prstGeom prst="rect">
                            <a:avLst/>
                          </a:prstGeom>
                        </pic:spPr>
                      </pic:pic>
                      <pic:pic xmlns:pic="http://schemas.openxmlformats.org/drawingml/2006/picture">
                        <pic:nvPicPr>
                          <pic:cNvPr id="45" name="Image 45"/>
                          <pic:cNvPicPr/>
                        </pic:nvPicPr>
                        <pic:blipFill>
                          <a:blip r:embed="rId29" cstate="print"/>
                          <a:stretch>
                            <a:fillRect/>
                          </a:stretch>
                        </pic:blipFill>
                        <pic:spPr>
                          <a:xfrm>
                            <a:off x="1445260" y="561340"/>
                            <a:ext cx="73025" cy="73025"/>
                          </a:xfrm>
                          <a:prstGeom prst="rect">
                            <a:avLst/>
                          </a:prstGeom>
                        </pic:spPr>
                      </pic:pic>
                      <pic:pic xmlns:pic="http://schemas.openxmlformats.org/drawingml/2006/picture">
                        <pic:nvPicPr>
                          <pic:cNvPr id="46" name="Image 46"/>
                          <pic:cNvPicPr/>
                        </pic:nvPicPr>
                        <pic:blipFill>
                          <a:blip r:embed="rId27" cstate="print"/>
                          <a:stretch>
                            <a:fillRect/>
                          </a:stretch>
                        </pic:blipFill>
                        <pic:spPr>
                          <a:xfrm>
                            <a:off x="1783079" y="495300"/>
                            <a:ext cx="73025" cy="73025"/>
                          </a:xfrm>
                          <a:prstGeom prst="rect">
                            <a:avLst/>
                          </a:prstGeom>
                        </pic:spPr>
                      </pic:pic>
                      <pic:pic xmlns:pic="http://schemas.openxmlformats.org/drawingml/2006/picture">
                        <pic:nvPicPr>
                          <pic:cNvPr id="47" name="Image 47"/>
                          <pic:cNvPicPr/>
                        </pic:nvPicPr>
                        <pic:blipFill>
                          <a:blip r:embed="rId27" cstate="print"/>
                          <a:stretch>
                            <a:fillRect/>
                          </a:stretch>
                        </pic:blipFill>
                        <pic:spPr>
                          <a:xfrm>
                            <a:off x="2118360" y="353059"/>
                            <a:ext cx="73025" cy="73025"/>
                          </a:xfrm>
                          <a:prstGeom prst="rect">
                            <a:avLst/>
                          </a:prstGeom>
                        </pic:spPr>
                      </pic:pic>
                      <pic:pic xmlns:pic="http://schemas.openxmlformats.org/drawingml/2006/picture">
                        <pic:nvPicPr>
                          <pic:cNvPr id="48" name="Image 48"/>
                          <pic:cNvPicPr/>
                        </pic:nvPicPr>
                        <pic:blipFill>
                          <a:blip r:embed="rId27" cstate="print"/>
                          <a:stretch>
                            <a:fillRect/>
                          </a:stretch>
                        </pic:blipFill>
                        <pic:spPr>
                          <a:xfrm>
                            <a:off x="2453639" y="434340"/>
                            <a:ext cx="73025" cy="73025"/>
                          </a:xfrm>
                          <a:prstGeom prst="rect">
                            <a:avLst/>
                          </a:prstGeom>
                        </pic:spPr>
                      </pic:pic>
                      <pic:pic xmlns:pic="http://schemas.openxmlformats.org/drawingml/2006/picture">
                        <pic:nvPicPr>
                          <pic:cNvPr id="49" name="Image 49"/>
                          <pic:cNvPicPr/>
                        </pic:nvPicPr>
                        <pic:blipFill>
                          <a:blip r:embed="rId28" cstate="print"/>
                          <a:stretch>
                            <a:fillRect/>
                          </a:stretch>
                        </pic:blipFill>
                        <pic:spPr>
                          <a:xfrm>
                            <a:off x="2788920" y="353059"/>
                            <a:ext cx="73025" cy="73025"/>
                          </a:xfrm>
                          <a:prstGeom prst="rect">
                            <a:avLst/>
                          </a:prstGeom>
                        </pic:spPr>
                      </pic:pic>
                      <pic:pic xmlns:pic="http://schemas.openxmlformats.org/drawingml/2006/picture">
                        <pic:nvPicPr>
                          <pic:cNvPr id="50" name="Image 50"/>
                          <pic:cNvPicPr/>
                        </pic:nvPicPr>
                        <pic:blipFill>
                          <a:blip r:embed="rId27" cstate="print"/>
                          <a:stretch>
                            <a:fillRect/>
                          </a:stretch>
                        </pic:blipFill>
                        <pic:spPr>
                          <a:xfrm>
                            <a:off x="3124200" y="381000"/>
                            <a:ext cx="73025" cy="73025"/>
                          </a:xfrm>
                          <a:prstGeom prst="rect">
                            <a:avLst/>
                          </a:prstGeom>
                        </pic:spPr>
                      </pic:pic>
                      <pic:pic xmlns:pic="http://schemas.openxmlformats.org/drawingml/2006/picture">
                        <pic:nvPicPr>
                          <pic:cNvPr id="51" name="Image 51"/>
                          <pic:cNvPicPr/>
                        </pic:nvPicPr>
                        <pic:blipFill>
                          <a:blip r:embed="rId27" cstate="print"/>
                          <a:stretch>
                            <a:fillRect/>
                          </a:stretch>
                        </pic:blipFill>
                        <pic:spPr>
                          <a:xfrm>
                            <a:off x="3459479" y="325120"/>
                            <a:ext cx="73025" cy="73025"/>
                          </a:xfrm>
                          <a:prstGeom prst="rect">
                            <a:avLst/>
                          </a:prstGeom>
                        </pic:spPr>
                      </pic:pic>
                      <pic:pic xmlns:pic="http://schemas.openxmlformats.org/drawingml/2006/picture">
                        <pic:nvPicPr>
                          <pic:cNvPr id="52" name="Image 52"/>
                          <pic:cNvPicPr/>
                        </pic:nvPicPr>
                        <pic:blipFill>
                          <a:blip r:embed="rId30" cstate="print"/>
                          <a:stretch>
                            <a:fillRect/>
                          </a:stretch>
                        </pic:blipFill>
                        <pic:spPr>
                          <a:xfrm>
                            <a:off x="877506" y="1599691"/>
                            <a:ext cx="243839" cy="73025"/>
                          </a:xfrm>
                          <a:prstGeom prst="rect">
                            <a:avLst/>
                          </a:prstGeom>
                        </pic:spPr>
                      </pic:pic>
                      <wps:wsp>
                        <wps:cNvPr id="53" name="Textbox 53"/>
                        <wps:cNvSpPr txBox="1"/>
                        <wps:spPr>
                          <a:xfrm>
                            <a:off x="4762" y="4762"/>
                            <a:ext cx="3799840" cy="1816735"/>
                          </a:xfrm>
                          <a:prstGeom prst="rect">
                            <a:avLst/>
                          </a:prstGeom>
                          <a:ln w="9525">
                            <a:solidFill>
                              <a:srgbClr val="D9D9D9"/>
                            </a:solidFill>
                            <a:prstDash val="solid"/>
                          </a:ln>
                        </wps:spPr>
                        <wps:txbx>
                          <w:txbxContent>
                            <w:p w14:paraId="7AFEA597" w14:textId="77777777" w:rsidR="0071125F" w:rsidRDefault="0071125F" w:rsidP="0071125F">
                              <w:pPr>
                                <w:spacing w:before="94"/>
                                <w:ind w:left="123"/>
                                <w:rPr>
                                  <w:sz w:val="18"/>
                                </w:rPr>
                              </w:pPr>
                              <w:r>
                                <w:rPr>
                                  <w:color w:val="585858"/>
                                  <w:spacing w:val="-5"/>
                                  <w:sz w:val="18"/>
                                </w:rPr>
                                <w:t>70</w:t>
                              </w:r>
                            </w:p>
                            <w:p w14:paraId="162398A8" w14:textId="77777777" w:rsidR="0071125F" w:rsidRDefault="0071125F" w:rsidP="0071125F">
                              <w:pPr>
                                <w:spacing w:before="211"/>
                                <w:ind w:left="123"/>
                                <w:rPr>
                                  <w:sz w:val="18"/>
                                </w:rPr>
                              </w:pPr>
                              <w:r>
                                <w:rPr>
                                  <w:color w:val="585858"/>
                                  <w:spacing w:val="-5"/>
                                  <w:sz w:val="18"/>
                                </w:rPr>
                                <w:t>65</w:t>
                              </w:r>
                            </w:p>
                            <w:p w14:paraId="6EA40FD0" w14:textId="77777777" w:rsidR="0071125F" w:rsidRDefault="0071125F" w:rsidP="0071125F">
                              <w:pPr>
                                <w:spacing w:before="210"/>
                                <w:ind w:left="123"/>
                                <w:rPr>
                                  <w:sz w:val="18"/>
                                </w:rPr>
                              </w:pPr>
                              <w:r>
                                <w:rPr>
                                  <w:color w:val="585858"/>
                                  <w:spacing w:val="-5"/>
                                  <w:sz w:val="18"/>
                                </w:rPr>
                                <w:t>60</w:t>
                              </w:r>
                            </w:p>
                            <w:p w14:paraId="26FF93E7" w14:textId="77777777" w:rsidR="0071125F" w:rsidRDefault="0071125F" w:rsidP="0071125F">
                              <w:pPr>
                                <w:spacing w:before="210"/>
                                <w:ind w:left="123"/>
                                <w:rPr>
                                  <w:sz w:val="18"/>
                                </w:rPr>
                              </w:pPr>
                              <w:r>
                                <w:rPr>
                                  <w:color w:val="585858"/>
                                  <w:spacing w:val="-5"/>
                                  <w:sz w:val="18"/>
                                </w:rPr>
                                <w:t>55</w:t>
                              </w:r>
                            </w:p>
                            <w:p w14:paraId="35D9C9C7" w14:textId="77777777" w:rsidR="0071125F" w:rsidRDefault="0071125F" w:rsidP="0071125F">
                              <w:pPr>
                                <w:spacing w:before="210"/>
                                <w:ind w:left="123"/>
                                <w:rPr>
                                  <w:sz w:val="18"/>
                                </w:rPr>
                              </w:pPr>
                              <w:r>
                                <w:rPr>
                                  <w:color w:val="585858"/>
                                  <w:spacing w:val="-5"/>
                                  <w:sz w:val="18"/>
                                </w:rPr>
                                <w:t>50</w:t>
                              </w:r>
                            </w:p>
                            <w:p w14:paraId="7F1EAE5B" w14:textId="77777777" w:rsidR="0071125F" w:rsidRDefault="0071125F" w:rsidP="0071125F">
                              <w:pPr>
                                <w:spacing w:before="15"/>
                                <w:ind w:left="554"/>
                                <w:rPr>
                                  <w:sz w:val="18"/>
                                </w:rPr>
                              </w:pPr>
                              <w:r>
                                <w:rPr>
                                  <w:color w:val="585858"/>
                                  <w:sz w:val="18"/>
                                </w:rPr>
                                <w:t>2014</w:t>
                              </w:r>
                              <w:r>
                                <w:rPr>
                                  <w:color w:val="585858"/>
                                  <w:spacing w:val="39"/>
                                  <w:sz w:val="18"/>
                                </w:rPr>
                                <w:t xml:space="preserve">  </w:t>
                              </w:r>
                              <w:r>
                                <w:rPr>
                                  <w:color w:val="585858"/>
                                  <w:sz w:val="18"/>
                                </w:rPr>
                                <w:t>2015</w:t>
                              </w:r>
                              <w:r>
                                <w:rPr>
                                  <w:color w:val="585858"/>
                                  <w:spacing w:val="40"/>
                                  <w:sz w:val="18"/>
                                </w:rPr>
                                <w:t xml:space="preserve">  </w:t>
                              </w:r>
                              <w:r>
                                <w:rPr>
                                  <w:color w:val="585858"/>
                                  <w:sz w:val="18"/>
                                </w:rPr>
                                <w:t>2016</w:t>
                              </w:r>
                              <w:r>
                                <w:rPr>
                                  <w:color w:val="585858"/>
                                  <w:spacing w:val="40"/>
                                  <w:sz w:val="18"/>
                                </w:rPr>
                                <w:t xml:space="preserve">  </w:t>
                              </w:r>
                              <w:r>
                                <w:rPr>
                                  <w:color w:val="585858"/>
                                  <w:sz w:val="18"/>
                                </w:rPr>
                                <w:t>2017</w:t>
                              </w:r>
                              <w:r>
                                <w:rPr>
                                  <w:color w:val="585858"/>
                                  <w:spacing w:val="40"/>
                                  <w:sz w:val="18"/>
                                </w:rPr>
                                <w:t xml:space="preserve">  </w:t>
                              </w:r>
                              <w:r>
                                <w:rPr>
                                  <w:color w:val="585858"/>
                                  <w:sz w:val="18"/>
                                </w:rPr>
                                <w:t>2018</w:t>
                              </w:r>
                              <w:r>
                                <w:rPr>
                                  <w:color w:val="585858"/>
                                  <w:spacing w:val="40"/>
                                  <w:sz w:val="18"/>
                                </w:rPr>
                                <w:t xml:space="preserve">  </w:t>
                              </w:r>
                              <w:r>
                                <w:rPr>
                                  <w:color w:val="585858"/>
                                  <w:sz w:val="18"/>
                                </w:rPr>
                                <w:t>2019</w:t>
                              </w:r>
                              <w:r>
                                <w:rPr>
                                  <w:color w:val="585858"/>
                                  <w:spacing w:val="40"/>
                                  <w:sz w:val="18"/>
                                </w:rPr>
                                <w:t xml:space="preserve">  </w:t>
                              </w:r>
                              <w:r>
                                <w:rPr>
                                  <w:color w:val="585858"/>
                                  <w:sz w:val="18"/>
                                </w:rPr>
                                <w:t>2020</w:t>
                              </w:r>
                              <w:r>
                                <w:rPr>
                                  <w:color w:val="585858"/>
                                  <w:spacing w:val="40"/>
                                  <w:sz w:val="18"/>
                                </w:rPr>
                                <w:t xml:space="preserve">  </w:t>
                              </w:r>
                              <w:r>
                                <w:rPr>
                                  <w:color w:val="585858"/>
                                  <w:sz w:val="18"/>
                                </w:rPr>
                                <w:t>2021</w:t>
                              </w:r>
                              <w:r>
                                <w:rPr>
                                  <w:color w:val="585858"/>
                                  <w:spacing w:val="39"/>
                                  <w:sz w:val="18"/>
                                </w:rPr>
                                <w:t xml:space="preserve">  </w:t>
                              </w:r>
                              <w:r>
                                <w:rPr>
                                  <w:color w:val="585858"/>
                                  <w:sz w:val="18"/>
                                </w:rPr>
                                <w:t>2022</w:t>
                              </w:r>
                              <w:r>
                                <w:rPr>
                                  <w:color w:val="585858"/>
                                  <w:spacing w:val="40"/>
                                  <w:sz w:val="18"/>
                                </w:rPr>
                                <w:t xml:space="preserve">  </w:t>
                              </w:r>
                              <w:r>
                                <w:rPr>
                                  <w:color w:val="585858"/>
                                  <w:spacing w:val="-4"/>
                                  <w:sz w:val="18"/>
                                </w:rPr>
                                <w:t>2023</w:t>
                              </w:r>
                            </w:p>
                            <w:p w14:paraId="5713DBCF" w14:textId="77777777" w:rsidR="0071125F" w:rsidRDefault="0071125F" w:rsidP="0071125F">
                              <w:pPr>
                                <w:spacing w:before="179"/>
                                <w:ind w:left="1832"/>
                                <w:rPr>
                                  <w:sz w:val="18"/>
                                </w:rPr>
                              </w:pPr>
                              <w:r>
                                <w:rPr>
                                  <w:color w:val="585858"/>
                                  <w:sz w:val="18"/>
                                </w:rPr>
                                <w:t>Growth</w:t>
                              </w:r>
                              <w:r>
                                <w:rPr>
                                  <w:color w:val="585858"/>
                                  <w:spacing w:val="-3"/>
                                  <w:sz w:val="18"/>
                                </w:rPr>
                                <w:t xml:space="preserve"> </w:t>
                              </w:r>
                              <w:r>
                                <w:rPr>
                                  <w:color w:val="585858"/>
                                  <w:sz w:val="18"/>
                                </w:rPr>
                                <w:t>of</w:t>
                              </w:r>
                              <w:r>
                                <w:rPr>
                                  <w:color w:val="585858"/>
                                  <w:spacing w:val="-2"/>
                                  <w:sz w:val="18"/>
                                </w:rPr>
                                <w:t xml:space="preserve"> </w:t>
                              </w:r>
                              <w:r>
                                <w:rPr>
                                  <w:color w:val="585858"/>
                                  <w:sz w:val="18"/>
                                </w:rPr>
                                <w:t>Indonesian</w:t>
                              </w:r>
                              <w:r>
                                <w:rPr>
                                  <w:color w:val="585858"/>
                                  <w:spacing w:val="-6"/>
                                  <w:sz w:val="18"/>
                                </w:rPr>
                                <w:t xml:space="preserve"> </w:t>
                              </w:r>
                              <w:r>
                                <w:rPr>
                                  <w:color w:val="585858"/>
                                  <w:sz w:val="18"/>
                                </w:rPr>
                                <w:t>MSMEs</w:t>
                              </w:r>
                              <w:r>
                                <w:rPr>
                                  <w:color w:val="585858"/>
                                  <w:spacing w:val="-2"/>
                                  <w:sz w:val="18"/>
                                </w:rPr>
                                <w:t xml:space="preserve"> (Million)</w:t>
                              </w:r>
                            </w:p>
                          </w:txbxContent>
                        </wps:txbx>
                        <wps:bodyPr wrap="square" lIns="0" tIns="0" rIns="0" bIns="0" rtlCol="0"/>
                      </wps:wsp>
                    </wpg:wgp>
                  </a:graphicData>
                </a:graphic>
              </wp:inline>
            </w:drawing>
          </mc:Choice>
          <mc:Fallback>
            <w:pict>
              <v:group w14:anchorId="692A89A1" id="Group 17" o:spid="_x0000_s1028" style="width:304.85pt;height:157.1pt;mso-position-horizontal-relative:char;mso-position-vertical-relative:line" coordorigin="47,47" coordsize="37998,18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">
                <v:shape id="Graphic 18" o:spid="_x0000_s1029" style="position:absolute;left:3091;top:1444;width:33560;height:10922;visibility:visible;mso-wrap-style:square;v-text-anchor:top" coordsize="3355975,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" path="m,819911r3355721,em,545591r3355721,em,273811r3355721,em,l3355721,em,1091945r3355721,e" filled="f" strokecolor="#d9d9d9">
                  <v:path arrowok="t"/>
                </v:shape>
                <v:shape id="Graphic 19" o:spid="_x0000_s1030" style="position:absolute;left:4769;top:3629;width:30207;height:5187;visibility:visible;mso-wrap-style:square;v-text-anchor:top" coordsize="30206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" path="m,518668l334898,441451,670178,365251,1005458,235712r337821,-66040l1678558,27431r335280,81281l2349119,27431r335279,27941l3020186,e" filled="f" strokecolor="#5b9bd4" strokeweight=".793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31" type="#_x0000_t75" style="position:absolute;left:4394;top:8432;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">
                  <v:imagedata r:id="rId31" o:title=""/>
                </v:shape>
                <v:shape id="Image 21" o:spid="_x0000_s1032" type="#_x0000_t75" style="position:absolute;left:7747;top:7670;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">
                  <v:imagedata r:id="rId32" o:title=""/>
                </v:shape>
                <v:shape id="Image 22" o:spid="_x0000_s1033" type="#_x0000_t75" style="position:absolute;left:11099;top:6908;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">
                  <v:imagedata r:id="rId31" o:title=""/>
                </v:shape>
                <v:shape id="Image 23" o:spid="_x0000_s1034" type="#_x0000_t75" style="position:absolute;left:14452;top:561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">
                  <v:imagedata r:id="rId33" o:title=""/>
                </v:shape>
                <v:shape id="Image 24" o:spid="_x0000_s1035" type="#_x0000_t75" style="position:absolute;left:17830;top:4953;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">
                  <v:imagedata r:id="rId31" o:title=""/>
                </v:shape>
                <v:shape id="Image 25" o:spid="_x0000_s1036" type="#_x0000_t75" style="position:absolute;left:21183;top:35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">
                  <v:imagedata r:id="rId31" o:title=""/>
                </v:shape>
                <v:shape id="Image 26" o:spid="_x0000_s1037" type="#_x0000_t75" style="position:absolute;left:24536;top:434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">
                  <v:imagedata r:id="rId31" o:title=""/>
                </v:shape>
                <v:shape id="Image 27" o:spid="_x0000_s1038" type="#_x0000_t75" style="position:absolute;left:27889;top:35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">
                  <v:imagedata r:id="rId32" o:title=""/>
                </v:shape>
                <v:shape id="Image 28" o:spid="_x0000_s1039" type="#_x0000_t75" style="position:absolute;left:31242;top:381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">
                  <v:imagedata r:id="rId31" o:title=""/>
                </v:shape>
                <v:shape id="Image 29" o:spid="_x0000_s1040" type="#_x0000_t75" style="position:absolute;left:34594;top:325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">
                  <v:imagedata r:id="rId31" o:title=""/>
                </v:shape>
                <v:shape id="Graphic 30" o:spid="_x0000_s1041" style="position:absolute;left:4769;top:3629;width:30207;height:5187;visibility:visible;mso-wrap-style:square;v-text-anchor:top" coordsize="30206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" path="m,518668l334898,441451,670178,365251,1005458,235712r337821,-66040l1678558,27431r335280,81281l2349119,27431r335279,27941l3020186,e" filled="f" strokecolor="#ec7c30" strokeweight=".79372mm">
                  <v:path arrowok="t"/>
                </v:shape>
                <v:shape id="Image 31" o:spid="_x0000_s1042" type="#_x0000_t75" style="position:absolute;left:4394;top:8432;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">
                  <v:imagedata r:id="rId34" o:title=""/>
                </v:shape>
                <v:shape id="Image 32" o:spid="_x0000_s1043" type="#_x0000_t75" style="position:absolute;left:7747;top:7670;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">
                  <v:imagedata r:id="rId35" o:title=""/>
                </v:shape>
                <v:shape id="Image 33" o:spid="_x0000_s1044" type="#_x0000_t75" style="position:absolute;left:11099;top:6908;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">
                  <v:imagedata r:id="rId34" o:title=""/>
                </v:shape>
                <v:shape id="Image 34" o:spid="_x0000_s1045" type="#_x0000_t75" style="position:absolute;left:14452;top:561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">
                  <v:imagedata r:id="rId36" o:title=""/>
                </v:shape>
                <v:shape id="Image 35" o:spid="_x0000_s1046" type="#_x0000_t75" style="position:absolute;left:17830;top:4953;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">
                  <v:imagedata r:id="rId34" o:title=""/>
                </v:shape>
                <v:shape id="Image 36" o:spid="_x0000_s1047" type="#_x0000_t75" style="position:absolute;left:21183;top:35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">
                  <v:imagedata r:id="rId34" o:title=""/>
                </v:shape>
                <v:shape id="Image 37" o:spid="_x0000_s1048" type="#_x0000_t75" style="position:absolute;left:24536;top:434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">
                  <v:imagedata r:id="rId34" o:title=""/>
                </v:shape>
                <v:shape id="Image 38" o:spid="_x0000_s1049" type="#_x0000_t75" style="position:absolute;left:27889;top:35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">
                  <v:imagedata r:id="rId35" o:title=""/>
                </v:shape>
                <v:shape id="Image 39" o:spid="_x0000_s1050" type="#_x0000_t75" style="position:absolute;left:31242;top:381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">
                  <v:imagedata r:id="rId34" o:title=""/>
                </v:shape>
                <v:shape id="Image 40" o:spid="_x0000_s1051" type="#_x0000_t75" style="position:absolute;left:34594;top:325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">
                  <v:imagedata r:id="rId34" o:title=""/>
                </v:shape>
                <v:shape id="Graphic 41" o:spid="_x0000_s1052" style="position:absolute;left:4769;top:3629;width:30207;height:5187;visibility:visible;mso-wrap-style:square;v-text-anchor:top" coordsize="302069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" path="m,518668l334898,441451,670178,365251,1005458,235712r337821,-66040l1678558,27431r335280,81281l2349119,27431r335279,27941l3020186,e" filled="f" strokecolor="#5b9bd4" strokeweight=".79372mm">
                  <v:path arrowok="t"/>
                </v:shape>
                <v:shape id="Image 42" o:spid="_x0000_s1053" type="#_x0000_t75" style="position:absolute;left:4394;top:8432;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">
                  <v:imagedata r:id="rId37" o:title=""/>
                </v:shape>
                <v:shape id="Image 43" o:spid="_x0000_s1054" type="#_x0000_t75" style="position:absolute;left:7747;top:7670;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">
                  <v:imagedata r:id="rId38" o:title=""/>
                </v:shape>
                <v:shape id="Image 44" o:spid="_x0000_s1055" type="#_x0000_t75" style="position:absolute;left:11099;top:6908;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">
                  <v:imagedata r:id="rId37" o:title=""/>
                </v:shape>
                <v:shape id="Image 45" o:spid="_x0000_s1056" type="#_x0000_t75" style="position:absolute;left:14452;top:561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">
                  <v:imagedata r:id="rId39" o:title=""/>
                </v:shape>
                <v:shape id="Image 46" o:spid="_x0000_s1057" type="#_x0000_t75" style="position:absolute;left:17830;top:4953;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">
                  <v:imagedata r:id="rId37" o:title=""/>
                </v:shape>
                <v:shape id="Image 47" o:spid="_x0000_s1058" type="#_x0000_t75" style="position:absolute;left:21183;top:35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">
                  <v:imagedata r:id="rId37" o:title=""/>
                </v:shape>
                <v:shape id="Image 48" o:spid="_x0000_s1059" type="#_x0000_t75" style="position:absolute;left:24536;top:434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">
                  <v:imagedata r:id="rId37" o:title=""/>
                </v:shape>
                <v:shape id="Image 49" o:spid="_x0000_s1060" type="#_x0000_t75" style="position:absolute;left:27889;top:35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">
                  <v:imagedata r:id="rId38" o:title=""/>
                </v:shape>
                <v:shape id="Image 50" o:spid="_x0000_s1061" type="#_x0000_t75" style="position:absolute;left:31242;top:381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">
                  <v:imagedata r:id="rId37" o:title=""/>
                </v:shape>
                <v:shape id="Image 51" o:spid="_x0000_s1062" type="#_x0000_t75" style="position:absolute;left:34594;top:325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">
                  <v:imagedata r:id="rId37" o:title=""/>
                </v:shape>
                <v:shape id="Image 52" o:spid="_x0000_s1063" type="#_x0000_t75" style="position:absolute;left:8775;top:15996;width:2438;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">
                  <v:imagedata r:id="rId40" o:title=""/>
                </v:shape>
                <v:shapetype id="_x0000_t202" coordsize="21600,21600" o:spt="202" path="m,l,21600r21600,l21600,xe">
                  <v:stroke joinstyle="miter"/>
                  <v:path gradientshapeok="t" o:connecttype="rect"/>
                </v:shapetype>
                <v:shape id="Textbox 53" o:spid="_x0000_s1064" type="#_x0000_t202" style="position:absolute;left:47;top:47;width:37999;height:18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" filled="f" strokecolor="#d9d9d9">
                  <v:textbox inset="0,0,0,0">
                    <w:txbxContent>
                      <w:p w14:paraId="7AFEA597" w14:textId="77777777" w:rsidR="0071125F" w:rsidRDefault="0071125F" w:rsidP="0071125F">
                        <w:pPr>
                          <w:spacing w:before="94"/>
                          <w:ind w:left="123"/>
                          <w:rPr>
                            <w:sz w:val="18"/>
                          </w:rPr>
                        </w:pPr>
                        <w:r>
                          <w:rPr>
                            <w:color w:val="585858"/>
                            <w:spacing w:val="-5"/>
                            <w:sz w:val="18"/>
                          </w:rPr>
                          <w:t>70</w:t>
                        </w:r>
                      </w:p>
                      <w:p w14:paraId="162398A8" w14:textId="77777777" w:rsidR="0071125F" w:rsidRDefault="0071125F" w:rsidP="0071125F">
                        <w:pPr>
                          <w:spacing w:before="211"/>
                          <w:ind w:left="123"/>
                          <w:rPr>
                            <w:sz w:val="18"/>
                          </w:rPr>
                        </w:pPr>
                        <w:r>
                          <w:rPr>
                            <w:color w:val="585858"/>
                            <w:spacing w:val="-5"/>
                            <w:sz w:val="18"/>
                          </w:rPr>
                          <w:t>65</w:t>
                        </w:r>
                      </w:p>
                      <w:p w14:paraId="6EA40FD0" w14:textId="77777777" w:rsidR="0071125F" w:rsidRDefault="0071125F" w:rsidP="0071125F">
                        <w:pPr>
                          <w:spacing w:before="210"/>
                          <w:ind w:left="123"/>
                          <w:rPr>
                            <w:sz w:val="18"/>
                          </w:rPr>
                        </w:pPr>
                        <w:r>
                          <w:rPr>
                            <w:color w:val="585858"/>
                            <w:spacing w:val="-5"/>
                            <w:sz w:val="18"/>
                          </w:rPr>
                          <w:t>60</w:t>
                        </w:r>
                      </w:p>
                      <w:p w14:paraId="26FF93E7" w14:textId="77777777" w:rsidR="0071125F" w:rsidRDefault="0071125F" w:rsidP="0071125F">
                        <w:pPr>
                          <w:spacing w:before="210"/>
                          <w:ind w:left="123"/>
                          <w:rPr>
                            <w:sz w:val="18"/>
                          </w:rPr>
                        </w:pPr>
                        <w:r>
                          <w:rPr>
                            <w:color w:val="585858"/>
                            <w:spacing w:val="-5"/>
                            <w:sz w:val="18"/>
                          </w:rPr>
                          <w:t>55</w:t>
                        </w:r>
                      </w:p>
                      <w:p w14:paraId="35D9C9C7" w14:textId="77777777" w:rsidR="0071125F" w:rsidRDefault="0071125F" w:rsidP="0071125F">
                        <w:pPr>
                          <w:spacing w:before="210"/>
                          <w:ind w:left="123"/>
                          <w:rPr>
                            <w:sz w:val="18"/>
                          </w:rPr>
                        </w:pPr>
                        <w:r>
                          <w:rPr>
                            <w:color w:val="585858"/>
                            <w:spacing w:val="-5"/>
                            <w:sz w:val="18"/>
                          </w:rPr>
                          <w:t>50</w:t>
                        </w:r>
                      </w:p>
                      <w:p w14:paraId="7F1EAE5B" w14:textId="77777777" w:rsidR="0071125F" w:rsidRDefault="0071125F" w:rsidP="0071125F">
                        <w:pPr>
                          <w:spacing w:before="15"/>
                          <w:ind w:left="554"/>
                          <w:rPr>
                            <w:sz w:val="18"/>
                          </w:rPr>
                        </w:pPr>
                        <w:r>
                          <w:rPr>
                            <w:color w:val="585858"/>
                            <w:sz w:val="18"/>
                          </w:rPr>
                          <w:t>2014</w:t>
                        </w:r>
                        <w:r>
                          <w:rPr>
                            <w:color w:val="585858"/>
                            <w:spacing w:val="39"/>
                            <w:sz w:val="18"/>
                          </w:rPr>
                          <w:t xml:space="preserve">  </w:t>
                        </w:r>
                        <w:r>
                          <w:rPr>
                            <w:color w:val="585858"/>
                            <w:sz w:val="18"/>
                          </w:rPr>
                          <w:t>2015</w:t>
                        </w:r>
                        <w:r>
                          <w:rPr>
                            <w:color w:val="585858"/>
                            <w:spacing w:val="40"/>
                            <w:sz w:val="18"/>
                          </w:rPr>
                          <w:t xml:space="preserve">  </w:t>
                        </w:r>
                        <w:r>
                          <w:rPr>
                            <w:color w:val="585858"/>
                            <w:sz w:val="18"/>
                          </w:rPr>
                          <w:t>2016</w:t>
                        </w:r>
                        <w:r>
                          <w:rPr>
                            <w:color w:val="585858"/>
                            <w:spacing w:val="40"/>
                            <w:sz w:val="18"/>
                          </w:rPr>
                          <w:t xml:space="preserve">  </w:t>
                        </w:r>
                        <w:r>
                          <w:rPr>
                            <w:color w:val="585858"/>
                            <w:sz w:val="18"/>
                          </w:rPr>
                          <w:t>2017</w:t>
                        </w:r>
                        <w:r>
                          <w:rPr>
                            <w:color w:val="585858"/>
                            <w:spacing w:val="40"/>
                            <w:sz w:val="18"/>
                          </w:rPr>
                          <w:t xml:space="preserve">  </w:t>
                        </w:r>
                        <w:r>
                          <w:rPr>
                            <w:color w:val="585858"/>
                            <w:sz w:val="18"/>
                          </w:rPr>
                          <w:t>2018</w:t>
                        </w:r>
                        <w:r>
                          <w:rPr>
                            <w:color w:val="585858"/>
                            <w:spacing w:val="40"/>
                            <w:sz w:val="18"/>
                          </w:rPr>
                          <w:t xml:space="preserve">  </w:t>
                        </w:r>
                        <w:r>
                          <w:rPr>
                            <w:color w:val="585858"/>
                            <w:sz w:val="18"/>
                          </w:rPr>
                          <w:t>2019</w:t>
                        </w:r>
                        <w:r>
                          <w:rPr>
                            <w:color w:val="585858"/>
                            <w:spacing w:val="40"/>
                            <w:sz w:val="18"/>
                          </w:rPr>
                          <w:t xml:space="preserve">  </w:t>
                        </w:r>
                        <w:r>
                          <w:rPr>
                            <w:color w:val="585858"/>
                            <w:sz w:val="18"/>
                          </w:rPr>
                          <w:t>2020</w:t>
                        </w:r>
                        <w:r>
                          <w:rPr>
                            <w:color w:val="585858"/>
                            <w:spacing w:val="40"/>
                            <w:sz w:val="18"/>
                          </w:rPr>
                          <w:t xml:space="preserve">  </w:t>
                        </w:r>
                        <w:r>
                          <w:rPr>
                            <w:color w:val="585858"/>
                            <w:sz w:val="18"/>
                          </w:rPr>
                          <w:t>2021</w:t>
                        </w:r>
                        <w:r>
                          <w:rPr>
                            <w:color w:val="585858"/>
                            <w:spacing w:val="39"/>
                            <w:sz w:val="18"/>
                          </w:rPr>
                          <w:t xml:space="preserve">  </w:t>
                        </w:r>
                        <w:r>
                          <w:rPr>
                            <w:color w:val="585858"/>
                            <w:sz w:val="18"/>
                          </w:rPr>
                          <w:t>2022</w:t>
                        </w:r>
                        <w:r>
                          <w:rPr>
                            <w:color w:val="585858"/>
                            <w:spacing w:val="40"/>
                            <w:sz w:val="18"/>
                          </w:rPr>
                          <w:t xml:space="preserve">  </w:t>
                        </w:r>
                        <w:r>
                          <w:rPr>
                            <w:color w:val="585858"/>
                            <w:spacing w:val="-4"/>
                            <w:sz w:val="18"/>
                          </w:rPr>
                          <w:t>2023</w:t>
                        </w:r>
                      </w:p>
                      <w:p w14:paraId="5713DBCF" w14:textId="77777777" w:rsidR="0071125F" w:rsidRDefault="0071125F" w:rsidP="0071125F">
                        <w:pPr>
                          <w:spacing w:before="179"/>
                          <w:ind w:left="1832"/>
                          <w:rPr>
                            <w:sz w:val="18"/>
                          </w:rPr>
                        </w:pPr>
                        <w:r>
                          <w:rPr>
                            <w:color w:val="585858"/>
                            <w:sz w:val="18"/>
                          </w:rPr>
                          <w:t>Growth</w:t>
                        </w:r>
                        <w:r>
                          <w:rPr>
                            <w:color w:val="585858"/>
                            <w:spacing w:val="-3"/>
                            <w:sz w:val="18"/>
                          </w:rPr>
                          <w:t xml:space="preserve"> </w:t>
                        </w:r>
                        <w:r>
                          <w:rPr>
                            <w:color w:val="585858"/>
                            <w:sz w:val="18"/>
                          </w:rPr>
                          <w:t>of</w:t>
                        </w:r>
                        <w:r>
                          <w:rPr>
                            <w:color w:val="585858"/>
                            <w:spacing w:val="-2"/>
                            <w:sz w:val="18"/>
                          </w:rPr>
                          <w:t xml:space="preserve"> </w:t>
                        </w:r>
                        <w:r>
                          <w:rPr>
                            <w:color w:val="585858"/>
                            <w:sz w:val="18"/>
                          </w:rPr>
                          <w:t>Indonesian</w:t>
                        </w:r>
                        <w:r>
                          <w:rPr>
                            <w:color w:val="585858"/>
                            <w:spacing w:val="-6"/>
                            <w:sz w:val="18"/>
                          </w:rPr>
                          <w:t xml:space="preserve"> </w:t>
                        </w:r>
                        <w:r>
                          <w:rPr>
                            <w:color w:val="585858"/>
                            <w:sz w:val="18"/>
                          </w:rPr>
                          <w:t>MSMEs</w:t>
                        </w:r>
                        <w:r>
                          <w:rPr>
                            <w:color w:val="585858"/>
                            <w:spacing w:val="-2"/>
                            <w:sz w:val="18"/>
                          </w:rPr>
                          <w:t xml:space="preserve"> (Million)</w:t>
                        </w:r>
                      </w:p>
                    </w:txbxContent>
                  </v:textbox>
                </v:shape>
                <w10:anchorlock/>
              </v:group>
            </w:pict>
          </mc:Fallback>
        </mc:AlternateContent>
      </w:r>
    </w:p>
    <w:p w14:paraId="29CC9A03" w14:textId="63BBB2D9" w:rsidR="0071125F" w:rsidRPr="0071125F" w:rsidRDefault="0071125F" w:rsidP="00E57140">
      <w:pPr>
        <w:spacing w:after="0" w:line="240" w:lineRule="auto"/>
        <w:jc w:val="center"/>
        <w:rPr>
          <w:color w:val="000000"/>
        </w:rPr>
      </w:pPr>
      <w:r>
        <w:rPr>
          <w:i/>
          <w:iCs/>
          <w:color w:val="000000"/>
        </w:rPr>
        <w:t>Source: Kamar Dagang dan Industri (Kadin) Indonesia year 2024</w:t>
      </w:r>
    </w:p>
    <w:p w14:paraId="146C0328" w14:textId="1613E36D" w:rsidR="0071125F" w:rsidRPr="0071125F" w:rsidRDefault="0071125F" w:rsidP="00E57140">
      <w:pPr>
        <w:spacing w:after="0" w:line="240" w:lineRule="auto"/>
        <w:ind w:firstLine="274"/>
        <w:jc w:val="both"/>
        <w:rPr>
          <w:lang w:val="en-US"/>
        </w:rPr>
      </w:pPr>
      <w:r w:rsidRPr="0071125F">
        <w:rPr>
          <w:lang w:val="en-US"/>
        </w:rPr>
        <w:t xml:space="preserve">The data presented above indicates that MSMEs in Indonesia continue to experience growth every year. According to </w:t>
      </w:r>
      <w:sdt>
        <w:sdtPr>
          <w:rPr>
            <w:color w:val="000000"/>
            <w:lang w:val="en-US"/>
          </w:rPr>
          <w:tag w:val="MENDELEY_CITATION_v3_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"/>
          <w:id w:val="1567692144"/>
          <w:placeholder>
            <w:docPart w:val="BA968E46D8124ED9BA3E2ED2A608E94B"/>
          </w:placeholder>
        </w:sdtPr>
        <w:sdtContent>
          <w:r w:rsidR="00E57140" w:rsidRPr="00E57140">
            <w:rPr>
              <w:color w:val="000000"/>
              <w:lang w:val="en-US"/>
            </w:rPr>
            <w:t>Sri Mulyani, (2023)</w:t>
          </w:r>
        </w:sdtContent>
      </w:sdt>
      <w:r w:rsidRPr="0071125F">
        <w:rPr>
          <w:lang w:val="en-US"/>
        </w:rPr>
        <w:t xml:space="preserve"> MSMEs contribute to absorbing 35-97% of the workforce, contribute 35-69% of GDP, collect 60.4% of total investment and create jobs and strengthen the local economy. The inquire about conducted by </w:t>
      </w:r>
      <w:sdt>
        <w:sdtPr>
          <w:rPr>
            <w:color w:val="000000"/>
            <w:lang w:val="en-US"/>
          </w:rPr>
          <w:tag w:val="MENDELEY_CITATION_v3_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"/>
          <w:id w:val="-1588374705"/>
          <w:placeholder>
            <w:docPart w:val="BA968E46D8124ED9BA3E2ED2A608E94B"/>
          </w:placeholder>
        </w:sdtPr>
        <w:sdtContent>
          <w:r w:rsidR="00E57140" w:rsidRPr="00E57140">
            <w:rPr>
              <w:color w:val="000000"/>
              <w:lang w:val="en-US"/>
            </w:rPr>
            <w:t>Qadisyah et al., (2023)</w:t>
          </w:r>
        </w:sdtContent>
      </w:sdt>
      <w:r w:rsidRPr="0071125F">
        <w:rPr>
          <w:lang w:val="en-US"/>
        </w:rPr>
        <w:t xml:space="preserve"> highlights the vital role of MSMEs in empowering small entrepreneurs and boosting community income at the local level. The study reveals that MSMEs not only support the sustainability of small businesses but also contribute directly to enhancing the economic well-being of local communities, thereby helping to strengthen regional economies. One example is the Ciamis Regency area which provides support in the form of training and better market access to help MSMEs adapt to market needs, increasing growth potential as in the following data.</w:t>
      </w:r>
    </w:p>
    <w:p w14:paraId="76078498" w14:textId="4EE4559F" w:rsidR="00465B3D" w:rsidRDefault="0071125F" w:rsidP="00E57140">
      <w:pPr>
        <w:spacing w:after="0" w:line="240" w:lineRule="auto"/>
        <w:jc w:val="center"/>
        <w:rPr>
          <w:b/>
          <w:bCs/>
        </w:rPr>
      </w:pPr>
      <w:r>
        <w:rPr>
          <w:b/>
          <w:bCs/>
        </w:rPr>
        <w:t>Figure 2</w:t>
      </w:r>
    </w:p>
    <w:p w14:paraId="58EFF2D2" w14:textId="3CE2BB20" w:rsidR="0071125F" w:rsidRDefault="0071125F" w:rsidP="00E57140">
      <w:pPr>
        <w:spacing w:after="0" w:line="240" w:lineRule="auto"/>
        <w:jc w:val="center"/>
        <w:rPr>
          <w:b/>
          <w:bCs/>
        </w:rPr>
      </w:pPr>
      <w:r>
        <w:rPr>
          <w:b/>
          <w:bCs/>
        </w:rPr>
        <w:t>Growth of MSMEs in Ciamis Regency</w:t>
      </w:r>
    </w:p>
    <w:p w14:paraId="46950557" w14:textId="033ED9E0" w:rsidR="0071125F" w:rsidRDefault="0071125F" w:rsidP="00E57140">
      <w:pPr>
        <w:spacing w:after="0" w:line="240" w:lineRule="auto"/>
        <w:jc w:val="center"/>
      </w:pPr>
      <w:r w:rsidRPr="0071125F">
        <w:rPr>
          <w:noProof/>
          <w:sz w:val="20"/>
          <w:szCs w:val="22"/>
          <w:lang w:val="en-US" w:eastAsia="en-US"/>
        </w:rPr>
        <mc:AlternateContent>
          <mc:Choice Requires="wpg">
            <w:drawing>
              <wp:inline distT="0" distB="0" distL="0" distR="0" wp14:anchorId="1D39065F" wp14:editId="2FB6337F">
                <wp:extent cx="3032169" cy="1923802"/>
                <wp:effectExtent l="0" t="0" r="15875" b="19685"/>
                <wp:docPr id="54" name="Group 54"/>
                <wp:cNvGraphicFramePr/>
                <a:graphic xmlns:a="http://schemas.openxmlformats.org/drawingml/2006/main">
                  <a:graphicData uri="http://schemas.microsoft.com/office/word/2010/wordprocessingGroup">
                    <wpg:wgp>
                      <wpg:cNvGrpSpPr/>
                      <wpg:grpSpPr>
                        <a:xfrm>
                          <a:off x="0" y="0"/>
                          <a:ext cx="3032169" cy="1923802"/>
                          <a:chOff x="0" y="0"/>
                          <a:chExt cx="3286760" cy="1945005"/>
                        </a:xfrm>
                      </wpg:grpSpPr>
                      <wps:wsp>
                        <wps:cNvPr id="55" name="Graphic 55"/>
                        <wps:cNvSpPr/>
                        <wps:spPr>
                          <a:xfrm>
                            <a:off x="367093" y="692848"/>
                            <a:ext cx="2775585" cy="441959"/>
                          </a:xfrm>
                          <a:custGeom>
                            <a:avLst/>
                            <a:gdLst/>
                            <a:ahLst/>
                            <a:cxnLst/>
                            <a:rect l="l" t="t" r="r" b="b"/>
                            <a:pathLst>
                              <a:path w="2775585" h="441959">
                                <a:moveTo>
                                  <a:pt x="778129" y="441960"/>
                                </a:moveTo>
                                <a:lnTo>
                                  <a:pt x="1227708" y="441960"/>
                                </a:lnTo>
                              </a:path>
                              <a:path w="2775585" h="441959">
                                <a:moveTo>
                                  <a:pt x="224408" y="441960"/>
                                </a:moveTo>
                                <a:lnTo>
                                  <a:pt x="671448" y="441960"/>
                                </a:lnTo>
                              </a:path>
                              <a:path w="2775585" h="441959">
                                <a:moveTo>
                                  <a:pt x="0" y="441960"/>
                                </a:moveTo>
                                <a:lnTo>
                                  <a:pt x="117729" y="441960"/>
                                </a:lnTo>
                              </a:path>
                              <a:path w="2775585" h="441959">
                                <a:moveTo>
                                  <a:pt x="2444369" y="441960"/>
                                </a:moveTo>
                                <a:lnTo>
                                  <a:pt x="2775204" y="441960"/>
                                </a:lnTo>
                              </a:path>
                              <a:path w="2775585" h="441959">
                                <a:moveTo>
                                  <a:pt x="1888108" y="441960"/>
                                </a:moveTo>
                                <a:lnTo>
                                  <a:pt x="2337689" y="441960"/>
                                </a:lnTo>
                              </a:path>
                              <a:path w="2775585" h="441959">
                                <a:moveTo>
                                  <a:pt x="1334389" y="441960"/>
                                </a:moveTo>
                                <a:lnTo>
                                  <a:pt x="1781429" y="441960"/>
                                </a:lnTo>
                              </a:path>
                              <a:path w="2775585" h="441959">
                                <a:moveTo>
                                  <a:pt x="0" y="220980"/>
                                </a:moveTo>
                                <a:lnTo>
                                  <a:pt x="2337689" y="220980"/>
                                </a:lnTo>
                              </a:path>
                              <a:path w="2775585" h="441959">
                                <a:moveTo>
                                  <a:pt x="2444369" y="220980"/>
                                </a:moveTo>
                                <a:lnTo>
                                  <a:pt x="2775204" y="220980"/>
                                </a:lnTo>
                              </a:path>
                              <a:path w="2775585" h="441959">
                                <a:moveTo>
                                  <a:pt x="0" y="0"/>
                                </a:moveTo>
                                <a:lnTo>
                                  <a:pt x="2775204" y="0"/>
                                </a:lnTo>
                              </a:path>
                            </a:pathLst>
                          </a:custGeom>
                          <a:ln w="9525">
                            <a:solidFill>
                              <a:srgbClr val="D9D9D9"/>
                            </a:solidFill>
                            <a:prstDash val="solid"/>
                          </a:ln>
                        </wps:spPr>
                        <wps:bodyPr wrap="square" lIns="0" tIns="0" rIns="0" bIns="0" rtlCol="0">
                          <a:prstTxWarp prst="textNoShape">
                            <a:avLst/>
                          </a:prstTxWarp>
                        </wps:bodyPr>
                      </wps:wsp>
                      <wps:wsp>
                        <wps:cNvPr id="56" name="Graphic 56"/>
                        <wps:cNvSpPr/>
                        <wps:spPr>
                          <a:xfrm>
                            <a:off x="484822" y="885888"/>
                            <a:ext cx="2326640" cy="469265"/>
                          </a:xfrm>
                          <a:custGeom>
                            <a:avLst/>
                            <a:gdLst/>
                            <a:ahLst/>
                            <a:cxnLst/>
                            <a:rect l="l" t="t" r="r" b="b"/>
                            <a:pathLst>
                              <a:path w="2326640" h="469265">
                                <a:moveTo>
                                  <a:pt x="106680" y="99060"/>
                                </a:moveTo>
                                <a:lnTo>
                                  <a:pt x="0" y="99060"/>
                                </a:lnTo>
                                <a:lnTo>
                                  <a:pt x="0" y="469265"/>
                                </a:lnTo>
                                <a:lnTo>
                                  <a:pt x="106680" y="469265"/>
                                </a:lnTo>
                                <a:lnTo>
                                  <a:pt x="106680" y="99060"/>
                                </a:lnTo>
                                <a:close/>
                              </a:path>
                              <a:path w="2326640" h="469265">
                                <a:moveTo>
                                  <a:pt x="660400" y="76200"/>
                                </a:moveTo>
                                <a:lnTo>
                                  <a:pt x="553707" y="76200"/>
                                </a:lnTo>
                                <a:lnTo>
                                  <a:pt x="553707" y="469265"/>
                                </a:lnTo>
                                <a:lnTo>
                                  <a:pt x="660400" y="469265"/>
                                </a:lnTo>
                                <a:lnTo>
                                  <a:pt x="660400" y="76200"/>
                                </a:lnTo>
                                <a:close/>
                              </a:path>
                              <a:path w="2326640" h="469265">
                                <a:moveTo>
                                  <a:pt x="1216660" y="53340"/>
                                </a:moveTo>
                                <a:lnTo>
                                  <a:pt x="1109980" y="53340"/>
                                </a:lnTo>
                                <a:lnTo>
                                  <a:pt x="1109980" y="469265"/>
                                </a:lnTo>
                                <a:lnTo>
                                  <a:pt x="1216660" y="469265"/>
                                </a:lnTo>
                                <a:lnTo>
                                  <a:pt x="1216660" y="53340"/>
                                </a:lnTo>
                                <a:close/>
                              </a:path>
                              <a:path w="2326640" h="469265">
                                <a:moveTo>
                                  <a:pt x="1770380" y="27940"/>
                                </a:moveTo>
                                <a:lnTo>
                                  <a:pt x="1663700" y="27940"/>
                                </a:lnTo>
                                <a:lnTo>
                                  <a:pt x="1663700" y="469265"/>
                                </a:lnTo>
                                <a:lnTo>
                                  <a:pt x="1770380" y="469265"/>
                                </a:lnTo>
                                <a:lnTo>
                                  <a:pt x="1770380" y="27940"/>
                                </a:lnTo>
                                <a:close/>
                              </a:path>
                              <a:path w="2326640" h="469265">
                                <a:moveTo>
                                  <a:pt x="2326640" y="0"/>
                                </a:moveTo>
                                <a:lnTo>
                                  <a:pt x="2219960" y="0"/>
                                </a:lnTo>
                                <a:lnTo>
                                  <a:pt x="2219960" y="469265"/>
                                </a:lnTo>
                                <a:lnTo>
                                  <a:pt x="2326640" y="469265"/>
                                </a:lnTo>
                                <a:lnTo>
                                  <a:pt x="2326640" y="0"/>
                                </a:lnTo>
                                <a:close/>
                              </a:path>
                            </a:pathLst>
                          </a:custGeom>
                          <a:solidFill>
                            <a:srgbClr val="5B9BD4"/>
                          </a:solidFill>
                        </wps:spPr>
                        <wps:bodyPr wrap="square" lIns="0" tIns="0" rIns="0" bIns="0" rtlCol="0">
                          <a:prstTxWarp prst="textNoShape">
                            <a:avLst/>
                          </a:prstTxWarp>
                        </wps:bodyPr>
                      </wps:wsp>
                      <wps:wsp>
                        <wps:cNvPr id="57" name="Graphic 57"/>
                        <wps:cNvSpPr/>
                        <wps:spPr>
                          <a:xfrm>
                            <a:off x="591502" y="1266888"/>
                            <a:ext cx="2326640" cy="88265"/>
                          </a:xfrm>
                          <a:custGeom>
                            <a:avLst/>
                            <a:gdLst/>
                            <a:ahLst/>
                            <a:cxnLst/>
                            <a:rect l="l" t="t" r="r" b="b"/>
                            <a:pathLst>
                              <a:path w="2326640" h="88265">
                                <a:moveTo>
                                  <a:pt x="106680" y="20320"/>
                                </a:moveTo>
                                <a:lnTo>
                                  <a:pt x="0" y="20320"/>
                                </a:lnTo>
                                <a:lnTo>
                                  <a:pt x="0" y="88265"/>
                                </a:lnTo>
                                <a:lnTo>
                                  <a:pt x="106680" y="88265"/>
                                </a:lnTo>
                                <a:lnTo>
                                  <a:pt x="106680" y="20320"/>
                                </a:lnTo>
                                <a:close/>
                              </a:path>
                              <a:path w="2326640" h="88265">
                                <a:moveTo>
                                  <a:pt x="660400" y="15240"/>
                                </a:moveTo>
                                <a:lnTo>
                                  <a:pt x="553720" y="15240"/>
                                </a:lnTo>
                                <a:lnTo>
                                  <a:pt x="553720" y="88265"/>
                                </a:lnTo>
                                <a:lnTo>
                                  <a:pt x="660400" y="88265"/>
                                </a:lnTo>
                                <a:lnTo>
                                  <a:pt x="660400" y="15240"/>
                                </a:lnTo>
                                <a:close/>
                              </a:path>
                              <a:path w="2326640" h="88265">
                                <a:moveTo>
                                  <a:pt x="1216660" y="10160"/>
                                </a:moveTo>
                                <a:lnTo>
                                  <a:pt x="1109980" y="10160"/>
                                </a:lnTo>
                                <a:lnTo>
                                  <a:pt x="1109980" y="88265"/>
                                </a:lnTo>
                                <a:lnTo>
                                  <a:pt x="1216660" y="88265"/>
                                </a:lnTo>
                                <a:lnTo>
                                  <a:pt x="1216660" y="10160"/>
                                </a:lnTo>
                                <a:close/>
                              </a:path>
                              <a:path w="2326640" h="88265">
                                <a:moveTo>
                                  <a:pt x="1772920" y="5080"/>
                                </a:moveTo>
                                <a:lnTo>
                                  <a:pt x="1663700" y="5080"/>
                                </a:lnTo>
                                <a:lnTo>
                                  <a:pt x="1663700" y="88265"/>
                                </a:lnTo>
                                <a:lnTo>
                                  <a:pt x="1772920" y="88265"/>
                                </a:lnTo>
                                <a:lnTo>
                                  <a:pt x="1772920" y="5080"/>
                                </a:lnTo>
                                <a:close/>
                              </a:path>
                              <a:path w="2326640" h="88265">
                                <a:moveTo>
                                  <a:pt x="2326640" y="0"/>
                                </a:moveTo>
                                <a:lnTo>
                                  <a:pt x="2219960" y="0"/>
                                </a:lnTo>
                                <a:lnTo>
                                  <a:pt x="2219960" y="88265"/>
                                </a:lnTo>
                                <a:lnTo>
                                  <a:pt x="2326640" y="88265"/>
                                </a:lnTo>
                                <a:lnTo>
                                  <a:pt x="2326640" y="0"/>
                                </a:lnTo>
                                <a:close/>
                              </a:path>
                            </a:pathLst>
                          </a:custGeom>
                          <a:solidFill>
                            <a:srgbClr val="EC7C30"/>
                          </a:solidFill>
                        </wps:spPr>
                        <wps:bodyPr wrap="square" lIns="0" tIns="0" rIns="0" bIns="0" rtlCol="0">
                          <a:prstTxWarp prst="textNoShape">
                            <a:avLst/>
                          </a:prstTxWarp>
                        </wps:bodyPr>
                      </wps:wsp>
                      <wps:wsp>
                        <wps:cNvPr id="58" name="Graphic 58"/>
                        <wps:cNvSpPr/>
                        <wps:spPr>
                          <a:xfrm>
                            <a:off x="698182" y="1152588"/>
                            <a:ext cx="2326640" cy="202565"/>
                          </a:xfrm>
                          <a:custGeom>
                            <a:avLst/>
                            <a:gdLst/>
                            <a:ahLst/>
                            <a:cxnLst/>
                            <a:rect l="l" t="t" r="r" b="b"/>
                            <a:pathLst>
                              <a:path w="2326640" h="202565">
                                <a:moveTo>
                                  <a:pt x="106680" y="43180"/>
                                </a:moveTo>
                                <a:lnTo>
                                  <a:pt x="0" y="43180"/>
                                </a:lnTo>
                                <a:lnTo>
                                  <a:pt x="0" y="202565"/>
                                </a:lnTo>
                                <a:lnTo>
                                  <a:pt x="106680" y="202565"/>
                                </a:lnTo>
                                <a:lnTo>
                                  <a:pt x="106680" y="43180"/>
                                </a:lnTo>
                                <a:close/>
                              </a:path>
                              <a:path w="2326640" h="202565">
                                <a:moveTo>
                                  <a:pt x="662940" y="33020"/>
                                </a:moveTo>
                                <a:lnTo>
                                  <a:pt x="553720" y="33020"/>
                                </a:lnTo>
                                <a:lnTo>
                                  <a:pt x="553720" y="202565"/>
                                </a:lnTo>
                                <a:lnTo>
                                  <a:pt x="662940" y="202565"/>
                                </a:lnTo>
                                <a:lnTo>
                                  <a:pt x="662940" y="33020"/>
                                </a:lnTo>
                                <a:close/>
                              </a:path>
                              <a:path w="2326640" h="202565">
                                <a:moveTo>
                                  <a:pt x="1216660" y="22860"/>
                                </a:moveTo>
                                <a:lnTo>
                                  <a:pt x="1109980" y="22860"/>
                                </a:lnTo>
                                <a:lnTo>
                                  <a:pt x="1109980" y="202565"/>
                                </a:lnTo>
                                <a:lnTo>
                                  <a:pt x="1216660" y="202565"/>
                                </a:lnTo>
                                <a:lnTo>
                                  <a:pt x="1216660" y="22860"/>
                                </a:lnTo>
                                <a:close/>
                              </a:path>
                              <a:path w="2326640" h="202565">
                                <a:moveTo>
                                  <a:pt x="1772920" y="12700"/>
                                </a:moveTo>
                                <a:lnTo>
                                  <a:pt x="1666240" y="12700"/>
                                </a:lnTo>
                                <a:lnTo>
                                  <a:pt x="1666240" y="202565"/>
                                </a:lnTo>
                                <a:lnTo>
                                  <a:pt x="1772920" y="202565"/>
                                </a:lnTo>
                                <a:lnTo>
                                  <a:pt x="1772920" y="12700"/>
                                </a:lnTo>
                                <a:close/>
                              </a:path>
                              <a:path w="2326640" h="202565">
                                <a:moveTo>
                                  <a:pt x="2326640" y="0"/>
                                </a:moveTo>
                                <a:lnTo>
                                  <a:pt x="2219960" y="0"/>
                                </a:lnTo>
                                <a:lnTo>
                                  <a:pt x="2219960" y="202565"/>
                                </a:lnTo>
                                <a:lnTo>
                                  <a:pt x="2326640" y="202565"/>
                                </a:lnTo>
                                <a:lnTo>
                                  <a:pt x="2326640" y="0"/>
                                </a:lnTo>
                                <a:close/>
                              </a:path>
                            </a:pathLst>
                          </a:custGeom>
                          <a:solidFill>
                            <a:srgbClr val="A4A4A4"/>
                          </a:solidFill>
                        </wps:spPr>
                        <wps:bodyPr wrap="square" lIns="0" tIns="0" rIns="0" bIns="0" rtlCol="0">
                          <a:prstTxWarp prst="textNoShape">
                            <a:avLst/>
                          </a:prstTxWarp>
                        </wps:bodyPr>
                      </wps:wsp>
                      <wps:wsp>
                        <wps:cNvPr id="59" name="Graphic 59"/>
                        <wps:cNvSpPr/>
                        <wps:spPr>
                          <a:xfrm>
                            <a:off x="367093" y="1355153"/>
                            <a:ext cx="2775585" cy="1270"/>
                          </a:xfrm>
                          <a:custGeom>
                            <a:avLst/>
                            <a:gdLst/>
                            <a:ahLst/>
                            <a:cxnLst/>
                            <a:rect l="l" t="t" r="r" b="b"/>
                            <a:pathLst>
                              <a:path w="2775585">
                                <a:moveTo>
                                  <a:pt x="0" y="0"/>
                                </a:moveTo>
                                <a:lnTo>
                                  <a:pt x="2775204" y="0"/>
                                </a:lnTo>
                              </a:path>
                            </a:pathLst>
                          </a:custGeom>
                          <a:ln w="9525">
                            <a:solidFill>
                              <a:srgbClr val="D9D9D9"/>
                            </a:solidFill>
                            <a:prstDash val="solid"/>
                          </a:ln>
                        </wps:spPr>
                        <wps:bodyPr wrap="square" lIns="0" tIns="0" rIns="0" bIns="0" rtlCol="0">
                          <a:prstTxWarp prst="textNoShape">
                            <a:avLst/>
                          </a:prstTxWarp>
                        </wps:bodyPr>
                      </wps:wsp>
                      <wps:wsp>
                        <wps:cNvPr id="60" name="Graphic 60"/>
                        <wps:cNvSpPr/>
                        <wps:spPr>
                          <a:xfrm>
                            <a:off x="290385" y="172557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wps:bodyPr>
                      </wps:wsp>
                      <wps:wsp>
                        <wps:cNvPr id="61" name="Graphic 61"/>
                        <wps:cNvSpPr/>
                        <wps:spPr>
                          <a:xfrm>
                            <a:off x="1216596" y="172557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wps:bodyPr>
                      </wps:wsp>
                      <wps:wsp>
                        <wps:cNvPr id="62" name="Graphic 62"/>
                        <wps:cNvSpPr/>
                        <wps:spPr>
                          <a:xfrm>
                            <a:off x="1925002" y="172557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wps:bodyPr>
                      </wps:wsp>
                      <wps:wsp>
                        <wps:cNvPr id="63" name="Graphic 63"/>
                        <wps:cNvSpPr/>
                        <wps:spPr>
                          <a:xfrm>
                            <a:off x="4762" y="4762"/>
                            <a:ext cx="3277235" cy="1935480"/>
                          </a:xfrm>
                          <a:custGeom>
                            <a:avLst/>
                            <a:gdLst/>
                            <a:ahLst/>
                            <a:cxnLst/>
                            <a:rect l="l" t="t" r="r" b="b"/>
                            <a:pathLst>
                              <a:path w="3277235" h="1935480">
                                <a:moveTo>
                                  <a:pt x="0" y="1935479"/>
                                </a:moveTo>
                                <a:lnTo>
                                  <a:pt x="3277235" y="1935479"/>
                                </a:lnTo>
                                <a:lnTo>
                                  <a:pt x="3277235" y="0"/>
                                </a:lnTo>
                                <a:lnTo>
                                  <a:pt x="0" y="0"/>
                                </a:lnTo>
                                <a:lnTo>
                                  <a:pt x="0" y="1935479"/>
                                </a:lnTo>
                                <a:close/>
                              </a:path>
                            </a:pathLst>
                          </a:custGeom>
                          <a:ln w="9525">
                            <a:solidFill>
                              <a:srgbClr val="D9D9D9"/>
                            </a:solidFill>
                            <a:prstDash val="solid"/>
                          </a:ln>
                        </wps:spPr>
                        <wps:bodyPr wrap="square" lIns="0" tIns="0" rIns="0" bIns="0" rtlCol="0">
                          <a:prstTxWarp prst="textNoShape">
                            <a:avLst/>
                          </a:prstTxWarp>
                        </wps:bodyPr>
                      </wps:wsp>
                      <pic:pic xmlns:pic="http://schemas.openxmlformats.org/drawingml/2006/picture">
                        <pic:nvPicPr>
                          <pic:cNvPr id="64" name="Image 64"/>
                          <pic:cNvPicPr/>
                        </pic:nvPicPr>
                        <pic:blipFill>
                          <a:blip r:embed="rId41" cstate="print"/>
                          <a:stretch>
                            <a:fillRect/>
                          </a:stretch>
                        </pic:blipFill>
                        <pic:spPr>
                          <a:xfrm>
                            <a:off x="13545" y="24736"/>
                            <a:ext cx="17566" cy="14905"/>
                          </a:xfrm>
                          <a:prstGeom prst="rect">
                            <a:avLst/>
                          </a:prstGeom>
                        </pic:spPr>
                      </pic:pic>
                      <wps:wsp>
                        <wps:cNvPr id="65" name="Textbox 65"/>
                        <wps:cNvSpPr txBox="1"/>
                        <wps:spPr>
                          <a:xfrm>
                            <a:off x="643191" y="138493"/>
                            <a:ext cx="2014220" cy="394335"/>
                          </a:xfrm>
                          <a:prstGeom prst="rect">
                            <a:avLst/>
                          </a:prstGeom>
                        </wps:spPr>
                        <wps:txbx>
                          <w:txbxContent>
                            <w:p w14:paraId="7D2265BE" w14:textId="77777777" w:rsidR="0071125F" w:rsidRDefault="0071125F" w:rsidP="0071125F">
                              <w:pPr>
                                <w:spacing w:line="284" w:lineRule="exact"/>
                                <w:ind w:left="-1" w:right="18"/>
                                <w:jc w:val="center"/>
                                <w:rPr>
                                  <w:sz w:val="28"/>
                                </w:rPr>
                              </w:pPr>
                              <w:r>
                                <w:rPr>
                                  <w:color w:val="585858"/>
                                  <w:sz w:val="28"/>
                                </w:rPr>
                                <w:t>Growth</w:t>
                              </w:r>
                              <w:r>
                                <w:rPr>
                                  <w:color w:val="585858"/>
                                  <w:spacing w:val="-4"/>
                                  <w:sz w:val="28"/>
                                </w:rPr>
                                <w:t xml:space="preserve"> </w:t>
                              </w:r>
                              <w:r>
                                <w:rPr>
                                  <w:color w:val="585858"/>
                                  <w:sz w:val="28"/>
                                </w:rPr>
                                <w:t>of</w:t>
                              </w:r>
                              <w:r>
                                <w:rPr>
                                  <w:color w:val="585858"/>
                                  <w:spacing w:val="-4"/>
                                  <w:sz w:val="28"/>
                                </w:rPr>
                                <w:t xml:space="preserve"> </w:t>
                              </w:r>
                              <w:r>
                                <w:rPr>
                                  <w:color w:val="585858"/>
                                  <w:sz w:val="28"/>
                                </w:rPr>
                                <w:t>MSMEs</w:t>
                              </w:r>
                              <w:r>
                                <w:rPr>
                                  <w:color w:val="585858"/>
                                  <w:spacing w:val="-2"/>
                                  <w:sz w:val="28"/>
                                </w:rPr>
                                <w:t xml:space="preserve"> </w:t>
                              </w:r>
                              <w:r>
                                <w:rPr>
                                  <w:color w:val="585858"/>
                                  <w:sz w:val="28"/>
                                </w:rPr>
                                <w:t>in</w:t>
                              </w:r>
                              <w:r>
                                <w:rPr>
                                  <w:color w:val="585858"/>
                                  <w:spacing w:val="-5"/>
                                  <w:sz w:val="28"/>
                                </w:rPr>
                                <w:t xml:space="preserve"> </w:t>
                              </w:r>
                              <w:r>
                                <w:rPr>
                                  <w:color w:val="585858"/>
                                  <w:spacing w:val="-2"/>
                                  <w:sz w:val="28"/>
                                </w:rPr>
                                <w:t>Ciamis</w:t>
                              </w:r>
                            </w:p>
                            <w:p w14:paraId="2BA61912" w14:textId="77777777" w:rsidR="0071125F" w:rsidRDefault="0071125F" w:rsidP="0071125F">
                              <w:pPr>
                                <w:spacing w:line="336" w:lineRule="exact"/>
                                <w:ind w:right="18"/>
                                <w:jc w:val="center"/>
                                <w:rPr>
                                  <w:sz w:val="28"/>
                                </w:rPr>
                              </w:pPr>
                              <w:r>
                                <w:rPr>
                                  <w:color w:val="585858"/>
                                  <w:sz w:val="28"/>
                                </w:rPr>
                                <w:t>Regency</w:t>
                              </w:r>
                              <w:r>
                                <w:rPr>
                                  <w:color w:val="585858"/>
                                  <w:spacing w:val="-12"/>
                                  <w:sz w:val="28"/>
                                </w:rPr>
                                <w:t xml:space="preserve"> </w:t>
                              </w:r>
                              <w:r>
                                <w:rPr>
                                  <w:color w:val="585858"/>
                                  <w:spacing w:val="-2"/>
                                  <w:sz w:val="28"/>
                                </w:rPr>
                                <w:t>(Thousands)</w:t>
                              </w:r>
                            </w:p>
                          </w:txbxContent>
                        </wps:txbx>
                        <wps:bodyPr wrap="square" lIns="0" tIns="0" rIns="0" bIns="0" rtlCol="0"/>
                      </wps:wsp>
                      <wps:wsp>
                        <wps:cNvPr id="66" name="Textbox 66"/>
                        <wps:cNvSpPr txBox="1"/>
                        <wps:spPr>
                          <a:xfrm>
                            <a:off x="87947" y="642048"/>
                            <a:ext cx="187960" cy="777240"/>
                          </a:xfrm>
                          <a:prstGeom prst="rect">
                            <a:avLst/>
                          </a:prstGeom>
                        </wps:spPr>
                        <wps:txbx>
                          <w:txbxContent>
                            <w:p w14:paraId="46C78D31" w14:textId="77777777" w:rsidR="0071125F" w:rsidRDefault="0071125F" w:rsidP="0071125F">
                              <w:pPr>
                                <w:spacing w:line="183" w:lineRule="exact"/>
                                <w:ind w:right="18"/>
                                <w:jc w:val="right"/>
                                <w:rPr>
                                  <w:sz w:val="18"/>
                                </w:rPr>
                              </w:pPr>
                              <w:r>
                                <w:rPr>
                                  <w:color w:val="585858"/>
                                  <w:spacing w:val="-5"/>
                                  <w:sz w:val="18"/>
                                </w:rPr>
                                <w:t>300</w:t>
                              </w:r>
                            </w:p>
                            <w:p w14:paraId="70807414" w14:textId="77777777" w:rsidR="0071125F" w:rsidRDefault="0071125F" w:rsidP="0071125F">
                              <w:pPr>
                                <w:spacing w:before="128"/>
                                <w:rPr>
                                  <w:sz w:val="18"/>
                                </w:rPr>
                              </w:pPr>
                              <w:r>
                                <w:rPr>
                                  <w:color w:val="585858"/>
                                  <w:spacing w:val="-5"/>
                                  <w:sz w:val="18"/>
                                </w:rPr>
                                <w:t>200</w:t>
                              </w:r>
                            </w:p>
                            <w:p w14:paraId="0AF216F5" w14:textId="77777777" w:rsidR="0071125F" w:rsidRDefault="0071125F" w:rsidP="0071125F">
                              <w:pPr>
                                <w:spacing w:before="128"/>
                                <w:rPr>
                                  <w:sz w:val="18"/>
                                </w:rPr>
                              </w:pPr>
                              <w:r>
                                <w:rPr>
                                  <w:color w:val="585858"/>
                                  <w:spacing w:val="-5"/>
                                  <w:sz w:val="18"/>
                                </w:rPr>
                                <w:t>100</w:t>
                              </w:r>
                            </w:p>
                            <w:p w14:paraId="046779DE" w14:textId="77777777" w:rsidR="0071125F" w:rsidRDefault="0071125F" w:rsidP="0071125F">
                              <w:pPr>
                                <w:spacing w:before="128" w:line="216" w:lineRule="exact"/>
                                <w:ind w:right="20"/>
                                <w:jc w:val="right"/>
                                <w:rPr>
                                  <w:sz w:val="18"/>
                                </w:rPr>
                              </w:pPr>
                              <w:r>
                                <w:rPr>
                                  <w:color w:val="585858"/>
                                  <w:spacing w:val="-10"/>
                                  <w:sz w:val="18"/>
                                </w:rPr>
                                <w:t>0</w:t>
                              </w:r>
                            </w:p>
                          </w:txbxContent>
                        </wps:txbx>
                        <wps:bodyPr wrap="square" lIns="0" tIns="0" rIns="0" bIns="0" rtlCol="0"/>
                      </wps:wsp>
                      <wps:wsp>
                        <wps:cNvPr id="67" name="Textbox 67"/>
                        <wps:cNvSpPr txBox="1"/>
                        <wps:spPr>
                          <a:xfrm>
                            <a:off x="529653" y="1453197"/>
                            <a:ext cx="243204" cy="114300"/>
                          </a:xfrm>
                          <a:prstGeom prst="rect">
                            <a:avLst/>
                          </a:prstGeom>
                        </wps:spPr>
                        <wps:txbx>
                          <w:txbxContent>
                            <w:p w14:paraId="6DBD5B14" w14:textId="77777777" w:rsidR="0071125F" w:rsidRDefault="0071125F" w:rsidP="0071125F">
                              <w:pPr>
                                <w:spacing w:line="180" w:lineRule="exact"/>
                                <w:rPr>
                                  <w:sz w:val="18"/>
                                </w:rPr>
                              </w:pPr>
                              <w:r>
                                <w:rPr>
                                  <w:color w:val="585858"/>
                                  <w:spacing w:val="-4"/>
                                  <w:sz w:val="18"/>
                                </w:rPr>
                                <w:t>2019</w:t>
                              </w:r>
                            </w:p>
                          </w:txbxContent>
                        </wps:txbx>
                        <wps:bodyPr wrap="square" lIns="0" tIns="0" rIns="0" bIns="0" rtlCol="0"/>
                      </wps:wsp>
                      <wps:wsp>
                        <wps:cNvPr id="68" name="Textbox 68"/>
                        <wps:cNvSpPr txBox="1"/>
                        <wps:spPr>
                          <a:xfrm>
                            <a:off x="1084897" y="1453197"/>
                            <a:ext cx="243204" cy="114300"/>
                          </a:xfrm>
                          <a:prstGeom prst="rect">
                            <a:avLst/>
                          </a:prstGeom>
                        </wps:spPr>
                        <wps:txbx>
                          <w:txbxContent>
                            <w:p w14:paraId="2A6D45B9" w14:textId="77777777" w:rsidR="0071125F" w:rsidRDefault="0071125F" w:rsidP="0071125F">
                              <w:pPr>
                                <w:spacing w:line="180" w:lineRule="exact"/>
                                <w:rPr>
                                  <w:sz w:val="18"/>
                                </w:rPr>
                              </w:pPr>
                              <w:r>
                                <w:rPr>
                                  <w:color w:val="585858"/>
                                  <w:spacing w:val="-4"/>
                                  <w:sz w:val="18"/>
                                </w:rPr>
                                <w:t>2020</w:t>
                              </w:r>
                            </w:p>
                          </w:txbxContent>
                        </wps:txbx>
                        <wps:bodyPr wrap="square" lIns="0" tIns="0" rIns="0" bIns="0" rtlCol="0"/>
                      </wps:wsp>
                      <wps:wsp>
                        <wps:cNvPr id="69" name="Textbox 69"/>
                        <wps:cNvSpPr txBox="1"/>
                        <wps:spPr>
                          <a:xfrm>
                            <a:off x="1640141" y="1453197"/>
                            <a:ext cx="243204" cy="114300"/>
                          </a:xfrm>
                          <a:prstGeom prst="rect">
                            <a:avLst/>
                          </a:prstGeom>
                        </wps:spPr>
                        <wps:txbx>
                          <w:txbxContent>
                            <w:p w14:paraId="75855017" w14:textId="77777777" w:rsidR="0071125F" w:rsidRDefault="0071125F" w:rsidP="0071125F">
                              <w:pPr>
                                <w:spacing w:line="180" w:lineRule="exact"/>
                                <w:rPr>
                                  <w:sz w:val="18"/>
                                </w:rPr>
                              </w:pPr>
                              <w:r>
                                <w:rPr>
                                  <w:color w:val="585858"/>
                                  <w:spacing w:val="-4"/>
                                  <w:sz w:val="18"/>
                                </w:rPr>
                                <w:t>2021</w:t>
                              </w:r>
                            </w:p>
                          </w:txbxContent>
                        </wps:txbx>
                        <wps:bodyPr wrap="square" lIns="0" tIns="0" rIns="0" bIns="0" rtlCol="0"/>
                      </wps:wsp>
                      <wps:wsp>
                        <wps:cNvPr id="70" name="Textbox 70"/>
                        <wps:cNvSpPr txBox="1"/>
                        <wps:spPr>
                          <a:xfrm>
                            <a:off x="2195258" y="1453197"/>
                            <a:ext cx="243204" cy="114300"/>
                          </a:xfrm>
                          <a:prstGeom prst="rect">
                            <a:avLst/>
                          </a:prstGeom>
                        </wps:spPr>
                        <wps:txbx>
                          <w:txbxContent>
                            <w:p w14:paraId="3F2E82E0" w14:textId="77777777" w:rsidR="0071125F" w:rsidRDefault="0071125F" w:rsidP="0071125F">
                              <w:pPr>
                                <w:spacing w:line="180" w:lineRule="exact"/>
                                <w:rPr>
                                  <w:sz w:val="18"/>
                                </w:rPr>
                              </w:pPr>
                              <w:r>
                                <w:rPr>
                                  <w:color w:val="585858"/>
                                  <w:spacing w:val="-4"/>
                                  <w:sz w:val="18"/>
                                </w:rPr>
                                <w:t>2022</w:t>
                              </w:r>
                            </w:p>
                          </w:txbxContent>
                        </wps:txbx>
                        <wps:bodyPr wrap="square" lIns="0" tIns="0" rIns="0" bIns="0" rtlCol="0"/>
                      </wps:wsp>
                      <wps:wsp>
                        <wps:cNvPr id="71" name="Textbox 71"/>
                        <wps:cNvSpPr txBox="1"/>
                        <wps:spPr>
                          <a:xfrm>
                            <a:off x="2750502" y="1453197"/>
                            <a:ext cx="243204" cy="114300"/>
                          </a:xfrm>
                          <a:prstGeom prst="rect">
                            <a:avLst/>
                          </a:prstGeom>
                        </wps:spPr>
                        <wps:txbx>
                          <w:txbxContent>
                            <w:p w14:paraId="4FCA8FB6" w14:textId="77777777" w:rsidR="0071125F" w:rsidRDefault="0071125F" w:rsidP="0071125F">
                              <w:pPr>
                                <w:spacing w:line="180" w:lineRule="exact"/>
                                <w:rPr>
                                  <w:sz w:val="18"/>
                                </w:rPr>
                              </w:pPr>
                              <w:r>
                                <w:rPr>
                                  <w:color w:val="585858"/>
                                  <w:spacing w:val="-4"/>
                                  <w:sz w:val="18"/>
                                </w:rPr>
                                <w:t>2023</w:t>
                              </w:r>
                            </w:p>
                          </w:txbxContent>
                        </wps:txbx>
                        <wps:bodyPr wrap="square" lIns="0" tIns="0" rIns="0" bIns="0" rtlCol="0"/>
                      </wps:wsp>
                      <wps:wsp>
                        <wps:cNvPr id="72" name="Textbox 72"/>
                        <wps:cNvSpPr txBox="1"/>
                        <wps:spPr>
                          <a:xfrm>
                            <a:off x="380682" y="1706308"/>
                            <a:ext cx="2674620" cy="114300"/>
                          </a:xfrm>
                          <a:prstGeom prst="rect">
                            <a:avLst/>
                          </a:prstGeom>
                        </wps:spPr>
                        <wps:txbx>
                          <w:txbxContent>
                            <w:p w14:paraId="4F83581B" w14:textId="77777777" w:rsidR="0071125F" w:rsidRDefault="0071125F" w:rsidP="0071125F">
                              <w:pPr>
                                <w:tabs>
                                  <w:tab w:val="left" w:pos="1458"/>
                                  <w:tab w:val="left" w:pos="2574"/>
                                </w:tabs>
                                <w:spacing w:line="180" w:lineRule="exact"/>
                                <w:rPr>
                                  <w:sz w:val="18"/>
                                </w:rPr>
                              </w:pPr>
                              <w:r>
                                <w:rPr>
                                  <w:color w:val="585858"/>
                                  <w:sz w:val="18"/>
                                </w:rPr>
                                <w:t>Ciamis</w:t>
                              </w:r>
                              <w:r>
                                <w:rPr>
                                  <w:color w:val="585858"/>
                                  <w:spacing w:val="-5"/>
                                  <w:sz w:val="18"/>
                                </w:rPr>
                                <w:t xml:space="preserve"> </w:t>
                              </w:r>
                              <w:r>
                                <w:rPr>
                                  <w:color w:val="585858"/>
                                  <w:spacing w:val="-2"/>
                                  <w:sz w:val="18"/>
                                </w:rPr>
                                <w:t>Regency</w:t>
                              </w:r>
                              <w:r>
                                <w:rPr>
                                  <w:color w:val="585858"/>
                                  <w:sz w:val="18"/>
                                </w:rPr>
                                <w:tab/>
                                <w:t>Banjar</w:t>
                              </w:r>
                              <w:r>
                                <w:rPr>
                                  <w:color w:val="585858"/>
                                  <w:spacing w:val="-5"/>
                                  <w:sz w:val="18"/>
                                </w:rPr>
                                <w:t xml:space="preserve"> </w:t>
                              </w:r>
                              <w:r>
                                <w:rPr>
                                  <w:color w:val="585858"/>
                                  <w:spacing w:val="-4"/>
                                  <w:sz w:val="18"/>
                                </w:rPr>
                                <w:t>City</w:t>
                              </w:r>
                              <w:r>
                                <w:rPr>
                                  <w:color w:val="585858"/>
                                  <w:sz w:val="18"/>
                                </w:rPr>
                                <w:tab/>
                                <w:t>Pangandaran</w:t>
                              </w:r>
                              <w:r>
                                <w:rPr>
                                  <w:color w:val="585858"/>
                                  <w:spacing w:val="-6"/>
                                  <w:sz w:val="18"/>
                                </w:rPr>
                                <w:t xml:space="preserve"> </w:t>
                              </w:r>
                              <w:r>
                                <w:rPr>
                                  <w:color w:val="585858"/>
                                  <w:spacing w:val="-2"/>
                                  <w:sz w:val="18"/>
                                </w:rPr>
                                <w:t>Regency</w:t>
                              </w:r>
                            </w:p>
                          </w:txbxContent>
                        </wps:txbx>
                        <wps:bodyPr wrap="square" lIns="0" tIns="0" rIns="0" bIns="0" rtlCol="0"/>
                      </wps:wsp>
                    </wpg:wgp>
                  </a:graphicData>
                </a:graphic>
              </wp:inline>
            </w:drawing>
          </mc:Choice>
          <mc:Fallback>
            <w:pict>
              <v:group w14:anchorId="1D39065F" id="Group 54" o:spid="_x0000_s1065" style="width:238.75pt;height:151.5pt;mso-position-horizontal-relative:char;mso-position-vertical-relative:line" coordsize="32867,19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">
                <v:shape id="Graphic 55" o:spid="_x0000_s1066" style="position:absolute;left:3670;top:6928;width:27756;height:4420;visibility:visible;mso-wrap-style:square;v-text-anchor:top" coordsize="2775585,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" path="m778129,441960r449579,em224408,441960r447040,em,441960r117729,em2444369,441960r330835,em1888108,441960r449581,em1334389,441960r447040,em,220980r2337689,em2444369,220980r330835,em,l2775204,e" filled="f" strokecolor="#d9d9d9">
                  <v:path arrowok="t"/>
                </v:shape>
                <v:shape id="Graphic 56" o:spid="_x0000_s1067" style="position:absolute;left:4848;top:8858;width:23266;height:4693;visibility:visible;mso-wrap-style:square;v-text-anchor:top" coordsize="2326640,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" path="m106680,99060l,99060,,469265r106680,l106680,99060xem660400,76200r-106693,l553707,469265r106693,l660400,76200xem1216660,53340r-106680,l1109980,469265r106680,l1216660,53340xem1770380,27940r-106680,l1663700,469265r106680,l1770380,27940xem2326640,l2219960,r,469265l2326640,469265,2326640,xe" fillcolor="#5b9bd4" stroked="f">
                  <v:path arrowok="t"/>
                </v:shape>
                <v:shape id="Graphic 57" o:spid="_x0000_s1068" style="position:absolute;left:5915;top:12668;width:23266;height:883;visibility:visible;mso-wrap-style:square;v-text-anchor:top" coordsize="2326640,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" path="m106680,20320l,20320,,88265r106680,l106680,20320xem660400,15240r-106680,l553720,88265r106680,l660400,15240xem1216660,10160r-106680,l1109980,88265r106680,l1216660,10160xem1772920,5080r-109220,l1663700,88265r109220,l1772920,5080xem2326640,l2219960,r,88265l2326640,88265r,-88265xe" fillcolor="#ec7c30" stroked="f">
                  <v:path arrowok="t"/>
                </v:shape>
                <v:shape id="Graphic 58" o:spid="_x0000_s1069" style="position:absolute;left:6981;top:11525;width:23267;height:2026;visibility:visible;mso-wrap-style:square;v-text-anchor:top" coordsize="2326640,2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" path="m106680,43180l,43180,,202565r106680,l106680,43180xem662940,33020r-109220,l553720,202565r109220,l662940,33020xem1216660,22860r-106680,l1109980,202565r106680,l1216660,22860xem1772920,12700r-106680,l1666240,202565r106680,l1772920,12700xem2326640,l2219960,r,202565l2326640,202565,2326640,xe" fillcolor="#a4a4a4" stroked="f">
                  <v:path arrowok="t"/>
                </v:shape>
                <v:shape id="Graphic 59" o:spid="_x0000_s1070" style="position:absolute;left:3670;top:13551;width:27756;height:13;visibility:visible;mso-wrap-style:square;v-text-anchor:top" coordsize="2775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" path="m,l2775204,e" filled="f" strokecolor="#d9d9d9">
                  <v:path arrowok="t"/>
                </v:shape>
                <v:shape id="Graphic 60" o:spid="_x0000_s1071" style="position:absolute;left:2903;top:172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" path="m62779,l,,,62779r62779,l62779,xe" fillcolor="#5b9bd4" stroked="f">
                  <v:path arrowok="t"/>
                </v:shape>
                <v:shape id="Graphic 61" o:spid="_x0000_s1072" style="position:absolute;left:12165;top:1725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" path="m62779,l,,,62779r62779,l62779,xe" fillcolor="#ec7c30" stroked="f">
                  <v:path arrowok="t"/>
                </v:shape>
                <v:shape id="Graphic 62" o:spid="_x0000_s1073" style="position:absolute;left:19250;top:17255;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" path="m62779,l,,,62779r62779,l62779,xe" fillcolor="#a4a4a4" stroked="f">
                  <v:path arrowok="t"/>
                </v:shape>
                <v:shape id="Graphic 63" o:spid="_x0000_s1074" style="position:absolute;left:47;top:47;width:32772;height:19355;visibility:visible;mso-wrap-style:square;v-text-anchor:top" coordsize="3277235,193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" path="m,1935479r3277235,l3277235,,,,,1935479xe" filled="f" strokecolor="#d9d9d9">
                  <v:path arrowok="t"/>
                </v:shape>
                <v:shape id="Image 64" o:spid="_x0000_s1075" type="#_x0000_t75" style="position:absolute;left:135;top:247;width:176;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">
                  <v:imagedata r:id="rId42" o:title=""/>
                </v:shape>
                <v:shape id="Textbox 65" o:spid="_x0000_s1076" type="#_x0000_t202" style="position:absolute;left:6431;top:1384;width:20143;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D2265BE" w14:textId="77777777" w:rsidR="0071125F" w:rsidRDefault="0071125F" w:rsidP="0071125F">
                        <w:pPr>
                          <w:spacing w:line="284" w:lineRule="exact"/>
                          <w:ind w:left="-1" w:right="18"/>
                          <w:jc w:val="center"/>
                          <w:rPr>
                            <w:sz w:val="28"/>
                          </w:rPr>
                        </w:pPr>
                        <w:r>
                          <w:rPr>
                            <w:color w:val="585858"/>
                            <w:sz w:val="28"/>
                          </w:rPr>
                          <w:t>Growth</w:t>
                        </w:r>
                        <w:r>
                          <w:rPr>
                            <w:color w:val="585858"/>
                            <w:spacing w:val="-4"/>
                            <w:sz w:val="28"/>
                          </w:rPr>
                          <w:t xml:space="preserve"> </w:t>
                        </w:r>
                        <w:r>
                          <w:rPr>
                            <w:color w:val="585858"/>
                            <w:sz w:val="28"/>
                          </w:rPr>
                          <w:t>of</w:t>
                        </w:r>
                        <w:r>
                          <w:rPr>
                            <w:color w:val="585858"/>
                            <w:spacing w:val="-4"/>
                            <w:sz w:val="28"/>
                          </w:rPr>
                          <w:t xml:space="preserve"> </w:t>
                        </w:r>
                        <w:r>
                          <w:rPr>
                            <w:color w:val="585858"/>
                            <w:sz w:val="28"/>
                          </w:rPr>
                          <w:t>MSMEs</w:t>
                        </w:r>
                        <w:r>
                          <w:rPr>
                            <w:color w:val="585858"/>
                            <w:spacing w:val="-2"/>
                            <w:sz w:val="28"/>
                          </w:rPr>
                          <w:t xml:space="preserve"> </w:t>
                        </w:r>
                        <w:r>
                          <w:rPr>
                            <w:color w:val="585858"/>
                            <w:sz w:val="28"/>
                          </w:rPr>
                          <w:t>in</w:t>
                        </w:r>
                        <w:r>
                          <w:rPr>
                            <w:color w:val="585858"/>
                            <w:spacing w:val="-5"/>
                            <w:sz w:val="28"/>
                          </w:rPr>
                          <w:t xml:space="preserve"> </w:t>
                        </w:r>
                        <w:r>
                          <w:rPr>
                            <w:color w:val="585858"/>
                            <w:spacing w:val="-2"/>
                            <w:sz w:val="28"/>
                          </w:rPr>
                          <w:t>Ciamis</w:t>
                        </w:r>
                      </w:p>
                      <w:p w14:paraId="2BA61912" w14:textId="77777777" w:rsidR="0071125F" w:rsidRDefault="0071125F" w:rsidP="0071125F">
                        <w:pPr>
                          <w:spacing w:line="336" w:lineRule="exact"/>
                          <w:ind w:right="18"/>
                          <w:jc w:val="center"/>
                          <w:rPr>
                            <w:sz w:val="28"/>
                          </w:rPr>
                        </w:pPr>
                        <w:r>
                          <w:rPr>
                            <w:color w:val="585858"/>
                            <w:sz w:val="28"/>
                          </w:rPr>
                          <w:t>Regency</w:t>
                        </w:r>
                        <w:r>
                          <w:rPr>
                            <w:color w:val="585858"/>
                            <w:spacing w:val="-12"/>
                            <w:sz w:val="28"/>
                          </w:rPr>
                          <w:t xml:space="preserve"> </w:t>
                        </w:r>
                        <w:r>
                          <w:rPr>
                            <w:color w:val="585858"/>
                            <w:spacing w:val="-2"/>
                            <w:sz w:val="28"/>
                          </w:rPr>
                          <w:t>(Thousands)</w:t>
                        </w:r>
                      </w:p>
                    </w:txbxContent>
                  </v:textbox>
                </v:shape>
                <v:shape id="Textbox 66" o:spid="_x0000_s1077" type="#_x0000_t202" style="position:absolute;left:879;top:6420;width:1880;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6C78D31" w14:textId="77777777" w:rsidR="0071125F" w:rsidRDefault="0071125F" w:rsidP="0071125F">
                        <w:pPr>
                          <w:spacing w:line="183" w:lineRule="exact"/>
                          <w:ind w:right="18"/>
                          <w:jc w:val="right"/>
                          <w:rPr>
                            <w:sz w:val="18"/>
                          </w:rPr>
                        </w:pPr>
                        <w:r>
                          <w:rPr>
                            <w:color w:val="585858"/>
                            <w:spacing w:val="-5"/>
                            <w:sz w:val="18"/>
                          </w:rPr>
                          <w:t>300</w:t>
                        </w:r>
                      </w:p>
                      <w:p w14:paraId="70807414" w14:textId="77777777" w:rsidR="0071125F" w:rsidRDefault="0071125F" w:rsidP="0071125F">
                        <w:pPr>
                          <w:spacing w:before="128"/>
                          <w:rPr>
                            <w:sz w:val="18"/>
                          </w:rPr>
                        </w:pPr>
                        <w:r>
                          <w:rPr>
                            <w:color w:val="585858"/>
                            <w:spacing w:val="-5"/>
                            <w:sz w:val="18"/>
                          </w:rPr>
                          <w:t>200</w:t>
                        </w:r>
                      </w:p>
                      <w:p w14:paraId="0AF216F5" w14:textId="77777777" w:rsidR="0071125F" w:rsidRDefault="0071125F" w:rsidP="0071125F">
                        <w:pPr>
                          <w:spacing w:before="128"/>
                          <w:rPr>
                            <w:sz w:val="18"/>
                          </w:rPr>
                        </w:pPr>
                        <w:r>
                          <w:rPr>
                            <w:color w:val="585858"/>
                            <w:spacing w:val="-5"/>
                            <w:sz w:val="18"/>
                          </w:rPr>
                          <w:t>100</w:t>
                        </w:r>
                      </w:p>
                      <w:p w14:paraId="046779DE" w14:textId="77777777" w:rsidR="0071125F" w:rsidRDefault="0071125F" w:rsidP="0071125F">
                        <w:pPr>
                          <w:spacing w:before="128" w:line="216" w:lineRule="exact"/>
                          <w:ind w:right="20"/>
                          <w:jc w:val="right"/>
                          <w:rPr>
                            <w:sz w:val="18"/>
                          </w:rPr>
                        </w:pPr>
                        <w:r>
                          <w:rPr>
                            <w:color w:val="585858"/>
                            <w:spacing w:val="-10"/>
                            <w:sz w:val="18"/>
                          </w:rPr>
                          <w:t>0</w:t>
                        </w:r>
                      </w:p>
                    </w:txbxContent>
                  </v:textbox>
                </v:shape>
                <v:shape id="Textbox 67" o:spid="_x0000_s1078" type="#_x0000_t202" style="position:absolute;left:5296;top:14531;width:24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DBD5B14" w14:textId="77777777" w:rsidR="0071125F" w:rsidRDefault="0071125F" w:rsidP="0071125F">
                        <w:pPr>
                          <w:spacing w:line="180" w:lineRule="exact"/>
                          <w:rPr>
                            <w:sz w:val="18"/>
                          </w:rPr>
                        </w:pPr>
                        <w:r>
                          <w:rPr>
                            <w:color w:val="585858"/>
                            <w:spacing w:val="-4"/>
                            <w:sz w:val="18"/>
                          </w:rPr>
                          <w:t>2019</w:t>
                        </w:r>
                      </w:p>
                    </w:txbxContent>
                  </v:textbox>
                </v:shape>
                <v:shape id="Textbox 68" o:spid="_x0000_s1079" type="#_x0000_t202" style="position:absolute;left:10848;top:14531;width:243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A6D45B9" w14:textId="77777777" w:rsidR="0071125F" w:rsidRDefault="0071125F" w:rsidP="0071125F">
                        <w:pPr>
                          <w:spacing w:line="180" w:lineRule="exact"/>
                          <w:rPr>
                            <w:sz w:val="18"/>
                          </w:rPr>
                        </w:pPr>
                        <w:r>
                          <w:rPr>
                            <w:color w:val="585858"/>
                            <w:spacing w:val="-4"/>
                            <w:sz w:val="18"/>
                          </w:rPr>
                          <w:t>2020</w:t>
                        </w:r>
                      </w:p>
                    </w:txbxContent>
                  </v:textbox>
                </v:shape>
                <v:shape id="Textbox 69" o:spid="_x0000_s1080" type="#_x0000_t202" style="position:absolute;left:16401;top:14531;width:24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5855017" w14:textId="77777777" w:rsidR="0071125F" w:rsidRDefault="0071125F" w:rsidP="0071125F">
                        <w:pPr>
                          <w:spacing w:line="180" w:lineRule="exact"/>
                          <w:rPr>
                            <w:sz w:val="18"/>
                          </w:rPr>
                        </w:pPr>
                        <w:r>
                          <w:rPr>
                            <w:color w:val="585858"/>
                            <w:spacing w:val="-4"/>
                            <w:sz w:val="18"/>
                          </w:rPr>
                          <w:t>2021</w:t>
                        </w:r>
                      </w:p>
                    </w:txbxContent>
                  </v:textbox>
                </v:shape>
                <v:shape id="Textbox 70" o:spid="_x0000_s1081" type="#_x0000_t202" style="position:absolute;left:21952;top:14531;width:24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F2E82E0" w14:textId="77777777" w:rsidR="0071125F" w:rsidRDefault="0071125F" w:rsidP="0071125F">
                        <w:pPr>
                          <w:spacing w:line="180" w:lineRule="exact"/>
                          <w:rPr>
                            <w:sz w:val="18"/>
                          </w:rPr>
                        </w:pPr>
                        <w:r>
                          <w:rPr>
                            <w:color w:val="585858"/>
                            <w:spacing w:val="-4"/>
                            <w:sz w:val="18"/>
                          </w:rPr>
                          <w:t>2022</w:t>
                        </w:r>
                      </w:p>
                    </w:txbxContent>
                  </v:textbox>
                </v:shape>
                <v:shape id="Textbox 71" o:spid="_x0000_s1082" type="#_x0000_t202" style="position:absolute;left:27505;top:14531;width:24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FCA8FB6" w14:textId="77777777" w:rsidR="0071125F" w:rsidRDefault="0071125F" w:rsidP="0071125F">
                        <w:pPr>
                          <w:spacing w:line="180" w:lineRule="exact"/>
                          <w:rPr>
                            <w:sz w:val="18"/>
                          </w:rPr>
                        </w:pPr>
                        <w:r>
                          <w:rPr>
                            <w:color w:val="585858"/>
                            <w:spacing w:val="-4"/>
                            <w:sz w:val="18"/>
                          </w:rPr>
                          <w:t>2023</w:t>
                        </w:r>
                      </w:p>
                    </w:txbxContent>
                  </v:textbox>
                </v:shape>
                <v:shape id="Textbox 72" o:spid="_x0000_s1083" type="#_x0000_t202" style="position:absolute;left:3806;top:17063;width:267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F83581B" w14:textId="77777777" w:rsidR="0071125F" w:rsidRDefault="0071125F" w:rsidP="0071125F">
                        <w:pPr>
                          <w:tabs>
                            <w:tab w:val="left" w:pos="1458"/>
                            <w:tab w:val="left" w:pos="2574"/>
                          </w:tabs>
                          <w:spacing w:line="180" w:lineRule="exact"/>
                          <w:rPr>
                            <w:sz w:val="18"/>
                          </w:rPr>
                        </w:pPr>
                        <w:r>
                          <w:rPr>
                            <w:color w:val="585858"/>
                            <w:sz w:val="18"/>
                          </w:rPr>
                          <w:t>Ciamis</w:t>
                        </w:r>
                        <w:r>
                          <w:rPr>
                            <w:color w:val="585858"/>
                            <w:spacing w:val="-5"/>
                            <w:sz w:val="18"/>
                          </w:rPr>
                          <w:t xml:space="preserve"> </w:t>
                        </w:r>
                        <w:r>
                          <w:rPr>
                            <w:color w:val="585858"/>
                            <w:spacing w:val="-2"/>
                            <w:sz w:val="18"/>
                          </w:rPr>
                          <w:t>Regency</w:t>
                        </w:r>
                        <w:r>
                          <w:rPr>
                            <w:color w:val="585858"/>
                            <w:sz w:val="18"/>
                          </w:rPr>
                          <w:tab/>
                          <w:t>Banjar</w:t>
                        </w:r>
                        <w:r>
                          <w:rPr>
                            <w:color w:val="585858"/>
                            <w:spacing w:val="-5"/>
                            <w:sz w:val="18"/>
                          </w:rPr>
                          <w:t xml:space="preserve"> </w:t>
                        </w:r>
                        <w:r>
                          <w:rPr>
                            <w:color w:val="585858"/>
                            <w:spacing w:val="-4"/>
                            <w:sz w:val="18"/>
                          </w:rPr>
                          <w:t>City</w:t>
                        </w:r>
                        <w:r>
                          <w:rPr>
                            <w:color w:val="585858"/>
                            <w:sz w:val="18"/>
                          </w:rPr>
                          <w:tab/>
                          <w:t>Pangandaran</w:t>
                        </w:r>
                        <w:r>
                          <w:rPr>
                            <w:color w:val="585858"/>
                            <w:spacing w:val="-6"/>
                            <w:sz w:val="18"/>
                          </w:rPr>
                          <w:t xml:space="preserve"> </w:t>
                        </w:r>
                        <w:r>
                          <w:rPr>
                            <w:color w:val="585858"/>
                            <w:spacing w:val="-2"/>
                            <w:sz w:val="18"/>
                          </w:rPr>
                          <w:t>Regency</w:t>
                        </w:r>
                      </w:p>
                    </w:txbxContent>
                  </v:textbox>
                </v:shape>
                <w10:anchorlock/>
              </v:group>
            </w:pict>
          </mc:Fallback>
        </mc:AlternateContent>
      </w:r>
    </w:p>
    <w:p w14:paraId="3F420B63" w14:textId="380C0425" w:rsidR="0071125F" w:rsidRDefault="0071125F" w:rsidP="00E57140">
      <w:pPr>
        <w:spacing w:after="0" w:line="240" w:lineRule="auto"/>
        <w:jc w:val="center"/>
        <w:rPr>
          <w:i/>
          <w:iCs/>
        </w:rPr>
      </w:pPr>
      <w:r>
        <w:rPr>
          <w:i/>
          <w:iCs/>
        </w:rPr>
        <w:t>Source: diskominfo Jabar year 2024</w:t>
      </w:r>
    </w:p>
    <w:p w14:paraId="09FD3D22" w14:textId="373B0E0C" w:rsidR="0071125F" w:rsidRPr="0071125F" w:rsidRDefault="0071125F" w:rsidP="00E57140">
      <w:pPr>
        <w:spacing w:after="0" w:line="240" w:lineRule="auto"/>
        <w:ind w:firstLine="274"/>
        <w:jc w:val="both"/>
        <w:rPr>
          <w:lang w:val="en-US"/>
        </w:rPr>
      </w:pPr>
      <w:r w:rsidRPr="0071125F">
        <w:rPr>
          <w:lang w:val="en-US"/>
        </w:rPr>
        <w:lastRenderedPageBreak/>
        <w:t xml:space="preserve">Based on the data above, proves that the MSME business sector in Ciamis Regency has increased every year. Although Ciamis Regency has experienced two expansions, namely the formation of Banjar City and Pangandaran Regency, which caused Ciamis to lose important assets for regional income such as Pangandaran beach tourism and cultural tourism that support MSMEs. Nevertheless, the MSME sector in Ciamis, especially in the culinary industry, continues to grow thanks to government support through training programs, market access, and local product innovation. Ciamis' culinary MSMEs have even successfully entered modern markets, both national and international. This success is proof that government support and the right business strategy can help MSMEs remain competitive in challenging situations </w:t>
      </w:r>
      <w:sdt>
        <w:sdtPr>
          <w:rPr>
            <w:color w:val="000000"/>
            <w:lang w:val="en-US"/>
          </w:rPr>
          <w:tag w:val="MENDELEY_CITATION_v3_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"/>
          <w:id w:val="-420017167"/>
          <w:placeholder>
            <w:docPart w:val="D77F979C7D6C4C55B0BF63F828FADEBF"/>
          </w:placeholder>
        </w:sdtPr>
        <w:sdtContent>
          <w:r w:rsidR="00E57140" w:rsidRPr="00E57140">
            <w:rPr>
              <w:color w:val="000000"/>
              <w:lang w:val="en-US"/>
            </w:rPr>
            <w:t>(Asep Khalid, 2024)</w:t>
          </w:r>
        </w:sdtContent>
      </w:sdt>
      <w:r w:rsidRPr="0071125F">
        <w:rPr>
          <w:lang w:val="en-US"/>
        </w:rPr>
        <w:t>.</w:t>
      </w:r>
    </w:p>
    <w:p w14:paraId="775D1F4C" w14:textId="6CC93DFA" w:rsidR="0071125F" w:rsidRPr="0071125F" w:rsidRDefault="0071125F" w:rsidP="00E57140">
      <w:pPr>
        <w:spacing w:after="0" w:line="240" w:lineRule="auto"/>
        <w:ind w:firstLine="274"/>
        <w:jc w:val="both"/>
        <w:rPr>
          <w:lang w:val="en-US"/>
        </w:rPr>
      </w:pPr>
      <w:r w:rsidRPr="0071125F">
        <w:rPr>
          <w:lang w:val="en-US"/>
        </w:rPr>
        <w:t xml:space="preserve">To understand the success of these MSMEs, the theory </w:t>
      </w:r>
      <w:r w:rsidRPr="0071125F">
        <w:rPr>
          <w:i/>
          <w:lang w:val="en-US"/>
        </w:rPr>
        <w:t>Resource</w:t>
      </w:r>
      <w:r w:rsidRPr="0071125F">
        <w:rPr>
          <w:lang w:val="en-US"/>
        </w:rPr>
        <w:t xml:space="preserve"> </w:t>
      </w:r>
      <w:r w:rsidRPr="0071125F">
        <w:rPr>
          <w:i/>
          <w:lang w:val="en-US"/>
        </w:rPr>
        <w:t xml:space="preserve">Based View </w:t>
      </w:r>
      <w:r w:rsidRPr="0071125F">
        <w:rPr>
          <w:lang w:val="en-US"/>
        </w:rPr>
        <w:t xml:space="preserve">(RBV) hypothesis offers the perspective that one of a kind and difficult to mimic assets are the key to firms in achieving competitive advantage and superior performance </w:t>
      </w:r>
      <w:sdt>
        <w:sdtPr>
          <w:rPr>
            <w:color w:val="000000"/>
            <w:lang w:val="en-US"/>
          </w:rPr>
          <w:tag w:val="MENDELEY_CITATION_v3_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"/>
          <w:id w:val="-823811705"/>
          <w:placeholder>
            <w:docPart w:val="DAB4316B4DD443DCA26C69211CBB9543"/>
          </w:placeholder>
        </w:sdtPr>
        <w:sdtContent>
          <w:r w:rsidR="00E57140" w:rsidRPr="00E57140">
            <w:rPr>
              <w:color w:val="000000"/>
              <w:lang w:val="en-US"/>
            </w:rPr>
            <w:t>(Wernerfelt, 1984)</w:t>
          </w:r>
        </w:sdtContent>
      </w:sdt>
      <w:r w:rsidRPr="0071125F">
        <w:rPr>
          <w:lang w:val="en-US"/>
        </w:rPr>
        <w:t xml:space="preserve">. </w:t>
      </w:r>
      <w:sdt>
        <w:sdtPr>
          <w:rPr>
            <w:color w:val="000000"/>
            <w:lang w:val="en-US"/>
          </w:rPr>
          <w:tag w:val="MENDELEY_CITATION_v3_eyJjaXRhdGlvbklEIjoiTUVOREVMRVlfQ0lUQVRJT05fZTM3NDFlODktY2MyOC00M2Y3LTg4MGUtZjQxNDEwMjBmZmE2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
          <w:id w:val="875050970"/>
          <w:placeholder>
            <w:docPart w:val="DAB4316B4DD443DCA26C69211CBB9543"/>
          </w:placeholder>
        </w:sdtPr>
        <w:sdtContent>
          <w:r w:rsidR="00E57140" w:rsidRPr="00E57140">
            <w:rPr>
              <w:color w:val="000000"/>
              <w:lang w:val="en-US"/>
            </w:rPr>
            <w:t>Wernerfelt, (1984)</w:t>
          </w:r>
        </w:sdtContent>
      </w:sdt>
      <w:r w:rsidRPr="0071125F">
        <w:rPr>
          <w:lang w:val="en-US"/>
        </w:rPr>
        <w:t xml:space="preserve"> In the context of MSMEs, financial behavior, financial inclusion, and financial technology (fintech) act as internal resources that can support the success of MSMEs in the market. By utilizing valuable resources and unique capabilities that are not easily replicated by competitors, MSME players are anticipated to preserve and progress their execution </w:t>
      </w:r>
      <w:sdt>
        <w:sdtPr>
          <w:rPr>
            <w:color w:val="000000"/>
            <w:lang w:val="en-US"/>
          </w:rPr>
          <w:tag w:val="MENDELEY_CITATION_v3_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"/>
          <w:id w:val="50429041"/>
          <w:placeholder>
            <w:docPart w:val="DAB4316B4DD443DCA26C69211CBB9543"/>
          </w:placeholder>
        </w:sdtPr>
        <w:sdtContent>
          <w:r w:rsidR="00E57140" w:rsidRPr="00E57140">
            <w:rPr>
              <w:color w:val="000000"/>
              <w:lang w:val="en-US"/>
            </w:rPr>
            <w:t>(Barney, 1991)</w:t>
          </w:r>
        </w:sdtContent>
      </w:sdt>
      <w:r w:rsidRPr="0071125F">
        <w:rPr>
          <w:lang w:val="en-US"/>
        </w:rPr>
        <w:t>.</w:t>
      </w:r>
    </w:p>
    <w:p w14:paraId="4A8694C1" w14:textId="76814417" w:rsidR="0071125F" w:rsidRPr="0071125F" w:rsidRDefault="0071125F" w:rsidP="00E57140">
      <w:pPr>
        <w:spacing w:after="0" w:line="240" w:lineRule="auto"/>
        <w:ind w:firstLine="274"/>
        <w:jc w:val="both"/>
        <w:rPr>
          <w:lang w:val="en-US"/>
        </w:rPr>
      </w:pPr>
      <w:r w:rsidRPr="0071125F">
        <w:rPr>
          <w:lang w:val="en-US"/>
        </w:rPr>
        <w:t xml:space="preserve">In addition, the </w:t>
      </w:r>
      <w:r w:rsidRPr="00800974">
        <w:rPr>
          <w:lang w:val="en-US"/>
        </w:rPr>
        <w:t>Theory of Planned Behavior</w:t>
      </w:r>
      <w:r w:rsidRPr="0071125F">
        <w:rPr>
          <w:lang w:val="en-US"/>
        </w:rPr>
        <w:t xml:space="preserve"> (TPB) expressed that the deliberate to act is impacted by seen behavioral control, an individual's state of mind toward behavior, and subjective standards. About MSMEs, a positive attitude towards financial management, supported by the social environment and perceived self-control, can encourage MSME actors to adopt good financial practices. Thus, the TPB provides a theoretical basis for understanding the factors that influence financial behavior, financial inclusion, and fintech usage, which can ultimately improve MSME performance </w:t>
      </w:r>
      <w:sdt>
        <w:sdtPr>
          <w:rPr>
            <w:color w:val="000000"/>
            <w:lang w:val="en-US"/>
          </w:rPr>
          <w:tag w:val="MENDELEY_CITATION_v3_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jb250YWluZXItdGl0bGUtc2hvcnQiOiJPcmdhbiBCZWhhdiBIdW0gRGVjaXMgUHJvY2VzcyIsImlzc3VlZCI6eyJkYXRlLXBhcnRzIjpbWzE5OTFdXX19LCJpc1RlbXBvcmFyeSI6ZmFsc2V9XX0="/>
          <w:id w:val="349842919"/>
          <w:placeholder>
            <w:docPart w:val="DAB4316B4DD443DCA26C69211CBB9543"/>
          </w:placeholder>
        </w:sdtPr>
        <w:sdtContent>
          <w:r w:rsidR="00E57140" w:rsidRPr="00E57140">
            <w:rPr>
              <w:color w:val="000000"/>
              <w:lang w:val="en-US"/>
            </w:rPr>
            <w:t>(Ajzen, 1991)</w:t>
          </w:r>
        </w:sdtContent>
      </w:sdt>
      <w:r w:rsidRPr="0071125F">
        <w:rPr>
          <w:lang w:val="en-US"/>
        </w:rPr>
        <w:t>.</w:t>
      </w:r>
    </w:p>
    <w:p w14:paraId="28058A8E" w14:textId="16B5FED2" w:rsidR="0071125F" w:rsidRPr="0071125F" w:rsidRDefault="0071125F" w:rsidP="00E57140">
      <w:pPr>
        <w:spacing w:after="0" w:line="240" w:lineRule="auto"/>
        <w:ind w:firstLine="274"/>
        <w:jc w:val="both"/>
        <w:rPr>
          <w:lang w:val="en-US"/>
        </w:rPr>
      </w:pPr>
      <w:r w:rsidRPr="0071125F">
        <w:rPr>
          <w:lang w:val="en-US"/>
        </w:rPr>
        <w:t xml:space="preserve">Financial behavior, which includes an individual’s ability to manage income, control expenses, invest, and pay bills on time, is a key factor influencing MSME performance </w:t>
      </w:r>
      <w:sdt>
        <w:sdtPr>
          <w:rPr>
            <w:color w:val="000000"/>
            <w:lang w:val="en-US"/>
          </w:rPr>
          <w:tag w:val="MENDELEY_CITATION_v3_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"/>
          <w:id w:val="2144770251"/>
          <w:placeholder>
            <w:docPart w:val="DAB4316B4DD443DCA26C69211CBB9543"/>
          </w:placeholder>
        </w:sdtPr>
        <w:sdtContent>
          <w:r w:rsidR="00E57140" w:rsidRPr="00E57140">
            <w:rPr>
              <w:color w:val="000000"/>
              <w:lang w:val="en-US"/>
            </w:rPr>
            <w:t>(Hasibuan et al., 2018)</w:t>
          </w:r>
        </w:sdtContent>
      </w:sdt>
      <w:r w:rsidRPr="0071125F">
        <w:rPr>
          <w:lang w:val="en-US"/>
        </w:rPr>
        <w:t xml:space="preserve">. This factor also contributes to supporting the sustainability of these businesses in the long term. With effective financial management, MSMEs have a greater chance of achieving sustainable growth </w:t>
      </w:r>
      <w:sdt>
        <w:sdtPr>
          <w:rPr>
            <w:color w:val="000000"/>
            <w:lang w:val="en-US"/>
          </w:rPr>
          <w:tag w:val="MENDELEY_CITATION_v3_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"/>
          <w:id w:val="-1683893936"/>
          <w:placeholder>
            <w:docPart w:val="DAB4316B4DD443DCA26C69211CBB9543"/>
          </w:placeholder>
        </w:sdtPr>
        <w:sdtContent>
          <w:r w:rsidR="00E57140" w:rsidRPr="00E57140">
            <w:rPr>
              <w:color w:val="000000"/>
              <w:lang w:val="en-US"/>
            </w:rPr>
            <w:t>(Oyedele et al., 2023)</w:t>
          </w:r>
        </w:sdtContent>
      </w:sdt>
      <w:r w:rsidRPr="0071125F">
        <w:rPr>
          <w:lang w:val="en-US"/>
        </w:rPr>
        <w:t xml:space="preserve">. Studies by </w:t>
      </w:r>
      <w:sdt>
        <w:sdtPr>
          <w:rPr>
            <w:color w:val="000000"/>
            <w:lang w:val="en-US"/>
          </w:rPr>
          <w:tag w:val="MENDELEY_CITATION_v3_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"/>
          <w:id w:val="-296913622"/>
          <w:placeholder>
            <w:docPart w:val="DAB4316B4DD443DCA26C69211CBB9543"/>
          </w:placeholder>
        </w:sdtPr>
        <w:sdtContent>
          <w:r w:rsidR="00E57140" w:rsidRPr="00E57140">
            <w:rPr>
              <w:rFonts w:eastAsia="Times New Roman"/>
              <w:color w:val="000000"/>
            </w:rPr>
            <w:t>Marissa &amp; Fitriyah, (2023); Oyedele et al., (2023) and Sajuyigbe et al., (2024)</w:t>
          </w:r>
        </w:sdtContent>
      </w:sdt>
      <w:r w:rsidRPr="0071125F">
        <w:rPr>
          <w:lang w:val="en-US"/>
        </w:rPr>
        <w:t xml:space="preserve"> show a </w:t>
      </w:r>
      <w:r w:rsidR="00800974">
        <w:rPr>
          <w:lang w:val="en-US"/>
        </w:rPr>
        <w:t>notworthy</w:t>
      </w:r>
      <w:r w:rsidRPr="0071125F">
        <w:rPr>
          <w:lang w:val="en-US"/>
        </w:rPr>
        <w:t xml:space="preserve"> positive </w:t>
      </w:r>
      <w:r w:rsidR="002149FD">
        <w:rPr>
          <w:lang w:val="en-US"/>
        </w:rPr>
        <w:t>affe</w:t>
      </w:r>
      <w:r w:rsidRPr="0071125F">
        <w:rPr>
          <w:lang w:val="en-US"/>
        </w:rPr>
        <w:t xml:space="preserve">ct of financial behavior on MSME performance. However, inquire about </w:t>
      </w:r>
      <w:sdt>
        <w:sdtPr>
          <w:rPr>
            <w:color w:val="000000"/>
            <w:lang w:val="en-US"/>
          </w:rPr>
          <w:tag w:val="MENDELEY_CITATION_v3_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"/>
          <w:id w:val="-1964100446"/>
          <w:placeholder>
            <w:docPart w:val="DAB4316B4DD443DCA26C69211CBB9543"/>
          </w:placeholder>
        </w:sdtPr>
        <w:sdtContent>
          <w:r w:rsidR="00E57140" w:rsidRPr="00E57140">
            <w:rPr>
              <w:color w:val="000000"/>
              <w:lang w:val="en-US"/>
            </w:rPr>
            <w:t>Nuraeni et al., (2023)</w:t>
          </w:r>
        </w:sdtContent>
      </w:sdt>
      <w:r w:rsidRPr="0071125F">
        <w:rPr>
          <w:lang w:val="en-US"/>
        </w:rPr>
        <w:t xml:space="preserve"> presents different findings, suggesting that financial behavior does not affect MSME performance. They argue that efforts to improve business performance do not always lead to better financial outcomes.</w:t>
      </w:r>
    </w:p>
    <w:p w14:paraId="77A12646" w14:textId="2733E71D" w:rsidR="0071125F" w:rsidRPr="0071125F" w:rsidRDefault="0071125F" w:rsidP="00E57140">
      <w:pPr>
        <w:spacing w:after="0" w:line="240" w:lineRule="auto"/>
        <w:ind w:firstLine="274"/>
        <w:jc w:val="both"/>
        <w:rPr>
          <w:lang w:val="en-US"/>
        </w:rPr>
      </w:pPr>
      <w:r w:rsidRPr="0071125F">
        <w:rPr>
          <w:lang w:val="en-US"/>
        </w:rPr>
        <w:t xml:space="preserve">Meanwhile, Financial inclusion provides MSMEs through access to formal financial services, serving as a crucial asset for their business development. This access provides MSME players with the opportunity to obtain financing needed for business development and facilitate cash flow management. With greater financial inclusion, MSMEs can focus on growing their business without the financial constraints that often hinder small business growth </w:t>
      </w:r>
      <w:sdt>
        <w:sdtPr>
          <w:rPr>
            <w:color w:val="000000"/>
            <w:lang w:val="en-US"/>
          </w:rPr>
          <w:tag w:val="MENDELEY_CITATION_v3_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"/>
          <w:id w:val="618880822"/>
          <w:placeholder>
            <w:docPart w:val="DAB4316B4DD443DCA26C69211CBB9543"/>
          </w:placeholder>
        </w:sdtPr>
        <w:sdtContent>
          <w:r w:rsidR="00E57140" w:rsidRPr="00E57140">
            <w:rPr>
              <w:color w:val="000000"/>
              <w:lang w:val="en-US"/>
            </w:rPr>
            <w:t>(Otoritas Jasa Keuangan, 2023)</w:t>
          </w:r>
        </w:sdtContent>
      </w:sdt>
      <w:r w:rsidRPr="0071125F">
        <w:rPr>
          <w:lang w:val="en-US"/>
        </w:rPr>
        <w:t xml:space="preserve">. Research conducted by </w:t>
      </w:r>
      <w:sdt>
        <w:sdtPr>
          <w:rPr>
            <w:color w:val="000000"/>
            <w:lang w:val="en-US"/>
          </w:rPr>
          <w:tag w:val="MENDELEY_CITATION_v3_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"/>
          <w:id w:val="9804129"/>
          <w:placeholder>
            <w:docPart w:val="DAB4316B4DD443DCA26C69211CBB9543"/>
          </w:placeholder>
        </w:sdtPr>
        <w:sdtContent>
          <w:r w:rsidR="00E57140" w:rsidRPr="00E57140">
            <w:rPr>
              <w:rFonts w:eastAsia="Times New Roman"/>
              <w:color w:val="000000"/>
            </w:rPr>
            <w:t>Astohar</w:t>
          </w:r>
          <w:r w:rsidR="00D90CE6">
            <w:rPr>
              <w:rFonts w:eastAsia="Times New Roman"/>
              <w:color w:val="000000"/>
            </w:rPr>
            <w:t>r</w:t>
          </w:r>
          <w:r w:rsidR="00E57140" w:rsidRPr="00E57140">
            <w:rPr>
              <w:rFonts w:eastAsia="Times New Roman"/>
              <w:color w:val="000000"/>
            </w:rPr>
            <w:t xml:space="preserve"> et al., (2023); Martono &amp; Febriyanti, (2023) and Togun et al., (2022)</w:t>
          </w:r>
        </w:sdtContent>
      </w:sdt>
      <w:r w:rsidRPr="0071125F">
        <w:rPr>
          <w:lang w:val="en-US"/>
        </w:rPr>
        <w:t xml:space="preserve"> showed a </w:t>
      </w:r>
      <w:r w:rsidR="00BF5735">
        <w:rPr>
          <w:lang w:val="en-US"/>
        </w:rPr>
        <w:t>critical</w:t>
      </w:r>
      <w:r w:rsidRPr="0071125F">
        <w:rPr>
          <w:lang w:val="en-US"/>
        </w:rPr>
        <w:t xml:space="preserve"> positive impact </w:t>
      </w:r>
      <w:r w:rsidR="008F62CC">
        <w:rPr>
          <w:lang w:val="en-US"/>
        </w:rPr>
        <w:t xml:space="preserve">the </w:t>
      </w:r>
      <w:r w:rsidR="00BF5735">
        <w:rPr>
          <w:lang w:val="en-US"/>
        </w:rPr>
        <w:t>connection</w:t>
      </w:r>
      <w:r w:rsidR="008F62CC">
        <w:rPr>
          <w:lang w:val="en-US"/>
        </w:rPr>
        <w:t xml:space="preserve"> </w:t>
      </w:r>
      <w:r w:rsidRPr="0071125F">
        <w:rPr>
          <w:lang w:val="en-US"/>
        </w:rPr>
        <w:t xml:space="preserve">between financial inclusion and overall MSME performance. In contrast to research </w:t>
      </w:r>
      <w:sdt>
        <w:sdtPr>
          <w:rPr>
            <w:color w:val="000000"/>
            <w:lang w:val="en-US"/>
          </w:rPr>
          <w:tag w:val="MENDELEY_CITATION_v3_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"/>
          <w:id w:val="-226220442"/>
          <w:placeholder>
            <w:docPart w:val="DAB4316B4DD443DCA26C69211CBB9543"/>
          </w:placeholder>
        </w:sdtPr>
        <w:sdtContent>
          <w:r w:rsidR="00E57140" w:rsidRPr="00E57140">
            <w:rPr>
              <w:rFonts w:eastAsia="Times New Roman"/>
              <w:color w:val="000000"/>
            </w:rPr>
            <w:t>Hilmawati &amp; Kusumaningtias, (2021)</w:t>
          </w:r>
        </w:sdtContent>
      </w:sdt>
      <w:r w:rsidRPr="0071125F">
        <w:rPr>
          <w:lang w:val="en-US"/>
        </w:rPr>
        <w:t xml:space="preserve"> concluded that financial inclusion does</w:t>
      </w:r>
      <w:r w:rsidR="002149FD">
        <w:rPr>
          <w:lang w:val="en-US"/>
        </w:rPr>
        <w:t>n’t</w:t>
      </w:r>
      <w:r w:rsidRPr="0071125F">
        <w:rPr>
          <w:lang w:val="en-US"/>
        </w:rPr>
        <w:t xml:space="preserve"> </w:t>
      </w:r>
      <w:r w:rsidR="001A7C41">
        <w:rPr>
          <w:lang w:val="en-US"/>
        </w:rPr>
        <w:t>impa</w:t>
      </w:r>
      <w:r w:rsidR="00800974">
        <w:rPr>
          <w:lang w:val="en-US"/>
        </w:rPr>
        <w:t>ct</w:t>
      </w:r>
      <w:r w:rsidRPr="0071125F">
        <w:rPr>
          <w:lang w:val="en-US"/>
        </w:rPr>
        <w:t xml:space="preserve"> the performance and su</w:t>
      </w:r>
      <w:r w:rsidR="00DA2563">
        <w:rPr>
          <w:lang w:val="en-US"/>
        </w:rPr>
        <w:t>pportability</w:t>
      </w:r>
      <w:r w:rsidRPr="0071125F">
        <w:rPr>
          <w:lang w:val="en-US"/>
        </w:rPr>
        <w:t xml:space="preserve"> of the MSME se</w:t>
      </w:r>
      <w:r w:rsidR="00DA2563">
        <w:rPr>
          <w:lang w:val="en-US"/>
        </w:rPr>
        <w:t>gment</w:t>
      </w:r>
      <w:r w:rsidRPr="0071125F">
        <w:rPr>
          <w:lang w:val="en-US"/>
        </w:rPr>
        <w:t>.</w:t>
      </w:r>
    </w:p>
    <w:p w14:paraId="7C465093" w14:textId="2B7F5C85" w:rsidR="0071125F" w:rsidRPr="0071125F" w:rsidRDefault="0071125F" w:rsidP="00E57140">
      <w:pPr>
        <w:spacing w:after="0" w:line="240" w:lineRule="auto"/>
        <w:ind w:firstLine="274"/>
        <w:jc w:val="both"/>
        <w:rPr>
          <w:lang w:val="en-US"/>
        </w:rPr>
      </w:pPr>
      <w:r w:rsidRPr="0071125F">
        <w:rPr>
          <w:lang w:val="en-US"/>
        </w:rPr>
        <w:t xml:space="preserve">On the other hand, the </w:t>
      </w:r>
      <w:r w:rsidR="00BF5735">
        <w:rPr>
          <w:lang w:val="en-US"/>
        </w:rPr>
        <w:t>improve</w:t>
      </w:r>
      <w:r w:rsidRPr="0071125F">
        <w:rPr>
          <w:lang w:val="en-US"/>
        </w:rPr>
        <w:t>ment of financial technology (fintech) provides support for MSMEs</w:t>
      </w:r>
      <w:r w:rsidR="006B54B6">
        <w:rPr>
          <w:lang w:val="en-US"/>
        </w:rPr>
        <w:t xml:space="preserve"> </w:t>
      </w:r>
      <w:r w:rsidRPr="0071125F">
        <w:rPr>
          <w:lang w:val="en-US"/>
        </w:rPr>
        <w:t xml:space="preserve">in accessing more efficient and modern financial services. Fintech enables MSMEs to enhance operational efficiency and expand their market reach through product innovation, allowing them to compete more effectively in the digital era </w:t>
      </w:r>
      <w:sdt>
        <w:sdtPr>
          <w:rPr>
            <w:color w:val="000000"/>
            <w:lang w:val="en-US"/>
          </w:rPr>
          <w:tag w:val="MENDELEY_CITATION_v3_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"/>
          <w:id w:val="1723249457"/>
          <w:placeholder>
            <w:docPart w:val="DAB4316B4DD443DCA26C69211CBB9543"/>
          </w:placeholder>
        </w:sdtPr>
        <w:sdtContent>
          <w:r w:rsidR="00E57140" w:rsidRPr="00E57140">
            <w:rPr>
              <w:color w:val="000000"/>
              <w:lang w:val="en-US"/>
            </w:rPr>
            <w:t>(Marginingsih, 2021)</w:t>
          </w:r>
        </w:sdtContent>
      </w:sdt>
      <w:r w:rsidRPr="0071125F">
        <w:rPr>
          <w:lang w:val="en-US"/>
        </w:rPr>
        <w:t xml:space="preserve">. Research by </w:t>
      </w:r>
      <w:sdt>
        <w:sdtPr>
          <w:rPr>
            <w:color w:val="000000"/>
            <w:lang w:val="en-US"/>
          </w:rPr>
          <w:tag w:val="MENDELEY_CITATION_v3_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"/>
          <w:id w:val="1437946350"/>
          <w:placeholder>
            <w:docPart w:val="DAB4316B4DD443DCA26C69211CBB9543"/>
          </w:placeholder>
        </w:sdtPr>
        <w:sdtContent>
          <w:r w:rsidR="00E57140" w:rsidRPr="00E57140">
            <w:rPr>
              <w:rFonts w:eastAsia="Times New Roman"/>
              <w:color w:val="000000"/>
            </w:rPr>
            <w:t>Gunawan et al., (2023); Lontchi et al., (2023) and Utami &amp; Sitanggang, (2021)</w:t>
          </w:r>
        </w:sdtContent>
      </w:sdt>
      <w:r w:rsidRPr="0071125F">
        <w:rPr>
          <w:lang w:val="en-US"/>
        </w:rPr>
        <w:t xml:space="preserve"> shows a significant positive influence between fintech and MSME performance. </w:t>
      </w:r>
      <w:r w:rsidR="00BF5735">
        <w:rPr>
          <w:lang w:val="en-US"/>
        </w:rPr>
        <w:t>In any case</w:t>
      </w:r>
      <w:r w:rsidRPr="0071125F">
        <w:rPr>
          <w:lang w:val="en-US"/>
        </w:rPr>
        <w:t xml:space="preserve">, </w:t>
      </w:r>
      <w:r w:rsidR="00BF5735">
        <w:rPr>
          <w:lang w:val="en-US"/>
        </w:rPr>
        <w:t>investigate</w:t>
      </w:r>
      <w:r w:rsidRPr="0071125F">
        <w:rPr>
          <w:lang w:val="en-US"/>
        </w:rPr>
        <w:t xml:space="preserve"> by </w:t>
      </w:r>
      <w:sdt>
        <w:sdtPr>
          <w:rPr>
            <w:color w:val="000000"/>
            <w:lang w:val="en-US"/>
          </w:rPr>
          <w:tag w:val="MENDELEY_CITATION_v3_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"/>
          <w:id w:val="-1069797312"/>
          <w:placeholder>
            <w:docPart w:val="DAB4316B4DD443DCA26C69211CBB9543"/>
          </w:placeholder>
        </w:sdtPr>
        <w:sdtContent>
          <w:r w:rsidR="00E57140" w:rsidRPr="00E57140">
            <w:rPr>
              <w:color w:val="000000"/>
              <w:lang w:val="en-US"/>
            </w:rPr>
            <w:t>Murdiono et al., (2024)</w:t>
          </w:r>
        </w:sdtContent>
      </w:sdt>
      <w:r w:rsidRPr="0071125F">
        <w:rPr>
          <w:lang w:val="en-US"/>
        </w:rPr>
        <w:t xml:space="preserve"> demonstrates that fintech does</w:t>
      </w:r>
      <w:r w:rsidR="002149FD">
        <w:rPr>
          <w:lang w:val="en-US"/>
        </w:rPr>
        <w:t>n’t</w:t>
      </w:r>
      <w:r w:rsidRPr="0071125F">
        <w:rPr>
          <w:lang w:val="en-US"/>
        </w:rPr>
        <w:t xml:space="preserve"> have a </w:t>
      </w:r>
      <w:r w:rsidR="00933B1F">
        <w:rPr>
          <w:lang w:val="en-US"/>
        </w:rPr>
        <w:t>noteworthy</w:t>
      </w:r>
      <w:r w:rsidRPr="0071125F">
        <w:rPr>
          <w:lang w:val="en-US"/>
        </w:rPr>
        <w:t xml:space="preserve"> impac</w:t>
      </w:r>
      <w:r w:rsidR="002149FD">
        <w:rPr>
          <w:lang w:val="en-US"/>
        </w:rPr>
        <w:t>t</w:t>
      </w:r>
      <w:r w:rsidRPr="0071125F">
        <w:rPr>
          <w:lang w:val="en-US"/>
        </w:rPr>
        <w:t xml:space="preserve"> on MSME performance. This finding indicates that the benefits of fintech have not yet had a positive </w:t>
      </w:r>
      <w:r w:rsidR="003D4420">
        <w:rPr>
          <w:lang w:val="en-US"/>
        </w:rPr>
        <w:t>affe</w:t>
      </w:r>
      <w:r w:rsidR="00DA2563">
        <w:rPr>
          <w:lang w:val="en-US"/>
        </w:rPr>
        <w:t>ct</w:t>
      </w:r>
      <w:r w:rsidRPr="0071125F">
        <w:rPr>
          <w:lang w:val="en-US"/>
        </w:rPr>
        <w:t xml:space="preserve"> on MSMEs.</w:t>
      </w:r>
    </w:p>
    <w:p w14:paraId="308E0F10" w14:textId="678360F3" w:rsidR="0071125F" w:rsidRPr="0071125F" w:rsidRDefault="0071125F" w:rsidP="00E57140">
      <w:pPr>
        <w:spacing w:after="0" w:line="240" w:lineRule="auto"/>
        <w:ind w:firstLine="274"/>
        <w:jc w:val="both"/>
        <w:rPr>
          <w:lang w:val="en-US"/>
        </w:rPr>
      </w:pPr>
      <w:r w:rsidRPr="0071125F">
        <w:rPr>
          <w:lang w:val="en-US"/>
        </w:rPr>
        <w:t>The statement emphasizes the ongoing financial management challenges</w:t>
      </w:r>
      <w:r w:rsidR="008F62CC">
        <w:rPr>
          <w:lang w:val="en-US"/>
        </w:rPr>
        <w:t xml:space="preserve"> that will</w:t>
      </w:r>
      <w:r w:rsidRPr="0071125F">
        <w:rPr>
          <w:lang w:val="en-US"/>
        </w:rPr>
        <w:t xml:space="preserve"> faced by</w:t>
      </w:r>
      <w:r w:rsidR="008F62CC">
        <w:rPr>
          <w:lang w:val="en-US"/>
        </w:rPr>
        <w:t xml:space="preserve"> </w:t>
      </w:r>
      <w:r w:rsidRPr="0071125F">
        <w:rPr>
          <w:lang w:val="en-US"/>
        </w:rPr>
        <w:t xml:space="preserve">MSMEs, largely due to a </w:t>
      </w:r>
      <w:r w:rsidR="00DA2563">
        <w:rPr>
          <w:lang w:val="en-US"/>
        </w:rPr>
        <w:t>need</w:t>
      </w:r>
      <w:r w:rsidRPr="0071125F">
        <w:rPr>
          <w:lang w:val="en-US"/>
        </w:rPr>
        <w:t xml:space="preserve"> of knowledge and financial literacy. A</w:t>
      </w:r>
      <w:r w:rsidR="003F1A54">
        <w:rPr>
          <w:lang w:val="en-US"/>
        </w:rPr>
        <w:t>greeing</w:t>
      </w:r>
      <w:r w:rsidRPr="0071125F">
        <w:rPr>
          <w:lang w:val="en-US"/>
        </w:rPr>
        <w:t xml:space="preserve"> to </w:t>
      </w:r>
      <w:sdt>
        <w:sdtPr>
          <w:rPr>
            <w:color w:val="000000"/>
            <w:lang w:val="en-US"/>
          </w:rPr>
          <w:tag w:val="MENDELEY_CITATION_v3_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"/>
          <w:id w:val="-1597706499"/>
          <w:placeholder>
            <w:docPart w:val="DAB4316B4DD443DCA26C69211CBB9543"/>
          </w:placeholder>
        </w:sdtPr>
        <w:sdtContent>
          <w:r w:rsidR="00E57140" w:rsidRPr="00E57140">
            <w:rPr>
              <w:color w:val="000000"/>
              <w:lang w:val="en-US"/>
            </w:rPr>
            <w:t xml:space="preserve">Fitria et al., </w:t>
          </w:r>
          <w:r w:rsidR="00A46FA6">
            <w:rPr>
              <w:color w:val="000000"/>
              <w:lang w:val="en-US"/>
            </w:rPr>
            <w:t>(</w:t>
          </w:r>
          <w:r w:rsidR="00E57140" w:rsidRPr="00E57140">
            <w:rPr>
              <w:color w:val="000000"/>
              <w:lang w:val="en-US"/>
            </w:rPr>
            <w:t>2021)</w:t>
          </w:r>
        </w:sdtContent>
      </w:sdt>
      <w:r w:rsidRPr="0071125F">
        <w:rPr>
          <w:lang w:val="en-US"/>
        </w:rPr>
        <w:t xml:space="preserve"> financial literacy has an i</w:t>
      </w:r>
      <w:r w:rsidR="00933B1F">
        <w:rPr>
          <w:lang w:val="en-US"/>
        </w:rPr>
        <w:t>mmaterial</w:t>
      </w:r>
      <w:r w:rsidRPr="0071125F">
        <w:rPr>
          <w:lang w:val="en-US"/>
        </w:rPr>
        <w:t xml:space="preserve"> </w:t>
      </w:r>
      <w:r w:rsidR="002149FD">
        <w:rPr>
          <w:lang w:val="en-US"/>
        </w:rPr>
        <w:t>affa</w:t>
      </w:r>
      <w:r w:rsidRPr="0071125F">
        <w:rPr>
          <w:lang w:val="en-US"/>
        </w:rPr>
        <w:t xml:space="preserve">ct on MSME performance, highlighting a substantial knowledge gap within these enterprises. Addressing this issue requires enhancing financial literacy through education to empower MSME operators. Financial literacy involves applying knowledge and understanding to make son decisions, ultimately improving financial well being and participation in economic activities. Later studies, including those by </w:t>
      </w:r>
      <w:sdt>
        <w:sdtPr>
          <w:rPr>
            <w:color w:val="000000"/>
            <w:lang w:val="en-US"/>
          </w:rPr>
          <w:tag w:val="MENDELEY_CITATION_v3_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"/>
          <w:id w:val="-297912884"/>
          <w:placeholder>
            <w:docPart w:val="DAB4316B4DD443DCA26C69211CBB9543"/>
          </w:placeholder>
        </w:sdtPr>
        <w:sdtContent>
          <w:r w:rsidR="00E57140" w:rsidRPr="00E57140">
            <w:rPr>
              <w:rFonts w:eastAsia="Times New Roman"/>
              <w:color w:val="000000"/>
            </w:rPr>
            <w:t>Hererra et al., (2023); Martono &amp; Febriyanti, (2023) and Yulianto &amp; Rita, (2023)</w:t>
          </w:r>
        </w:sdtContent>
      </w:sdt>
      <w:r w:rsidRPr="0071125F">
        <w:rPr>
          <w:lang w:val="en-US"/>
        </w:rPr>
        <w:t xml:space="preserve"> show a positive </w:t>
      </w:r>
      <w:r w:rsidR="00800974">
        <w:rPr>
          <w:lang w:val="en-US"/>
        </w:rPr>
        <w:t>relationship</w:t>
      </w:r>
      <w:r w:rsidRPr="0071125F">
        <w:rPr>
          <w:lang w:val="en-US"/>
        </w:rPr>
        <w:t xml:space="preserve"> </w:t>
      </w:r>
      <w:r w:rsidR="003F1A54">
        <w:rPr>
          <w:lang w:val="en-US"/>
        </w:rPr>
        <w:t>among</w:t>
      </w:r>
      <w:r w:rsidRPr="0071125F">
        <w:rPr>
          <w:lang w:val="en-US"/>
        </w:rPr>
        <w:t xml:space="preserve"> financial literacy and MSME performance, indicating that strengthening financial literacy may lead to better outcomes. This research emphasizes the importance of financial literacy as a mediating factor to reinforce the </w:t>
      </w:r>
      <w:r w:rsidR="00933B1F">
        <w:rPr>
          <w:lang w:val="en-US"/>
        </w:rPr>
        <w:t>correlation</w:t>
      </w:r>
      <w:r w:rsidRPr="0071125F">
        <w:rPr>
          <w:lang w:val="en-US"/>
        </w:rPr>
        <w:t xml:space="preserve"> between financial behavior, financial inclusion, and financial technology with MSME performance</w:t>
      </w:r>
      <w:r w:rsidR="00EF537E">
        <w:rPr>
          <w:lang w:val="en-US"/>
        </w:rPr>
        <w:t xml:space="preserve">. </w:t>
      </w:r>
      <w:r w:rsidR="00EF537E" w:rsidRPr="00EF537E">
        <w:t>In line with the research findings</w:t>
      </w:r>
      <w:r w:rsidRPr="0071125F">
        <w:rPr>
          <w:lang w:val="en-US"/>
        </w:rPr>
        <w:t xml:space="preserve">, </w:t>
      </w:r>
      <w:sdt>
        <w:sdtPr>
          <w:rPr>
            <w:color w:val="000000"/>
            <w:lang w:val="en-US"/>
          </w:rPr>
          <w:tag w:val="MENDELEY_CITATION_v3_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"/>
          <w:id w:val="71008966"/>
          <w:placeholder>
            <w:docPart w:val="DAB4316B4DD443DCA26C69211CBB9543"/>
          </w:placeholder>
        </w:sdtPr>
        <w:sdtContent>
          <w:r w:rsidR="00E57140" w:rsidRPr="00E57140">
            <w:rPr>
              <w:color w:val="000000"/>
              <w:lang w:val="en-US"/>
            </w:rPr>
            <w:t>Sajuyigbe et al., (2024)</w:t>
          </w:r>
        </w:sdtContent>
      </w:sdt>
      <w:r w:rsidR="00EF537E">
        <w:rPr>
          <w:lang w:val="en-US"/>
        </w:rPr>
        <w:t xml:space="preserve">; </w:t>
      </w:r>
      <w:sdt>
        <w:sdtPr>
          <w:rPr>
            <w:color w:val="000000"/>
            <w:lang w:val="en-US"/>
          </w:rPr>
          <w:tag w:val="MENDELEY_CITATION_v3_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"/>
          <w:id w:val="-1753350467"/>
          <w:placeholder>
            <w:docPart w:val="DAB4316B4DD443DCA26C69211CBB9543"/>
          </w:placeholder>
        </w:sdtPr>
        <w:sdtContent>
          <w:r w:rsidR="00E57140" w:rsidRPr="00E57140">
            <w:rPr>
              <w:color w:val="000000"/>
              <w:lang w:val="en-US"/>
            </w:rPr>
            <w:t>Togun et al., (2022)</w:t>
          </w:r>
        </w:sdtContent>
      </w:sdt>
      <w:r w:rsidRPr="0071125F">
        <w:rPr>
          <w:lang w:val="en-US"/>
        </w:rPr>
        <w:t xml:space="preserve"> </w:t>
      </w:r>
      <w:r w:rsidR="00EF537E">
        <w:rPr>
          <w:lang w:val="en-US"/>
        </w:rPr>
        <w:t>and</w:t>
      </w:r>
      <w:r w:rsidRPr="0071125F">
        <w:rPr>
          <w:lang w:val="en-US"/>
        </w:rPr>
        <w:t xml:space="preserve"> </w:t>
      </w:r>
      <w:sdt>
        <w:sdtPr>
          <w:rPr>
            <w:color w:val="000000"/>
            <w:lang w:val="en-US"/>
          </w:rPr>
          <w:tag w:val="MENDELEY_CITATION_v3_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"/>
          <w:id w:val="-1641105894"/>
          <w:placeholder>
            <w:docPart w:val="DAB4316B4DD443DCA26C69211CBB9543"/>
          </w:placeholder>
        </w:sdtPr>
        <w:sdtContent>
          <w:r w:rsidR="00E57140" w:rsidRPr="00E57140">
            <w:rPr>
              <w:color w:val="000000"/>
              <w:lang w:val="en-US"/>
            </w:rPr>
            <w:t>Lontchi et al., (2023)</w:t>
          </w:r>
        </w:sdtContent>
      </w:sdt>
      <w:r w:rsidRPr="0071125F">
        <w:rPr>
          <w:lang w:val="en-US"/>
        </w:rPr>
        <w:t xml:space="preserve"> </w:t>
      </w:r>
      <w:r w:rsidR="008A32A9" w:rsidRPr="008A32A9">
        <w:t>demonstrate that financial literacy significantly mediates the relationship between financial behavior, financial inclusion, and financial technology with MSME performance.</w:t>
      </w:r>
      <w:r w:rsidR="00A46FA6">
        <w:t xml:space="preserve"> </w:t>
      </w:r>
      <w:r w:rsidRPr="0071125F">
        <w:rPr>
          <w:lang w:val="en-US"/>
        </w:rPr>
        <w:t xml:space="preserve">In conclusion, enhancing financial literacy among MSMEs is </w:t>
      </w:r>
      <w:r w:rsidR="00DF0AD8">
        <w:rPr>
          <w:lang w:val="en-US"/>
        </w:rPr>
        <w:t>imperative</w:t>
      </w:r>
      <w:r w:rsidRPr="0071125F">
        <w:rPr>
          <w:lang w:val="en-US"/>
        </w:rPr>
        <w:t xml:space="preserve"> for </w:t>
      </w:r>
      <w:r w:rsidR="00DF0AD8">
        <w:rPr>
          <w:lang w:val="en-US"/>
        </w:rPr>
        <w:t>moving forward</w:t>
      </w:r>
      <w:r w:rsidRPr="0071125F">
        <w:rPr>
          <w:lang w:val="en-US"/>
        </w:rPr>
        <w:t xml:space="preserve"> their performance and financial management capabilities, making it an essential focus for future educational efforts and policy development.</w:t>
      </w:r>
    </w:p>
    <w:p w14:paraId="54E4B5CC" w14:textId="40D6EA51" w:rsidR="0071125F" w:rsidRPr="0071125F" w:rsidRDefault="0071125F" w:rsidP="00E57140">
      <w:pPr>
        <w:spacing w:after="0" w:line="240" w:lineRule="auto"/>
        <w:ind w:firstLine="274"/>
        <w:jc w:val="both"/>
        <w:rPr>
          <w:lang w:val="en-US"/>
        </w:rPr>
      </w:pPr>
      <w:r w:rsidRPr="0071125F">
        <w:rPr>
          <w:lang w:val="en-US"/>
        </w:rPr>
        <w:t xml:space="preserve">This study distinguishes itself from previous studies by concentrating on the impact of specific variables, namely financial behavior, financial inclusion, and financial technology on MSME performance, with financial literacy as the mediating variable. These variables have been examined in contexts such as Cameroon and Nigeria in studies by </w:t>
      </w:r>
      <w:sdt>
        <w:sdtPr>
          <w:rPr>
            <w:color w:val="000000"/>
            <w:lang w:val="en-US"/>
          </w:rPr>
          <w:tag w:val="MENDELEY_CITATION_v3_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"/>
          <w:id w:val="-1376852948"/>
          <w:placeholder>
            <w:docPart w:val="DAB4316B4DD443DCA26C69211CBB9543"/>
          </w:placeholder>
        </w:sdtPr>
        <w:sdtContent>
          <w:r w:rsidR="00E57140" w:rsidRPr="00E57140">
            <w:rPr>
              <w:color w:val="000000"/>
              <w:lang w:val="en-US"/>
            </w:rPr>
            <w:t>Lontchi et al., (2023); Sajuyigbe et al., (2024) and Togun et al., (2022)</w:t>
          </w:r>
        </w:sdtContent>
      </w:sdt>
      <w:r w:rsidRPr="0071125F">
        <w:rPr>
          <w:lang w:val="en-US"/>
        </w:rPr>
        <w:t xml:space="preserve">, but </w:t>
      </w:r>
      <w:r w:rsidR="00DF0AD8">
        <w:rPr>
          <w:lang w:val="en-US"/>
        </w:rPr>
        <w:t>comparable considers</w:t>
      </w:r>
      <w:r w:rsidRPr="0071125F">
        <w:rPr>
          <w:lang w:val="en-US"/>
        </w:rPr>
        <w:t xml:space="preserve"> have not yet been conducted in Indonesia. Therefore</w:t>
      </w:r>
      <w:r w:rsidR="00DF0AD8">
        <w:rPr>
          <w:lang w:val="en-US"/>
        </w:rPr>
        <w:t>, the creators point to supply unused experiences into the</w:t>
      </w:r>
      <w:r w:rsidR="00D43BFC">
        <w:rPr>
          <w:lang w:val="en-US"/>
        </w:rPr>
        <w:t xml:space="preserve"> improvement of MSMEs in Indonesia by analyzing the subject of</w:t>
      </w:r>
      <w:r w:rsidRPr="0071125F">
        <w:rPr>
          <w:lang w:val="en-US"/>
        </w:rPr>
        <w:t xml:space="preserve"> financial behavior,</w:t>
      </w:r>
      <w:r w:rsidR="00D43BFC">
        <w:rPr>
          <w:lang w:val="en-US"/>
        </w:rPr>
        <w:t xml:space="preserve"> </w:t>
      </w:r>
      <w:r w:rsidRPr="0071125F">
        <w:rPr>
          <w:lang w:val="en-US"/>
        </w:rPr>
        <w:t>inclusion, and</w:t>
      </w:r>
      <w:r w:rsidR="00D43BFC">
        <w:rPr>
          <w:lang w:val="en-US"/>
        </w:rPr>
        <w:t xml:space="preserve"> </w:t>
      </w:r>
      <w:r w:rsidRPr="0071125F">
        <w:rPr>
          <w:lang w:val="en-US"/>
        </w:rPr>
        <w:t xml:space="preserve">technology </w:t>
      </w:r>
      <w:r w:rsidR="00D43BFC">
        <w:rPr>
          <w:lang w:val="en-US"/>
        </w:rPr>
        <w:t>in</w:t>
      </w:r>
      <w:r w:rsidRPr="0071125F">
        <w:rPr>
          <w:lang w:val="en-US"/>
        </w:rPr>
        <w:t xml:space="preserve"> MSME</w:t>
      </w:r>
      <w:r w:rsidR="00D43BFC">
        <w:rPr>
          <w:lang w:val="en-US"/>
        </w:rPr>
        <w:t>: the m</w:t>
      </w:r>
      <w:r w:rsidRPr="0071125F">
        <w:rPr>
          <w:lang w:val="en-US"/>
        </w:rPr>
        <w:t xml:space="preserve">ediating </w:t>
      </w:r>
      <w:r w:rsidR="00D43BFC">
        <w:rPr>
          <w:lang w:val="en-US"/>
        </w:rPr>
        <w:t>impact of financial literacy on performance</w:t>
      </w:r>
      <w:r w:rsidRPr="0071125F">
        <w:rPr>
          <w:lang w:val="en-US"/>
        </w:rPr>
        <w:t>. Hoping to provide fresh insights into MSME development in Indonesia.</w:t>
      </w:r>
    </w:p>
    <w:p w14:paraId="0627C7DA" w14:textId="77777777" w:rsidR="0071125F" w:rsidRPr="0071125F" w:rsidRDefault="0071125F" w:rsidP="00E57140">
      <w:pPr>
        <w:spacing w:after="0" w:line="240" w:lineRule="auto"/>
        <w:ind w:firstLine="274"/>
        <w:jc w:val="both"/>
      </w:pPr>
    </w:p>
    <w:p w14:paraId="1976C1DE" w14:textId="77777777" w:rsidR="00465B3D" w:rsidRDefault="00000000" w:rsidP="00E57140">
      <w:pPr>
        <w:spacing w:after="0" w:line="240" w:lineRule="auto"/>
        <w:jc w:val="both"/>
        <w:rPr>
          <w:b/>
        </w:rPr>
      </w:pPr>
      <w:r>
        <w:rPr>
          <w:b/>
        </w:rPr>
        <w:t>2. METHODOLOGY</w:t>
      </w:r>
    </w:p>
    <w:p w14:paraId="7BF824DB" w14:textId="77777777" w:rsidR="00465B3D" w:rsidRDefault="00465B3D" w:rsidP="00E57140">
      <w:pPr>
        <w:spacing w:after="0" w:line="240" w:lineRule="auto"/>
        <w:jc w:val="both"/>
        <w:rPr>
          <w:b/>
        </w:rPr>
      </w:pPr>
    </w:p>
    <w:p w14:paraId="6A92063E" w14:textId="1F73BEE4" w:rsidR="00E57140" w:rsidRDefault="00CC1998" w:rsidP="00255528">
      <w:pPr>
        <w:spacing w:after="0" w:line="240" w:lineRule="auto"/>
        <w:ind w:firstLine="284"/>
        <w:jc w:val="both"/>
        <w:rPr>
          <w:iCs/>
          <w:color w:val="000000"/>
          <w:lang w:val="en-US"/>
        </w:rPr>
      </w:pPr>
      <w:r w:rsidRPr="00CC1998">
        <w:rPr>
          <w:iCs/>
          <w:color w:val="000000"/>
          <w:lang w:val="en-US"/>
        </w:rPr>
        <w:t>This research</w:t>
      </w:r>
      <w:r w:rsidR="00DA2563">
        <w:rPr>
          <w:iCs/>
          <w:color w:val="000000"/>
          <w:lang w:val="en-US"/>
        </w:rPr>
        <w:t xml:space="preserve"> use </w:t>
      </w:r>
      <w:r w:rsidRPr="00CC1998">
        <w:rPr>
          <w:iCs/>
          <w:color w:val="000000"/>
          <w:lang w:val="en-US"/>
        </w:rPr>
        <w:t xml:space="preserve">quantitative methods aimed at testing a problem through numerical measurement and statistical analysis based on theory, while also verifying the theory's relevance </w:t>
      </w:r>
      <w:sdt>
        <w:sdtPr>
          <w:rPr>
            <w:iCs/>
            <w:color w:val="000000"/>
            <w:lang w:val="en-US"/>
          </w:rPr>
          <w:tag w:val="MENDELEY_CITATION_v3_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"/>
          <w:id w:val="249158456"/>
          <w:placeholder>
            <w:docPart w:val="E367CC3BA7264622ADE7F16022998AFD"/>
          </w:placeholder>
        </w:sdtPr>
        <w:sdtContent>
          <w:r w:rsidR="00E57140" w:rsidRPr="00E57140">
            <w:rPr>
              <w:iCs/>
              <w:color w:val="000000"/>
              <w:lang w:val="en-US"/>
            </w:rPr>
            <w:t>(Sugiyono, 2019)</w:t>
          </w:r>
        </w:sdtContent>
      </w:sdt>
      <w:r w:rsidRPr="00CC1998">
        <w:rPr>
          <w:iCs/>
          <w:color w:val="000000"/>
          <w:lang w:val="en-US"/>
        </w:rPr>
        <w:t>. The primary data were sourced from responses to surveys administered to MSME participants in the culinary sector of Ciamis Regency. Questionnaires were distributed both online and offline, employing a Likert scale scoring framework extending from 1 to 5.</w:t>
      </w:r>
      <w:r w:rsidRPr="00CC1998">
        <w:rPr>
          <w:color w:val="000000"/>
          <w:lang w:val="en-US"/>
        </w:rPr>
        <w:t xml:space="preserve"> </w:t>
      </w:r>
      <w:r w:rsidRPr="00CC1998">
        <w:rPr>
          <w:iCs/>
          <w:color w:val="000000"/>
          <w:lang w:val="en-US"/>
        </w:rPr>
        <w:t xml:space="preserve">A total of 106 </w:t>
      </w:r>
      <w:r w:rsidR="00CA2C31">
        <w:rPr>
          <w:iCs/>
          <w:color w:val="000000"/>
          <w:lang w:val="en-US"/>
        </w:rPr>
        <w:t>test</w:t>
      </w:r>
      <w:r w:rsidRPr="00CC1998">
        <w:rPr>
          <w:iCs/>
          <w:color w:val="000000"/>
          <w:lang w:val="en-US"/>
        </w:rPr>
        <w:t xml:space="preserve"> were taken u</w:t>
      </w:r>
      <w:r w:rsidR="00CA2C31">
        <w:rPr>
          <w:iCs/>
          <w:color w:val="000000"/>
          <w:lang w:val="en-US"/>
        </w:rPr>
        <w:t>tilizing</w:t>
      </w:r>
      <w:r w:rsidRPr="00CC1998">
        <w:rPr>
          <w:iCs/>
          <w:color w:val="000000"/>
          <w:lang w:val="en-US"/>
        </w:rPr>
        <w:t xml:space="preserve"> random sampling technique and calculated using the </w:t>
      </w:r>
      <w:r w:rsidR="003F1A54">
        <w:rPr>
          <w:iCs/>
          <w:color w:val="000000"/>
          <w:lang w:val="en-US"/>
        </w:rPr>
        <w:t>s</w:t>
      </w:r>
      <w:r w:rsidRPr="00CC1998">
        <w:rPr>
          <w:iCs/>
          <w:color w:val="000000"/>
          <w:lang w:val="en-US"/>
        </w:rPr>
        <w:t xml:space="preserve">lovin </w:t>
      </w:r>
      <w:r w:rsidR="00CA2C31">
        <w:rPr>
          <w:iCs/>
          <w:color w:val="000000"/>
          <w:lang w:val="en-US"/>
        </w:rPr>
        <w:t>equation</w:t>
      </w:r>
      <w:r w:rsidRPr="00CC1998">
        <w:rPr>
          <w:iCs/>
          <w:color w:val="000000"/>
          <w:lang w:val="en-US"/>
        </w:rPr>
        <w:t>. Partial Least Square (PLS) analysis was utilized to survey the independent variables Financial Behavior, Financial Inclusion, and Financial Technology and the dependent variables, which include MSME performance and financial literacy as a mediating variable.</w:t>
      </w:r>
    </w:p>
    <w:p w14:paraId="5BA5E30D" w14:textId="77777777" w:rsidR="00255528" w:rsidRDefault="00255528" w:rsidP="00255528">
      <w:pPr>
        <w:spacing w:after="0" w:line="240" w:lineRule="auto"/>
        <w:ind w:firstLine="284"/>
        <w:jc w:val="both"/>
        <w:rPr>
          <w:iCs/>
          <w:color w:val="000000"/>
          <w:lang w:val="en-US"/>
        </w:rPr>
      </w:pPr>
    </w:p>
    <w:p w14:paraId="70721103" w14:textId="77777777" w:rsidR="00255528" w:rsidRDefault="00255528" w:rsidP="00255528">
      <w:pPr>
        <w:spacing w:after="0" w:line="240" w:lineRule="auto"/>
        <w:ind w:firstLine="284"/>
        <w:jc w:val="both"/>
        <w:rPr>
          <w:iCs/>
          <w:color w:val="000000"/>
          <w:lang w:val="en-US"/>
        </w:rPr>
      </w:pPr>
    </w:p>
    <w:p w14:paraId="1A15926E" w14:textId="77777777" w:rsidR="00255528" w:rsidRDefault="00255528" w:rsidP="00255528">
      <w:pPr>
        <w:spacing w:after="0" w:line="240" w:lineRule="auto"/>
        <w:ind w:firstLine="284"/>
        <w:jc w:val="both"/>
        <w:rPr>
          <w:iCs/>
          <w:color w:val="000000"/>
          <w:lang w:val="en-US"/>
        </w:rPr>
      </w:pPr>
    </w:p>
    <w:p w14:paraId="1B6EA80D" w14:textId="77777777" w:rsidR="00CC1998" w:rsidRPr="00CC1998" w:rsidRDefault="00CC1998" w:rsidP="00E57140">
      <w:pPr>
        <w:spacing w:after="0" w:line="240" w:lineRule="auto"/>
        <w:ind w:firstLine="284"/>
        <w:jc w:val="both"/>
        <w:rPr>
          <w:iCs/>
          <w:color w:val="000000"/>
          <w:lang w:val="en-US"/>
        </w:rPr>
      </w:pPr>
    </w:p>
    <w:p w14:paraId="4A50F92F" w14:textId="77777777" w:rsidR="00465B3D" w:rsidRDefault="00000000" w:rsidP="00E57140">
      <w:pPr>
        <w:spacing w:after="0" w:line="240" w:lineRule="auto"/>
        <w:jc w:val="both"/>
        <w:rPr>
          <w:b/>
        </w:rPr>
      </w:pPr>
      <w:bookmarkStart w:id="1" w:name="_heading=h.30j0zll" w:colFirst="0" w:colLast="0"/>
      <w:bookmarkEnd w:id="1"/>
      <w:r>
        <w:rPr>
          <w:b/>
        </w:rPr>
        <w:lastRenderedPageBreak/>
        <w:t>3. RESULT AND DISCUSSION</w:t>
      </w:r>
    </w:p>
    <w:p w14:paraId="1F744FE0" w14:textId="77777777" w:rsidR="00465B3D" w:rsidRDefault="00465B3D" w:rsidP="00E57140">
      <w:pPr>
        <w:spacing w:after="0" w:line="240" w:lineRule="auto"/>
        <w:jc w:val="both"/>
      </w:pPr>
    </w:p>
    <w:p w14:paraId="339DD200" w14:textId="097060BD" w:rsidR="00465B3D" w:rsidRPr="00F33768" w:rsidRDefault="00CC1998" w:rsidP="00E57140">
      <w:pPr>
        <w:spacing w:after="0" w:line="240" w:lineRule="auto"/>
        <w:jc w:val="center"/>
      </w:pPr>
      <w:r w:rsidRPr="00F33768">
        <w:rPr>
          <w:b/>
          <w:bCs/>
        </w:rPr>
        <w:t>Table</w:t>
      </w:r>
      <w:r w:rsidR="00F818C4">
        <w:rPr>
          <w:b/>
          <w:bCs/>
        </w:rPr>
        <w:t>s</w:t>
      </w:r>
      <w:r w:rsidRPr="00F33768">
        <w:rPr>
          <w:b/>
          <w:bCs/>
        </w:rPr>
        <w:t xml:space="preserve"> 1. </w:t>
      </w:r>
      <w:r w:rsidRPr="00F33768">
        <w:t>Validity Test</w:t>
      </w:r>
    </w:p>
    <w:tbl>
      <w:tblPr>
        <w:tblStyle w:val="TableGrid"/>
        <w:tblW w:w="810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405"/>
        <w:gridCol w:w="993"/>
        <w:gridCol w:w="1869"/>
        <w:gridCol w:w="966"/>
        <w:gridCol w:w="1869"/>
      </w:tblGrid>
      <w:tr w:rsidR="0033618E" w:rsidRPr="00F33768" w14:paraId="06E191EC" w14:textId="77777777" w:rsidTr="00BB7DE2">
        <w:trPr>
          <w:jc w:val="center"/>
        </w:trPr>
        <w:tc>
          <w:tcPr>
            <w:tcW w:w="2405" w:type="dxa"/>
            <w:tcBorders>
              <w:bottom w:val="single" w:sz="4" w:space="0" w:color="auto"/>
            </w:tcBorders>
          </w:tcPr>
          <w:p w14:paraId="7206F7CF" w14:textId="73312F21" w:rsidR="0033618E" w:rsidRPr="00F33768" w:rsidRDefault="0033618E" w:rsidP="00E57140">
            <w:pPr>
              <w:spacing w:after="0" w:line="240" w:lineRule="auto"/>
              <w:jc w:val="center"/>
              <w:rPr>
                <w:rFonts w:ascii="Calibri" w:hAnsi="Calibri"/>
                <w:b/>
                <w:bCs/>
              </w:rPr>
            </w:pPr>
            <w:r w:rsidRPr="00F33768">
              <w:rPr>
                <w:rFonts w:ascii="Calibri" w:hAnsi="Calibri"/>
                <w:b/>
                <w:bCs/>
              </w:rPr>
              <w:t>Variables</w:t>
            </w:r>
          </w:p>
        </w:tc>
        <w:tc>
          <w:tcPr>
            <w:tcW w:w="993" w:type="dxa"/>
            <w:tcBorders>
              <w:bottom w:val="single" w:sz="4" w:space="0" w:color="auto"/>
            </w:tcBorders>
          </w:tcPr>
          <w:p w14:paraId="105DC473" w14:textId="3D2601B2" w:rsidR="0033618E" w:rsidRPr="00F33768" w:rsidRDefault="0033618E" w:rsidP="00E57140">
            <w:pPr>
              <w:spacing w:after="0" w:line="240" w:lineRule="auto"/>
              <w:jc w:val="center"/>
              <w:rPr>
                <w:rFonts w:ascii="Calibri" w:hAnsi="Calibri"/>
                <w:b/>
                <w:bCs/>
              </w:rPr>
            </w:pPr>
            <w:r w:rsidRPr="00F33768">
              <w:rPr>
                <w:rFonts w:ascii="Calibri" w:hAnsi="Calibri"/>
                <w:b/>
                <w:bCs/>
              </w:rPr>
              <w:t>Item</w:t>
            </w:r>
          </w:p>
        </w:tc>
        <w:tc>
          <w:tcPr>
            <w:tcW w:w="1869" w:type="dxa"/>
            <w:tcBorders>
              <w:bottom w:val="single" w:sz="4" w:space="0" w:color="auto"/>
            </w:tcBorders>
          </w:tcPr>
          <w:p w14:paraId="78463A2E" w14:textId="109EDC5E" w:rsidR="0033618E" w:rsidRPr="00F33768" w:rsidRDefault="0033618E" w:rsidP="00E57140">
            <w:pPr>
              <w:spacing w:after="0" w:line="240" w:lineRule="auto"/>
              <w:jc w:val="center"/>
              <w:rPr>
                <w:rFonts w:ascii="Calibri" w:hAnsi="Calibri"/>
                <w:b/>
                <w:bCs/>
              </w:rPr>
            </w:pPr>
            <w:r w:rsidRPr="00F33768">
              <w:rPr>
                <w:rFonts w:ascii="Calibri" w:hAnsi="Calibri"/>
                <w:b/>
                <w:bCs/>
              </w:rPr>
              <w:t>Factor loading</w:t>
            </w:r>
          </w:p>
        </w:tc>
        <w:tc>
          <w:tcPr>
            <w:tcW w:w="966" w:type="dxa"/>
            <w:tcBorders>
              <w:bottom w:val="single" w:sz="4" w:space="0" w:color="auto"/>
            </w:tcBorders>
          </w:tcPr>
          <w:p w14:paraId="3932DEB6" w14:textId="0815EAB6" w:rsidR="0033618E" w:rsidRPr="00F33768" w:rsidRDefault="0033618E" w:rsidP="00E57140">
            <w:pPr>
              <w:spacing w:after="0" w:line="240" w:lineRule="auto"/>
              <w:jc w:val="center"/>
              <w:rPr>
                <w:rFonts w:ascii="Calibri" w:hAnsi="Calibri"/>
                <w:b/>
                <w:bCs/>
              </w:rPr>
            </w:pPr>
            <w:r w:rsidRPr="00F33768">
              <w:rPr>
                <w:rFonts w:ascii="Calibri" w:hAnsi="Calibri"/>
                <w:b/>
                <w:bCs/>
              </w:rPr>
              <w:t>AVE</w:t>
            </w:r>
          </w:p>
        </w:tc>
        <w:tc>
          <w:tcPr>
            <w:tcW w:w="1869" w:type="dxa"/>
            <w:tcBorders>
              <w:bottom w:val="single" w:sz="4" w:space="0" w:color="auto"/>
            </w:tcBorders>
          </w:tcPr>
          <w:p w14:paraId="6F96CA73" w14:textId="7B8E8F3C" w:rsidR="0033618E" w:rsidRPr="00F33768" w:rsidRDefault="000102A8" w:rsidP="00E57140">
            <w:pPr>
              <w:spacing w:after="0" w:line="240" w:lineRule="auto"/>
              <w:jc w:val="center"/>
              <w:rPr>
                <w:rFonts w:ascii="Calibri" w:hAnsi="Calibri"/>
                <w:b/>
                <w:bCs/>
              </w:rPr>
            </w:pPr>
            <w:r w:rsidRPr="00F33768">
              <w:rPr>
                <w:rFonts w:ascii="Calibri" w:hAnsi="Calibri"/>
                <w:b/>
                <w:bCs/>
              </w:rPr>
              <w:t>Description</w:t>
            </w:r>
          </w:p>
        </w:tc>
      </w:tr>
      <w:tr w:rsidR="0033618E" w:rsidRPr="00F33768" w14:paraId="685E12B3" w14:textId="77777777" w:rsidTr="00BB7DE2">
        <w:trPr>
          <w:jc w:val="center"/>
        </w:trPr>
        <w:tc>
          <w:tcPr>
            <w:tcW w:w="2405" w:type="dxa"/>
            <w:tcBorders>
              <w:bottom w:val="nil"/>
            </w:tcBorders>
          </w:tcPr>
          <w:p w14:paraId="16A7ACD4" w14:textId="77777777" w:rsidR="0033618E" w:rsidRPr="00F33768" w:rsidRDefault="0033618E" w:rsidP="00E57140">
            <w:pPr>
              <w:spacing w:after="0" w:line="240" w:lineRule="auto"/>
              <w:jc w:val="center"/>
              <w:rPr>
                <w:rFonts w:ascii="Calibri" w:hAnsi="Calibri"/>
              </w:rPr>
            </w:pPr>
          </w:p>
        </w:tc>
        <w:tc>
          <w:tcPr>
            <w:tcW w:w="993" w:type="dxa"/>
            <w:tcBorders>
              <w:bottom w:val="nil"/>
            </w:tcBorders>
          </w:tcPr>
          <w:p w14:paraId="399E0D4B" w14:textId="66D9D2D9"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1</w:t>
            </w:r>
            <w:r w:rsidR="00F818C4">
              <w:rPr>
                <w:rFonts w:ascii="Calibri" w:hAnsi="Calibri"/>
              </w:rPr>
              <w:t>.</w:t>
            </w:r>
            <w:r w:rsidRPr="00F33768">
              <w:rPr>
                <w:rFonts w:ascii="Calibri" w:hAnsi="Calibri"/>
              </w:rPr>
              <w:t>5</w:t>
            </w:r>
          </w:p>
        </w:tc>
        <w:tc>
          <w:tcPr>
            <w:tcW w:w="1869" w:type="dxa"/>
            <w:tcBorders>
              <w:bottom w:val="nil"/>
            </w:tcBorders>
          </w:tcPr>
          <w:p w14:paraId="7F70CCA3" w14:textId="66002DD9" w:rsidR="0033618E" w:rsidRPr="00F33768" w:rsidRDefault="00CD600C" w:rsidP="00E57140">
            <w:pPr>
              <w:spacing w:after="0" w:line="240" w:lineRule="auto"/>
              <w:jc w:val="center"/>
              <w:rPr>
                <w:rFonts w:ascii="Calibri" w:hAnsi="Calibri"/>
              </w:rPr>
            </w:pPr>
            <w:r w:rsidRPr="00F33768">
              <w:rPr>
                <w:rFonts w:ascii="Calibri" w:hAnsi="Calibri"/>
              </w:rPr>
              <w:t>0,765</w:t>
            </w:r>
          </w:p>
        </w:tc>
        <w:tc>
          <w:tcPr>
            <w:tcW w:w="966" w:type="dxa"/>
            <w:tcBorders>
              <w:bottom w:val="nil"/>
            </w:tcBorders>
          </w:tcPr>
          <w:p w14:paraId="2567739D" w14:textId="77777777" w:rsidR="0033618E" w:rsidRPr="00F33768" w:rsidRDefault="0033618E" w:rsidP="00E57140">
            <w:pPr>
              <w:spacing w:after="0" w:line="240" w:lineRule="auto"/>
              <w:jc w:val="center"/>
              <w:rPr>
                <w:rFonts w:ascii="Calibri" w:hAnsi="Calibri"/>
              </w:rPr>
            </w:pPr>
          </w:p>
        </w:tc>
        <w:tc>
          <w:tcPr>
            <w:tcW w:w="1869" w:type="dxa"/>
            <w:tcBorders>
              <w:bottom w:val="nil"/>
            </w:tcBorders>
          </w:tcPr>
          <w:p w14:paraId="0CCB252E" w14:textId="77777777" w:rsidR="0033618E" w:rsidRPr="00F33768" w:rsidRDefault="0033618E" w:rsidP="00E57140">
            <w:pPr>
              <w:spacing w:after="0" w:line="240" w:lineRule="auto"/>
              <w:jc w:val="center"/>
              <w:rPr>
                <w:rFonts w:ascii="Calibri" w:hAnsi="Calibri"/>
              </w:rPr>
            </w:pPr>
          </w:p>
        </w:tc>
      </w:tr>
      <w:tr w:rsidR="0033618E" w:rsidRPr="00F33768" w14:paraId="59B4418C" w14:textId="77777777" w:rsidTr="00BB7DE2">
        <w:trPr>
          <w:jc w:val="center"/>
        </w:trPr>
        <w:tc>
          <w:tcPr>
            <w:tcW w:w="2405" w:type="dxa"/>
            <w:tcBorders>
              <w:top w:val="nil"/>
              <w:bottom w:val="nil"/>
            </w:tcBorders>
          </w:tcPr>
          <w:p w14:paraId="7C0057AE"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3430BBAD" w14:textId="4D7ACEBC"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1.7</w:t>
            </w:r>
          </w:p>
        </w:tc>
        <w:tc>
          <w:tcPr>
            <w:tcW w:w="1869" w:type="dxa"/>
            <w:tcBorders>
              <w:top w:val="nil"/>
              <w:bottom w:val="nil"/>
            </w:tcBorders>
          </w:tcPr>
          <w:p w14:paraId="4C9CB34A" w14:textId="530807C0" w:rsidR="0033618E" w:rsidRPr="00F33768" w:rsidRDefault="00CD600C" w:rsidP="00E57140">
            <w:pPr>
              <w:spacing w:after="0" w:line="240" w:lineRule="auto"/>
              <w:jc w:val="center"/>
              <w:rPr>
                <w:rFonts w:ascii="Calibri" w:hAnsi="Calibri"/>
              </w:rPr>
            </w:pPr>
            <w:r w:rsidRPr="00F33768">
              <w:rPr>
                <w:rFonts w:ascii="Calibri" w:hAnsi="Calibri"/>
              </w:rPr>
              <w:t>0,681</w:t>
            </w:r>
          </w:p>
        </w:tc>
        <w:tc>
          <w:tcPr>
            <w:tcW w:w="966" w:type="dxa"/>
            <w:tcBorders>
              <w:top w:val="nil"/>
              <w:bottom w:val="nil"/>
            </w:tcBorders>
          </w:tcPr>
          <w:p w14:paraId="3296F6C0"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6484E78F" w14:textId="77777777" w:rsidR="0033618E" w:rsidRPr="00F33768" w:rsidRDefault="0033618E" w:rsidP="00E57140">
            <w:pPr>
              <w:spacing w:after="0" w:line="240" w:lineRule="auto"/>
              <w:jc w:val="center"/>
              <w:rPr>
                <w:rFonts w:ascii="Calibri" w:hAnsi="Calibri"/>
              </w:rPr>
            </w:pPr>
          </w:p>
        </w:tc>
      </w:tr>
      <w:tr w:rsidR="0033618E" w:rsidRPr="00F33768" w14:paraId="71EA6904" w14:textId="77777777" w:rsidTr="00BB7DE2">
        <w:trPr>
          <w:jc w:val="center"/>
        </w:trPr>
        <w:tc>
          <w:tcPr>
            <w:tcW w:w="2405" w:type="dxa"/>
            <w:tcBorders>
              <w:top w:val="nil"/>
              <w:bottom w:val="nil"/>
            </w:tcBorders>
          </w:tcPr>
          <w:p w14:paraId="73438793" w14:textId="4BC3BE79" w:rsidR="0033618E" w:rsidRPr="00F33768" w:rsidRDefault="00CD600C" w:rsidP="00E57140">
            <w:pPr>
              <w:spacing w:after="0" w:line="240" w:lineRule="auto"/>
              <w:jc w:val="center"/>
              <w:rPr>
                <w:rFonts w:ascii="Calibri" w:hAnsi="Calibri"/>
              </w:rPr>
            </w:pPr>
            <w:r w:rsidRPr="00F33768">
              <w:rPr>
                <w:rFonts w:ascii="Calibri" w:hAnsi="Calibri"/>
              </w:rPr>
              <w:t>Financial Behavior</w:t>
            </w:r>
          </w:p>
        </w:tc>
        <w:tc>
          <w:tcPr>
            <w:tcW w:w="993" w:type="dxa"/>
            <w:tcBorders>
              <w:top w:val="nil"/>
              <w:bottom w:val="nil"/>
            </w:tcBorders>
          </w:tcPr>
          <w:p w14:paraId="00B50BF1" w14:textId="7B59DE75"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1.8</w:t>
            </w:r>
          </w:p>
        </w:tc>
        <w:tc>
          <w:tcPr>
            <w:tcW w:w="1869" w:type="dxa"/>
            <w:tcBorders>
              <w:top w:val="nil"/>
              <w:bottom w:val="nil"/>
            </w:tcBorders>
          </w:tcPr>
          <w:p w14:paraId="3C97C1A4" w14:textId="78D978EB"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748</w:t>
            </w:r>
          </w:p>
        </w:tc>
        <w:tc>
          <w:tcPr>
            <w:tcW w:w="966" w:type="dxa"/>
            <w:tcBorders>
              <w:top w:val="nil"/>
              <w:bottom w:val="nil"/>
            </w:tcBorders>
          </w:tcPr>
          <w:p w14:paraId="24EC870C" w14:textId="39F3009A" w:rsidR="0033618E" w:rsidRPr="00F33768" w:rsidRDefault="00BB7DE2" w:rsidP="00E57140">
            <w:pPr>
              <w:spacing w:after="0" w:line="240" w:lineRule="auto"/>
              <w:jc w:val="center"/>
              <w:rPr>
                <w:rFonts w:ascii="Calibri" w:hAnsi="Calibri"/>
              </w:rPr>
            </w:pPr>
            <w:r w:rsidRPr="00F33768">
              <w:rPr>
                <w:rFonts w:ascii="Calibri" w:hAnsi="Calibri"/>
              </w:rPr>
              <w:t>0,545</w:t>
            </w:r>
          </w:p>
        </w:tc>
        <w:tc>
          <w:tcPr>
            <w:tcW w:w="1869" w:type="dxa"/>
            <w:tcBorders>
              <w:top w:val="nil"/>
              <w:bottom w:val="nil"/>
            </w:tcBorders>
          </w:tcPr>
          <w:p w14:paraId="2105ADD4" w14:textId="01A46649" w:rsidR="0033618E" w:rsidRPr="00F33768" w:rsidRDefault="00CD600C" w:rsidP="00E57140">
            <w:pPr>
              <w:spacing w:after="0" w:line="240" w:lineRule="auto"/>
              <w:jc w:val="center"/>
              <w:rPr>
                <w:rFonts w:ascii="Calibri" w:hAnsi="Calibri"/>
              </w:rPr>
            </w:pPr>
            <w:r w:rsidRPr="00F33768">
              <w:rPr>
                <w:rFonts w:ascii="Calibri" w:hAnsi="Calibri"/>
              </w:rPr>
              <w:t>Valid</w:t>
            </w:r>
          </w:p>
        </w:tc>
      </w:tr>
      <w:tr w:rsidR="0033618E" w:rsidRPr="00F33768" w14:paraId="63D50E0C" w14:textId="77777777" w:rsidTr="00BB7DE2">
        <w:trPr>
          <w:jc w:val="center"/>
        </w:trPr>
        <w:tc>
          <w:tcPr>
            <w:tcW w:w="2405" w:type="dxa"/>
            <w:tcBorders>
              <w:top w:val="nil"/>
              <w:bottom w:val="nil"/>
            </w:tcBorders>
          </w:tcPr>
          <w:p w14:paraId="48CBB7D6"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4A587079" w14:textId="41B81861"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1.9</w:t>
            </w:r>
          </w:p>
        </w:tc>
        <w:tc>
          <w:tcPr>
            <w:tcW w:w="1869" w:type="dxa"/>
            <w:tcBorders>
              <w:top w:val="nil"/>
              <w:bottom w:val="nil"/>
            </w:tcBorders>
          </w:tcPr>
          <w:p w14:paraId="3DDFA2BB" w14:textId="4F247B65"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716</w:t>
            </w:r>
          </w:p>
        </w:tc>
        <w:tc>
          <w:tcPr>
            <w:tcW w:w="966" w:type="dxa"/>
            <w:tcBorders>
              <w:top w:val="nil"/>
              <w:bottom w:val="nil"/>
            </w:tcBorders>
          </w:tcPr>
          <w:p w14:paraId="4772B26E"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1633FF47" w14:textId="77777777" w:rsidR="0033618E" w:rsidRPr="00F33768" w:rsidRDefault="0033618E" w:rsidP="00E57140">
            <w:pPr>
              <w:spacing w:after="0" w:line="240" w:lineRule="auto"/>
              <w:jc w:val="center"/>
              <w:rPr>
                <w:rFonts w:ascii="Calibri" w:hAnsi="Calibri"/>
              </w:rPr>
            </w:pPr>
          </w:p>
        </w:tc>
      </w:tr>
      <w:tr w:rsidR="0033618E" w:rsidRPr="00F33768" w14:paraId="698301F6" w14:textId="77777777" w:rsidTr="00BB7DE2">
        <w:trPr>
          <w:jc w:val="center"/>
        </w:trPr>
        <w:tc>
          <w:tcPr>
            <w:tcW w:w="2405" w:type="dxa"/>
            <w:tcBorders>
              <w:top w:val="nil"/>
              <w:bottom w:val="single" w:sz="4" w:space="0" w:color="auto"/>
            </w:tcBorders>
          </w:tcPr>
          <w:p w14:paraId="7F88D898" w14:textId="77777777" w:rsidR="0033618E" w:rsidRPr="00F33768" w:rsidRDefault="0033618E" w:rsidP="00E57140">
            <w:pPr>
              <w:spacing w:after="0" w:line="240" w:lineRule="auto"/>
              <w:jc w:val="center"/>
              <w:rPr>
                <w:rFonts w:ascii="Calibri" w:hAnsi="Calibri"/>
              </w:rPr>
            </w:pPr>
          </w:p>
        </w:tc>
        <w:tc>
          <w:tcPr>
            <w:tcW w:w="993" w:type="dxa"/>
            <w:tcBorders>
              <w:top w:val="nil"/>
              <w:bottom w:val="single" w:sz="4" w:space="0" w:color="auto"/>
            </w:tcBorders>
          </w:tcPr>
          <w:p w14:paraId="3FEA312F" w14:textId="4E8C0E0A"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1.10</w:t>
            </w:r>
          </w:p>
        </w:tc>
        <w:tc>
          <w:tcPr>
            <w:tcW w:w="1869" w:type="dxa"/>
            <w:tcBorders>
              <w:top w:val="nil"/>
              <w:bottom w:val="single" w:sz="4" w:space="0" w:color="auto"/>
            </w:tcBorders>
          </w:tcPr>
          <w:p w14:paraId="166DBC8E" w14:textId="46466871"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765</w:t>
            </w:r>
          </w:p>
        </w:tc>
        <w:tc>
          <w:tcPr>
            <w:tcW w:w="966" w:type="dxa"/>
            <w:tcBorders>
              <w:top w:val="nil"/>
              <w:bottom w:val="single" w:sz="4" w:space="0" w:color="auto"/>
            </w:tcBorders>
          </w:tcPr>
          <w:p w14:paraId="0AE75D52" w14:textId="77777777" w:rsidR="0033618E" w:rsidRPr="00F33768" w:rsidRDefault="0033618E" w:rsidP="00E57140">
            <w:pPr>
              <w:spacing w:after="0" w:line="240" w:lineRule="auto"/>
              <w:jc w:val="center"/>
              <w:rPr>
                <w:rFonts w:ascii="Calibri" w:hAnsi="Calibri"/>
              </w:rPr>
            </w:pPr>
          </w:p>
        </w:tc>
        <w:tc>
          <w:tcPr>
            <w:tcW w:w="1869" w:type="dxa"/>
            <w:tcBorders>
              <w:top w:val="nil"/>
              <w:bottom w:val="single" w:sz="4" w:space="0" w:color="auto"/>
            </w:tcBorders>
          </w:tcPr>
          <w:p w14:paraId="68F3BC13" w14:textId="77777777" w:rsidR="0033618E" w:rsidRPr="00F33768" w:rsidRDefault="0033618E" w:rsidP="00E57140">
            <w:pPr>
              <w:spacing w:after="0" w:line="240" w:lineRule="auto"/>
              <w:jc w:val="center"/>
              <w:rPr>
                <w:rFonts w:ascii="Calibri" w:hAnsi="Calibri"/>
              </w:rPr>
            </w:pPr>
          </w:p>
        </w:tc>
      </w:tr>
      <w:tr w:rsidR="0033618E" w:rsidRPr="00F33768" w14:paraId="55CA8F71" w14:textId="77777777" w:rsidTr="00BB7DE2">
        <w:trPr>
          <w:jc w:val="center"/>
        </w:trPr>
        <w:tc>
          <w:tcPr>
            <w:tcW w:w="2405" w:type="dxa"/>
            <w:tcBorders>
              <w:bottom w:val="nil"/>
            </w:tcBorders>
          </w:tcPr>
          <w:p w14:paraId="61EF2B22" w14:textId="77777777" w:rsidR="0033618E" w:rsidRPr="00F33768" w:rsidRDefault="0033618E" w:rsidP="00E57140">
            <w:pPr>
              <w:spacing w:after="0" w:line="240" w:lineRule="auto"/>
              <w:jc w:val="center"/>
              <w:rPr>
                <w:rFonts w:ascii="Calibri" w:hAnsi="Calibri"/>
              </w:rPr>
            </w:pPr>
          </w:p>
        </w:tc>
        <w:tc>
          <w:tcPr>
            <w:tcW w:w="993" w:type="dxa"/>
            <w:tcBorders>
              <w:bottom w:val="nil"/>
            </w:tcBorders>
          </w:tcPr>
          <w:p w14:paraId="2F569F5A" w14:textId="6E037670"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2.2</w:t>
            </w:r>
          </w:p>
        </w:tc>
        <w:tc>
          <w:tcPr>
            <w:tcW w:w="1869" w:type="dxa"/>
            <w:tcBorders>
              <w:bottom w:val="nil"/>
            </w:tcBorders>
          </w:tcPr>
          <w:p w14:paraId="292C1E08" w14:textId="27DD05A4"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728</w:t>
            </w:r>
          </w:p>
        </w:tc>
        <w:tc>
          <w:tcPr>
            <w:tcW w:w="966" w:type="dxa"/>
            <w:tcBorders>
              <w:bottom w:val="nil"/>
            </w:tcBorders>
          </w:tcPr>
          <w:p w14:paraId="1C88E6AF" w14:textId="77777777" w:rsidR="0033618E" w:rsidRPr="00F33768" w:rsidRDefault="0033618E" w:rsidP="00E57140">
            <w:pPr>
              <w:spacing w:after="0" w:line="240" w:lineRule="auto"/>
              <w:jc w:val="center"/>
              <w:rPr>
                <w:rFonts w:ascii="Calibri" w:hAnsi="Calibri"/>
              </w:rPr>
            </w:pPr>
          </w:p>
        </w:tc>
        <w:tc>
          <w:tcPr>
            <w:tcW w:w="1869" w:type="dxa"/>
            <w:tcBorders>
              <w:bottom w:val="nil"/>
            </w:tcBorders>
          </w:tcPr>
          <w:p w14:paraId="4B068FE1" w14:textId="77777777" w:rsidR="0033618E" w:rsidRPr="00F33768" w:rsidRDefault="0033618E" w:rsidP="00E57140">
            <w:pPr>
              <w:spacing w:after="0" w:line="240" w:lineRule="auto"/>
              <w:jc w:val="center"/>
              <w:rPr>
                <w:rFonts w:ascii="Calibri" w:hAnsi="Calibri"/>
              </w:rPr>
            </w:pPr>
          </w:p>
        </w:tc>
      </w:tr>
      <w:tr w:rsidR="0033618E" w:rsidRPr="00F33768" w14:paraId="0E3D7AFD" w14:textId="77777777" w:rsidTr="00BB7DE2">
        <w:trPr>
          <w:jc w:val="center"/>
        </w:trPr>
        <w:tc>
          <w:tcPr>
            <w:tcW w:w="2405" w:type="dxa"/>
            <w:tcBorders>
              <w:top w:val="nil"/>
              <w:bottom w:val="nil"/>
            </w:tcBorders>
          </w:tcPr>
          <w:p w14:paraId="56EDC0AF"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7A05E338" w14:textId="15E39A9B"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2.4</w:t>
            </w:r>
          </w:p>
        </w:tc>
        <w:tc>
          <w:tcPr>
            <w:tcW w:w="1869" w:type="dxa"/>
            <w:tcBorders>
              <w:top w:val="nil"/>
              <w:bottom w:val="nil"/>
            </w:tcBorders>
          </w:tcPr>
          <w:p w14:paraId="4EEADFE4" w14:textId="4B6C9D57"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639</w:t>
            </w:r>
          </w:p>
        </w:tc>
        <w:tc>
          <w:tcPr>
            <w:tcW w:w="966" w:type="dxa"/>
            <w:tcBorders>
              <w:top w:val="nil"/>
              <w:bottom w:val="nil"/>
            </w:tcBorders>
          </w:tcPr>
          <w:p w14:paraId="239C141B"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35BC2753" w14:textId="77777777" w:rsidR="0033618E" w:rsidRPr="00F33768" w:rsidRDefault="0033618E" w:rsidP="00E57140">
            <w:pPr>
              <w:spacing w:after="0" w:line="240" w:lineRule="auto"/>
              <w:jc w:val="center"/>
              <w:rPr>
                <w:rFonts w:ascii="Calibri" w:hAnsi="Calibri"/>
              </w:rPr>
            </w:pPr>
          </w:p>
        </w:tc>
      </w:tr>
      <w:tr w:rsidR="0033618E" w:rsidRPr="00F33768" w14:paraId="2556C15B" w14:textId="77777777" w:rsidTr="00BB7DE2">
        <w:trPr>
          <w:jc w:val="center"/>
        </w:trPr>
        <w:tc>
          <w:tcPr>
            <w:tcW w:w="2405" w:type="dxa"/>
            <w:tcBorders>
              <w:top w:val="nil"/>
              <w:bottom w:val="nil"/>
            </w:tcBorders>
          </w:tcPr>
          <w:p w14:paraId="67A3FB99" w14:textId="3E3D2CE2" w:rsidR="0033618E" w:rsidRPr="00F33768" w:rsidRDefault="00CD600C" w:rsidP="00E57140">
            <w:pPr>
              <w:spacing w:after="0" w:line="240" w:lineRule="auto"/>
              <w:jc w:val="center"/>
              <w:rPr>
                <w:rFonts w:ascii="Calibri" w:hAnsi="Calibri"/>
              </w:rPr>
            </w:pPr>
            <w:r w:rsidRPr="00F33768">
              <w:rPr>
                <w:rFonts w:ascii="Calibri" w:hAnsi="Calibri"/>
              </w:rPr>
              <w:t>Financial Inclusion</w:t>
            </w:r>
          </w:p>
        </w:tc>
        <w:tc>
          <w:tcPr>
            <w:tcW w:w="993" w:type="dxa"/>
            <w:tcBorders>
              <w:top w:val="nil"/>
              <w:bottom w:val="nil"/>
            </w:tcBorders>
          </w:tcPr>
          <w:p w14:paraId="18F8058F" w14:textId="57AEDFC9"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2.5</w:t>
            </w:r>
          </w:p>
        </w:tc>
        <w:tc>
          <w:tcPr>
            <w:tcW w:w="1869" w:type="dxa"/>
            <w:tcBorders>
              <w:top w:val="nil"/>
              <w:bottom w:val="nil"/>
            </w:tcBorders>
          </w:tcPr>
          <w:p w14:paraId="7DFA04C7" w14:textId="5D1A9441"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768</w:t>
            </w:r>
          </w:p>
        </w:tc>
        <w:tc>
          <w:tcPr>
            <w:tcW w:w="966" w:type="dxa"/>
            <w:tcBorders>
              <w:top w:val="nil"/>
              <w:bottom w:val="nil"/>
            </w:tcBorders>
          </w:tcPr>
          <w:p w14:paraId="7B965195" w14:textId="531C5AD6" w:rsidR="0033618E" w:rsidRPr="00F33768" w:rsidRDefault="00BB7DE2" w:rsidP="00E57140">
            <w:pPr>
              <w:spacing w:after="0" w:line="240" w:lineRule="auto"/>
              <w:jc w:val="center"/>
              <w:rPr>
                <w:rFonts w:ascii="Calibri" w:hAnsi="Calibri"/>
              </w:rPr>
            </w:pPr>
            <w:r w:rsidRPr="00F33768">
              <w:rPr>
                <w:rFonts w:ascii="Calibri" w:hAnsi="Calibri"/>
              </w:rPr>
              <w:t>0,534</w:t>
            </w:r>
          </w:p>
        </w:tc>
        <w:tc>
          <w:tcPr>
            <w:tcW w:w="1869" w:type="dxa"/>
            <w:tcBorders>
              <w:top w:val="nil"/>
              <w:bottom w:val="nil"/>
            </w:tcBorders>
          </w:tcPr>
          <w:p w14:paraId="50C4B4BE" w14:textId="50D1DBCC" w:rsidR="0033618E" w:rsidRPr="00F33768" w:rsidRDefault="00BB7DE2" w:rsidP="00E57140">
            <w:pPr>
              <w:spacing w:after="0" w:line="240" w:lineRule="auto"/>
              <w:jc w:val="center"/>
              <w:rPr>
                <w:rFonts w:ascii="Calibri" w:hAnsi="Calibri"/>
              </w:rPr>
            </w:pPr>
            <w:r w:rsidRPr="00F33768">
              <w:rPr>
                <w:rFonts w:ascii="Calibri" w:hAnsi="Calibri"/>
              </w:rPr>
              <w:t>Valid</w:t>
            </w:r>
          </w:p>
        </w:tc>
      </w:tr>
      <w:tr w:rsidR="0033618E" w:rsidRPr="00F33768" w14:paraId="32088974" w14:textId="77777777" w:rsidTr="00BB7DE2">
        <w:trPr>
          <w:jc w:val="center"/>
        </w:trPr>
        <w:tc>
          <w:tcPr>
            <w:tcW w:w="2405" w:type="dxa"/>
            <w:tcBorders>
              <w:top w:val="nil"/>
              <w:bottom w:val="nil"/>
            </w:tcBorders>
          </w:tcPr>
          <w:p w14:paraId="0C447BDB"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3A503216" w14:textId="6ACBF3B0"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2.8</w:t>
            </w:r>
          </w:p>
        </w:tc>
        <w:tc>
          <w:tcPr>
            <w:tcW w:w="1869" w:type="dxa"/>
            <w:tcBorders>
              <w:top w:val="nil"/>
              <w:bottom w:val="nil"/>
            </w:tcBorders>
          </w:tcPr>
          <w:p w14:paraId="319E524E" w14:textId="523FC147"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782</w:t>
            </w:r>
          </w:p>
        </w:tc>
        <w:tc>
          <w:tcPr>
            <w:tcW w:w="966" w:type="dxa"/>
            <w:tcBorders>
              <w:top w:val="nil"/>
              <w:bottom w:val="nil"/>
            </w:tcBorders>
          </w:tcPr>
          <w:p w14:paraId="21C84BC9"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1C102282" w14:textId="77777777" w:rsidR="0033618E" w:rsidRPr="00F33768" w:rsidRDefault="0033618E" w:rsidP="00E57140">
            <w:pPr>
              <w:spacing w:after="0" w:line="240" w:lineRule="auto"/>
              <w:jc w:val="center"/>
              <w:rPr>
                <w:rFonts w:ascii="Calibri" w:hAnsi="Calibri"/>
              </w:rPr>
            </w:pPr>
          </w:p>
        </w:tc>
      </w:tr>
      <w:tr w:rsidR="0033618E" w:rsidRPr="00F33768" w14:paraId="420E235E" w14:textId="77777777" w:rsidTr="00BB7DE2">
        <w:trPr>
          <w:jc w:val="center"/>
        </w:trPr>
        <w:tc>
          <w:tcPr>
            <w:tcW w:w="2405" w:type="dxa"/>
            <w:tcBorders>
              <w:top w:val="nil"/>
              <w:bottom w:val="single" w:sz="4" w:space="0" w:color="auto"/>
            </w:tcBorders>
          </w:tcPr>
          <w:p w14:paraId="0C8DF1C6" w14:textId="77777777" w:rsidR="0033618E" w:rsidRPr="00F33768" w:rsidRDefault="0033618E" w:rsidP="00E57140">
            <w:pPr>
              <w:spacing w:after="0" w:line="240" w:lineRule="auto"/>
              <w:jc w:val="center"/>
              <w:rPr>
                <w:rFonts w:ascii="Calibri" w:hAnsi="Calibri"/>
              </w:rPr>
            </w:pPr>
          </w:p>
        </w:tc>
        <w:tc>
          <w:tcPr>
            <w:tcW w:w="993" w:type="dxa"/>
            <w:tcBorders>
              <w:top w:val="nil"/>
              <w:bottom w:val="single" w:sz="4" w:space="0" w:color="auto"/>
            </w:tcBorders>
          </w:tcPr>
          <w:p w14:paraId="3C80E91C" w14:textId="2D50A6B1"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2.9</w:t>
            </w:r>
          </w:p>
        </w:tc>
        <w:tc>
          <w:tcPr>
            <w:tcW w:w="1869" w:type="dxa"/>
            <w:tcBorders>
              <w:top w:val="nil"/>
              <w:bottom w:val="single" w:sz="4" w:space="0" w:color="auto"/>
            </w:tcBorders>
          </w:tcPr>
          <w:p w14:paraId="387BA925" w14:textId="0489DA9C"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728</w:t>
            </w:r>
          </w:p>
        </w:tc>
        <w:tc>
          <w:tcPr>
            <w:tcW w:w="966" w:type="dxa"/>
            <w:tcBorders>
              <w:top w:val="nil"/>
              <w:bottom w:val="single" w:sz="4" w:space="0" w:color="auto"/>
            </w:tcBorders>
          </w:tcPr>
          <w:p w14:paraId="7B14BF56" w14:textId="77777777" w:rsidR="0033618E" w:rsidRPr="00F33768" w:rsidRDefault="0033618E" w:rsidP="00E57140">
            <w:pPr>
              <w:spacing w:after="0" w:line="240" w:lineRule="auto"/>
              <w:jc w:val="center"/>
              <w:rPr>
                <w:rFonts w:ascii="Calibri" w:hAnsi="Calibri"/>
              </w:rPr>
            </w:pPr>
          </w:p>
        </w:tc>
        <w:tc>
          <w:tcPr>
            <w:tcW w:w="1869" w:type="dxa"/>
            <w:tcBorders>
              <w:top w:val="nil"/>
              <w:bottom w:val="single" w:sz="4" w:space="0" w:color="auto"/>
            </w:tcBorders>
          </w:tcPr>
          <w:p w14:paraId="65FD50B5" w14:textId="77777777" w:rsidR="0033618E" w:rsidRPr="00F33768" w:rsidRDefault="0033618E" w:rsidP="00E57140">
            <w:pPr>
              <w:spacing w:after="0" w:line="240" w:lineRule="auto"/>
              <w:jc w:val="center"/>
              <w:rPr>
                <w:rFonts w:ascii="Calibri" w:hAnsi="Calibri"/>
              </w:rPr>
            </w:pPr>
          </w:p>
        </w:tc>
      </w:tr>
      <w:tr w:rsidR="0033618E" w:rsidRPr="00F33768" w14:paraId="06D7AD3A" w14:textId="77777777" w:rsidTr="00BB7DE2">
        <w:trPr>
          <w:jc w:val="center"/>
        </w:trPr>
        <w:tc>
          <w:tcPr>
            <w:tcW w:w="2405" w:type="dxa"/>
            <w:tcBorders>
              <w:bottom w:val="nil"/>
            </w:tcBorders>
          </w:tcPr>
          <w:p w14:paraId="336FB167" w14:textId="77777777" w:rsidR="0033618E" w:rsidRPr="00F33768" w:rsidRDefault="0033618E" w:rsidP="00E57140">
            <w:pPr>
              <w:spacing w:after="0" w:line="240" w:lineRule="auto"/>
              <w:jc w:val="center"/>
              <w:rPr>
                <w:rFonts w:ascii="Calibri" w:hAnsi="Calibri"/>
              </w:rPr>
            </w:pPr>
          </w:p>
        </w:tc>
        <w:tc>
          <w:tcPr>
            <w:tcW w:w="993" w:type="dxa"/>
            <w:tcBorders>
              <w:bottom w:val="nil"/>
            </w:tcBorders>
          </w:tcPr>
          <w:p w14:paraId="5EF5979B" w14:textId="0A17A29B"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3.1</w:t>
            </w:r>
          </w:p>
        </w:tc>
        <w:tc>
          <w:tcPr>
            <w:tcW w:w="1869" w:type="dxa"/>
            <w:tcBorders>
              <w:bottom w:val="nil"/>
            </w:tcBorders>
          </w:tcPr>
          <w:p w14:paraId="0EC5F153" w14:textId="22869D34"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758</w:t>
            </w:r>
          </w:p>
        </w:tc>
        <w:tc>
          <w:tcPr>
            <w:tcW w:w="966" w:type="dxa"/>
            <w:tcBorders>
              <w:bottom w:val="nil"/>
            </w:tcBorders>
          </w:tcPr>
          <w:p w14:paraId="5AC7B2BA" w14:textId="77777777" w:rsidR="0033618E" w:rsidRPr="00F33768" w:rsidRDefault="0033618E" w:rsidP="00E57140">
            <w:pPr>
              <w:spacing w:after="0" w:line="240" w:lineRule="auto"/>
              <w:jc w:val="center"/>
              <w:rPr>
                <w:rFonts w:ascii="Calibri" w:hAnsi="Calibri"/>
              </w:rPr>
            </w:pPr>
          </w:p>
        </w:tc>
        <w:tc>
          <w:tcPr>
            <w:tcW w:w="1869" w:type="dxa"/>
            <w:tcBorders>
              <w:bottom w:val="nil"/>
            </w:tcBorders>
          </w:tcPr>
          <w:p w14:paraId="3A205E8A" w14:textId="77777777" w:rsidR="0033618E" w:rsidRPr="00F33768" w:rsidRDefault="0033618E" w:rsidP="00E57140">
            <w:pPr>
              <w:spacing w:after="0" w:line="240" w:lineRule="auto"/>
              <w:jc w:val="center"/>
              <w:rPr>
                <w:rFonts w:ascii="Calibri" w:hAnsi="Calibri"/>
              </w:rPr>
            </w:pPr>
          </w:p>
        </w:tc>
      </w:tr>
      <w:tr w:rsidR="0033618E" w:rsidRPr="00F33768" w14:paraId="13CAD405" w14:textId="77777777" w:rsidTr="00BB7DE2">
        <w:trPr>
          <w:jc w:val="center"/>
        </w:trPr>
        <w:tc>
          <w:tcPr>
            <w:tcW w:w="2405" w:type="dxa"/>
            <w:tcBorders>
              <w:top w:val="nil"/>
              <w:bottom w:val="nil"/>
            </w:tcBorders>
          </w:tcPr>
          <w:p w14:paraId="1B1D3C6D"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4BA3D779" w14:textId="47C5C0AA"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3.2</w:t>
            </w:r>
          </w:p>
        </w:tc>
        <w:tc>
          <w:tcPr>
            <w:tcW w:w="1869" w:type="dxa"/>
            <w:tcBorders>
              <w:top w:val="nil"/>
              <w:bottom w:val="nil"/>
            </w:tcBorders>
          </w:tcPr>
          <w:p w14:paraId="678E076F" w14:textId="56DAFF11"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778</w:t>
            </w:r>
          </w:p>
        </w:tc>
        <w:tc>
          <w:tcPr>
            <w:tcW w:w="966" w:type="dxa"/>
            <w:tcBorders>
              <w:top w:val="nil"/>
              <w:bottom w:val="nil"/>
            </w:tcBorders>
          </w:tcPr>
          <w:p w14:paraId="4EC01C4B"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3B0A4376" w14:textId="77777777" w:rsidR="0033618E" w:rsidRPr="00F33768" w:rsidRDefault="0033618E" w:rsidP="00E57140">
            <w:pPr>
              <w:spacing w:after="0" w:line="240" w:lineRule="auto"/>
              <w:jc w:val="center"/>
              <w:rPr>
                <w:rFonts w:ascii="Calibri" w:hAnsi="Calibri"/>
              </w:rPr>
            </w:pPr>
          </w:p>
        </w:tc>
      </w:tr>
      <w:tr w:rsidR="0033618E" w:rsidRPr="00F33768" w14:paraId="64C9D8D3" w14:textId="77777777" w:rsidTr="00BB7DE2">
        <w:trPr>
          <w:jc w:val="center"/>
        </w:trPr>
        <w:tc>
          <w:tcPr>
            <w:tcW w:w="2405" w:type="dxa"/>
            <w:tcBorders>
              <w:top w:val="nil"/>
              <w:bottom w:val="nil"/>
            </w:tcBorders>
          </w:tcPr>
          <w:p w14:paraId="67348899" w14:textId="3F92F54D" w:rsidR="0033618E" w:rsidRPr="00F33768" w:rsidRDefault="00CD600C" w:rsidP="00E57140">
            <w:pPr>
              <w:spacing w:after="0" w:line="240" w:lineRule="auto"/>
              <w:jc w:val="center"/>
              <w:rPr>
                <w:rFonts w:ascii="Calibri" w:hAnsi="Calibri"/>
              </w:rPr>
            </w:pPr>
            <w:r w:rsidRPr="00F33768">
              <w:rPr>
                <w:rFonts w:ascii="Calibri" w:hAnsi="Calibri"/>
              </w:rPr>
              <w:t>Financial Technology</w:t>
            </w:r>
          </w:p>
        </w:tc>
        <w:tc>
          <w:tcPr>
            <w:tcW w:w="993" w:type="dxa"/>
            <w:tcBorders>
              <w:top w:val="nil"/>
              <w:bottom w:val="nil"/>
            </w:tcBorders>
          </w:tcPr>
          <w:p w14:paraId="65694C0B" w14:textId="087D27FB"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3.3</w:t>
            </w:r>
          </w:p>
        </w:tc>
        <w:tc>
          <w:tcPr>
            <w:tcW w:w="1869" w:type="dxa"/>
            <w:tcBorders>
              <w:top w:val="nil"/>
              <w:bottom w:val="nil"/>
            </w:tcBorders>
          </w:tcPr>
          <w:p w14:paraId="13972282" w14:textId="70B5F0DA" w:rsidR="0033618E" w:rsidRPr="00F33768" w:rsidRDefault="00CD600C" w:rsidP="00E57140">
            <w:pPr>
              <w:spacing w:after="0" w:line="240" w:lineRule="auto"/>
              <w:jc w:val="center"/>
              <w:rPr>
                <w:rFonts w:ascii="Calibri" w:hAnsi="Calibri"/>
              </w:rPr>
            </w:pPr>
            <w:r w:rsidRPr="00F33768">
              <w:rPr>
                <w:rFonts w:ascii="Calibri" w:hAnsi="Calibri"/>
              </w:rPr>
              <w:t>0</w:t>
            </w:r>
            <w:r w:rsidR="00BB7DE2" w:rsidRPr="00F33768">
              <w:rPr>
                <w:rFonts w:ascii="Calibri" w:hAnsi="Calibri"/>
              </w:rPr>
              <w:t>,672</w:t>
            </w:r>
          </w:p>
        </w:tc>
        <w:tc>
          <w:tcPr>
            <w:tcW w:w="966" w:type="dxa"/>
            <w:tcBorders>
              <w:top w:val="nil"/>
              <w:bottom w:val="nil"/>
            </w:tcBorders>
          </w:tcPr>
          <w:p w14:paraId="281386E8" w14:textId="750E72E2" w:rsidR="0033618E" w:rsidRPr="00F33768" w:rsidRDefault="00BB7DE2" w:rsidP="00E57140">
            <w:pPr>
              <w:spacing w:after="0" w:line="240" w:lineRule="auto"/>
              <w:jc w:val="center"/>
              <w:rPr>
                <w:rFonts w:ascii="Calibri" w:hAnsi="Calibri"/>
              </w:rPr>
            </w:pPr>
            <w:r w:rsidRPr="00F33768">
              <w:rPr>
                <w:rFonts w:ascii="Calibri" w:hAnsi="Calibri"/>
              </w:rPr>
              <w:t>0,545</w:t>
            </w:r>
          </w:p>
        </w:tc>
        <w:tc>
          <w:tcPr>
            <w:tcW w:w="1869" w:type="dxa"/>
            <w:tcBorders>
              <w:top w:val="nil"/>
              <w:bottom w:val="nil"/>
            </w:tcBorders>
          </w:tcPr>
          <w:p w14:paraId="102B362B" w14:textId="69D3BAC1" w:rsidR="0033618E" w:rsidRPr="00F33768" w:rsidRDefault="00BB7DE2" w:rsidP="00E57140">
            <w:pPr>
              <w:spacing w:after="0" w:line="240" w:lineRule="auto"/>
              <w:jc w:val="center"/>
              <w:rPr>
                <w:rFonts w:ascii="Calibri" w:hAnsi="Calibri"/>
              </w:rPr>
            </w:pPr>
            <w:r w:rsidRPr="00F33768">
              <w:rPr>
                <w:rFonts w:ascii="Calibri" w:hAnsi="Calibri"/>
              </w:rPr>
              <w:t>Valid</w:t>
            </w:r>
          </w:p>
        </w:tc>
      </w:tr>
      <w:tr w:rsidR="0033618E" w:rsidRPr="00F33768" w14:paraId="278A127B" w14:textId="77777777" w:rsidTr="00BB7DE2">
        <w:trPr>
          <w:jc w:val="center"/>
        </w:trPr>
        <w:tc>
          <w:tcPr>
            <w:tcW w:w="2405" w:type="dxa"/>
            <w:tcBorders>
              <w:top w:val="nil"/>
              <w:bottom w:val="nil"/>
            </w:tcBorders>
          </w:tcPr>
          <w:p w14:paraId="2E900240"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65B324CB" w14:textId="44738314"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3.4</w:t>
            </w:r>
          </w:p>
        </w:tc>
        <w:tc>
          <w:tcPr>
            <w:tcW w:w="1869" w:type="dxa"/>
            <w:tcBorders>
              <w:top w:val="nil"/>
              <w:bottom w:val="nil"/>
            </w:tcBorders>
          </w:tcPr>
          <w:p w14:paraId="24976DE5" w14:textId="2D3F53ED" w:rsidR="0033618E" w:rsidRPr="00F33768" w:rsidRDefault="00BB7DE2" w:rsidP="00E57140">
            <w:pPr>
              <w:spacing w:after="0" w:line="240" w:lineRule="auto"/>
              <w:jc w:val="center"/>
              <w:rPr>
                <w:rFonts w:ascii="Calibri" w:hAnsi="Calibri"/>
              </w:rPr>
            </w:pPr>
            <w:r w:rsidRPr="00F33768">
              <w:rPr>
                <w:rFonts w:ascii="Calibri" w:hAnsi="Calibri"/>
              </w:rPr>
              <w:t>0,807</w:t>
            </w:r>
          </w:p>
        </w:tc>
        <w:tc>
          <w:tcPr>
            <w:tcW w:w="966" w:type="dxa"/>
            <w:tcBorders>
              <w:top w:val="nil"/>
              <w:bottom w:val="nil"/>
            </w:tcBorders>
          </w:tcPr>
          <w:p w14:paraId="605F9E1D"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4F41BA04" w14:textId="77777777" w:rsidR="0033618E" w:rsidRPr="00F33768" w:rsidRDefault="0033618E" w:rsidP="00E57140">
            <w:pPr>
              <w:spacing w:after="0" w:line="240" w:lineRule="auto"/>
              <w:jc w:val="center"/>
              <w:rPr>
                <w:rFonts w:ascii="Calibri" w:hAnsi="Calibri"/>
              </w:rPr>
            </w:pPr>
          </w:p>
        </w:tc>
      </w:tr>
      <w:tr w:rsidR="0033618E" w:rsidRPr="00F33768" w14:paraId="53DB2424" w14:textId="77777777" w:rsidTr="00BB7DE2">
        <w:trPr>
          <w:jc w:val="center"/>
        </w:trPr>
        <w:tc>
          <w:tcPr>
            <w:tcW w:w="2405" w:type="dxa"/>
            <w:tcBorders>
              <w:top w:val="nil"/>
              <w:bottom w:val="nil"/>
            </w:tcBorders>
          </w:tcPr>
          <w:p w14:paraId="76F3C927"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0178E085" w14:textId="1E786744"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3.5</w:t>
            </w:r>
          </w:p>
        </w:tc>
        <w:tc>
          <w:tcPr>
            <w:tcW w:w="1869" w:type="dxa"/>
            <w:tcBorders>
              <w:top w:val="nil"/>
              <w:bottom w:val="nil"/>
            </w:tcBorders>
          </w:tcPr>
          <w:p w14:paraId="154A11D4" w14:textId="46CDEEE7" w:rsidR="0033618E" w:rsidRPr="00F33768" w:rsidRDefault="00BB7DE2" w:rsidP="00E57140">
            <w:pPr>
              <w:spacing w:after="0" w:line="240" w:lineRule="auto"/>
              <w:jc w:val="center"/>
              <w:rPr>
                <w:rFonts w:ascii="Calibri" w:hAnsi="Calibri"/>
              </w:rPr>
            </w:pPr>
            <w:r w:rsidRPr="00F33768">
              <w:rPr>
                <w:rFonts w:ascii="Calibri" w:hAnsi="Calibri"/>
              </w:rPr>
              <w:t>0,740</w:t>
            </w:r>
          </w:p>
        </w:tc>
        <w:tc>
          <w:tcPr>
            <w:tcW w:w="966" w:type="dxa"/>
            <w:tcBorders>
              <w:top w:val="nil"/>
              <w:bottom w:val="nil"/>
            </w:tcBorders>
          </w:tcPr>
          <w:p w14:paraId="559ABEBE"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2C94645E" w14:textId="77777777" w:rsidR="0033618E" w:rsidRPr="00F33768" w:rsidRDefault="0033618E" w:rsidP="00E57140">
            <w:pPr>
              <w:spacing w:after="0" w:line="240" w:lineRule="auto"/>
              <w:jc w:val="center"/>
              <w:rPr>
                <w:rFonts w:ascii="Calibri" w:hAnsi="Calibri"/>
              </w:rPr>
            </w:pPr>
          </w:p>
        </w:tc>
      </w:tr>
      <w:tr w:rsidR="0033618E" w:rsidRPr="00F33768" w14:paraId="1C783A50" w14:textId="77777777" w:rsidTr="00BB7DE2">
        <w:trPr>
          <w:jc w:val="center"/>
        </w:trPr>
        <w:tc>
          <w:tcPr>
            <w:tcW w:w="2405" w:type="dxa"/>
            <w:tcBorders>
              <w:top w:val="nil"/>
              <w:bottom w:val="single" w:sz="4" w:space="0" w:color="auto"/>
            </w:tcBorders>
          </w:tcPr>
          <w:p w14:paraId="1906698C" w14:textId="77777777" w:rsidR="0033618E" w:rsidRPr="00F33768" w:rsidRDefault="0033618E" w:rsidP="00E57140">
            <w:pPr>
              <w:spacing w:after="0" w:line="240" w:lineRule="auto"/>
              <w:jc w:val="center"/>
              <w:rPr>
                <w:rFonts w:ascii="Calibri" w:hAnsi="Calibri"/>
              </w:rPr>
            </w:pPr>
          </w:p>
        </w:tc>
        <w:tc>
          <w:tcPr>
            <w:tcW w:w="993" w:type="dxa"/>
            <w:tcBorders>
              <w:top w:val="nil"/>
              <w:bottom w:val="single" w:sz="4" w:space="0" w:color="auto"/>
            </w:tcBorders>
          </w:tcPr>
          <w:p w14:paraId="260BEBFD" w14:textId="0C1E5CBF" w:rsidR="0033618E" w:rsidRPr="00F33768" w:rsidRDefault="00CD600C" w:rsidP="00E57140">
            <w:pPr>
              <w:spacing w:after="0" w:line="240" w:lineRule="auto"/>
              <w:jc w:val="center"/>
              <w:rPr>
                <w:rFonts w:ascii="Calibri" w:hAnsi="Calibri"/>
              </w:rPr>
            </w:pPr>
            <w:r w:rsidRPr="00F33768">
              <w:rPr>
                <w:rFonts w:ascii="Calibri" w:hAnsi="Calibri"/>
              </w:rPr>
              <w:t>X</w:t>
            </w:r>
            <w:r w:rsidR="00F818C4">
              <w:rPr>
                <w:rFonts w:ascii="Calibri" w:hAnsi="Calibri"/>
              </w:rPr>
              <w:t xml:space="preserve"> </w:t>
            </w:r>
            <w:r w:rsidRPr="00F33768">
              <w:rPr>
                <w:rFonts w:ascii="Calibri" w:hAnsi="Calibri"/>
              </w:rPr>
              <w:t>3.7</w:t>
            </w:r>
          </w:p>
        </w:tc>
        <w:tc>
          <w:tcPr>
            <w:tcW w:w="1869" w:type="dxa"/>
            <w:tcBorders>
              <w:top w:val="nil"/>
              <w:bottom w:val="single" w:sz="4" w:space="0" w:color="auto"/>
            </w:tcBorders>
          </w:tcPr>
          <w:p w14:paraId="3269115E" w14:textId="536E95FC" w:rsidR="0033618E" w:rsidRPr="00F33768" w:rsidRDefault="00BB7DE2" w:rsidP="00E57140">
            <w:pPr>
              <w:spacing w:after="0" w:line="240" w:lineRule="auto"/>
              <w:jc w:val="center"/>
              <w:rPr>
                <w:rFonts w:ascii="Calibri" w:hAnsi="Calibri"/>
              </w:rPr>
            </w:pPr>
            <w:r w:rsidRPr="00F33768">
              <w:rPr>
                <w:rFonts w:ascii="Calibri" w:hAnsi="Calibri"/>
              </w:rPr>
              <w:t>0,728</w:t>
            </w:r>
          </w:p>
        </w:tc>
        <w:tc>
          <w:tcPr>
            <w:tcW w:w="966" w:type="dxa"/>
            <w:tcBorders>
              <w:top w:val="nil"/>
              <w:bottom w:val="single" w:sz="4" w:space="0" w:color="auto"/>
            </w:tcBorders>
          </w:tcPr>
          <w:p w14:paraId="03CC0F6E" w14:textId="77777777" w:rsidR="0033618E" w:rsidRPr="00F33768" w:rsidRDefault="0033618E" w:rsidP="00E57140">
            <w:pPr>
              <w:spacing w:after="0" w:line="240" w:lineRule="auto"/>
              <w:jc w:val="center"/>
              <w:rPr>
                <w:rFonts w:ascii="Calibri" w:hAnsi="Calibri"/>
              </w:rPr>
            </w:pPr>
          </w:p>
        </w:tc>
        <w:tc>
          <w:tcPr>
            <w:tcW w:w="1869" w:type="dxa"/>
            <w:tcBorders>
              <w:top w:val="nil"/>
              <w:bottom w:val="single" w:sz="4" w:space="0" w:color="auto"/>
            </w:tcBorders>
          </w:tcPr>
          <w:p w14:paraId="46789EFD" w14:textId="77777777" w:rsidR="0033618E" w:rsidRPr="00F33768" w:rsidRDefault="0033618E" w:rsidP="00E57140">
            <w:pPr>
              <w:spacing w:after="0" w:line="240" w:lineRule="auto"/>
              <w:jc w:val="center"/>
              <w:rPr>
                <w:rFonts w:ascii="Calibri" w:hAnsi="Calibri"/>
              </w:rPr>
            </w:pPr>
          </w:p>
        </w:tc>
      </w:tr>
      <w:tr w:rsidR="0033618E" w:rsidRPr="00F33768" w14:paraId="0930DE91" w14:textId="77777777" w:rsidTr="00BB7DE2">
        <w:trPr>
          <w:jc w:val="center"/>
        </w:trPr>
        <w:tc>
          <w:tcPr>
            <w:tcW w:w="2405" w:type="dxa"/>
            <w:tcBorders>
              <w:bottom w:val="nil"/>
            </w:tcBorders>
          </w:tcPr>
          <w:p w14:paraId="4B61BFD7" w14:textId="77777777" w:rsidR="0033618E" w:rsidRPr="00F33768" w:rsidRDefault="0033618E" w:rsidP="00E57140">
            <w:pPr>
              <w:spacing w:after="0" w:line="240" w:lineRule="auto"/>
              <w:jc w:val="center"/>
              <w:rPr>
                <w:rFonts w:ascii="Calibri" w:hAnsi="Calibri"/>
              </w:rPr>
            </w:pPr>
          </w:p>
        </w:tc>
        <w:tc>
          <w:tcPr>
            <w:tcW w:w="993" w:type="dxa"/>
            <w:tcBorders>
              <w:bottom w:val="nil"/>
            </w:tcBorders>
          </w:tcPr>
          <w:p w14:paraId="00097E77" w14:textId="03D8B1FB"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.1</w:t>
            </w:r>
          </w:p>
        </w:tc>
        <w:tc>
          <w:tcPr>
            <w:tcW w:w="1869" w:type="dxa"/>
            <w:tcBorders>
              <w:bottom w:val="nil"/>
            </w:tcBorders>
          </w:tcPr>
          <w:p w14:paraId="0745492A" w14:textId="3D4B3B8A" w:rsidR="0033618E" w:rsidRPr="00F33768" w:rsidRDefault="00BB7DE2" w:rsidP="00E57140">
            <w:pPr>
              <w:spacing w:after="0" w:line="240" w:lineRule="auto"/>
              <w:jc w:val="center"/>
              <w:rPr>
                <w:rFonts w:ascii="Calibri" w:hAnsi="Calibri"/>
              </w:rPr>
            </w:pPr>
            <w:r w:rsidRPr="00F33768">
              <w:rPr>
                <w:rFonts w:ascii="Calibri" w:hAnsi="Calibri"/>
              </w:rPr>
              <w:t>0,812</w:t>
            </w:r>
          </w:p>
        </w:tc>
        <w:tc>
          <w:tcPr>
            <w:tcW w:w="966" w:type="dxa"/>
            <w:tcBorders>
              <w:bottom w:val="nil"/>
            </w:tcBorders>
          </w:tcPr>
          <w:p w14:paraId="08149100" w14:textId="77777777" w:rsidR="0033618E" w:rsidRPr="00F33768" w:rsidRDefault="0033618E" w:rsidP="00E57140">
            <w:pPr>
              <w:spacing w:after="0" w:line="240" w:lineRule="auto"/>
              <w:jc w:val="center"/>
              <w:rPr>
                <w:rFonts w:ascii="Calibri" w:hAnsi="Calibri"/>
              </w:rPr>
            </w:pPr>
          </w:p>
        </w:tc>
        <w:tc>
          <w:tcPr>
            <w:tcW w:w="1869" w:type="dxa"/>
            <w:tcBorders>
              <w:bottom w:val="nil"/>
            </w:tcBorders>
          </w:tcPr>
          <w:p w14:paraId="180B6BBD" w14:textId="77777777" w:rsidR="0033618E" w:rsidRPr="00F33768" w:rsidRDefault="0033618E" w:rsidP="00E57140">
            <w:pPr>
              <w:spacing w:after="0" w:line="240" w:lineRule="auto"/>
              <w:jc w:val="center"/>
              <w:rPr>
                <w:rFonts w:ascii="Calibri" w:hAnsi="Calibri"/>
              </w:rPr>
            </w:pPr>
          </w:p>
        </w:tc>
      </w:tr>
      <w:tr w:rsidR="0033618E" w:rsidRPr="00F33768" w14:paraId="580B50F3" w14:textId="77777777" w:rsidTr="00BB7DE2">
        <w:trPr>
          <w:jc w:val="center"/>
        </w:trPr>
        <w:tc>
          <w:tcPr>
            <w:tcW w:w="2405" w:type="dxa"/>
            <w:tcBorders>
              <w:top w:val="nil"/>
              <w:bottom w:val="nil"/>
            </w:tcBorders>
          </w:tcPr>
          <w:p w14:paraId="32D704BC"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7DDD8072" w14:textId="2B308C34"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.2</w:t>
            </w:r>
          </w:p>
        </w:tc>
        <w:tc>
          <w:tcPr>
            <w:tcW w:w="1869" w:type="dxa"/>
            <w:tcBorders>
              <w:top w:val="nil"/>
              <w:bottom w:val="nil"/>
            </w:tcBorders>
          </w:tcPr>
          <w:p w14:paraId="35958F79" w14:textId="0C918207" w:rsidR="0033618E" w:rsidRPr="00F33768" w:rsidRDefault="00BB7DE2" w:rsidP="00E57140">
            <w:pPr>
              <w:spacing w:after="0" w:line="240" w:lineRule="auto"/>
              <w:jc w:val="center"/>
              <w:rPr>
                <w:rFonts w:ascii="Calibri" w:hAnsi="Calibri"/>
              </w:rPr>
            </w:pPr>
            <w:r w:rsidRPr="00F33768">
              <w:rPr>
                <w:rFonts w:ascii="Calibri" w:hAnsi="Calibri"/>
              </w:rPr>
              <w:t>0,785</w:t>
            </w:r>
          </w:p>
        </w:tc>
        <w:tc>
          <w:tcPr>
            <w:tcW w:w="966" w:type="dxa"/>
            <w:tcBorders>
              <w:top w:val="nil"/>
              <w:bottom w:val="nil"/>
            </w:tcBorders>
          </w:tcPr>
          <w:p w14:paraId="45ADEAC0"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3C13A0C4" w14:textId="77777777" w:rsidR="0033618E" w:rsidRPr="00F33768" w:rsidRDefault="0033618E" w:rsidP="00E57140">
            <w:pPr>
              <w:spacing w:after="0" w:line="240" w:lineRule="auto"/>
              <w:jc w:val="center"/>
              <w:rPr>
                <w:rFonts w:ascii="Calibri" w:hAnsi="Calibri"/>
              </w:rPr>
            </w:pPr>
          </w:p>
        </w:tc>
      </w:tr>
      <w:tr w:rsidR="0033618E" w:rsidRPr="00F33768" w14:paraId="17407996" w14:textId="77777777" w:rsidTr="00BB7DE2">
        <w:trPr>
          <w:jc w:val="center"/>
        </w:trPr>
        <w:tc>
          <w:tcPr>
            <w:tcW w:w="2405" w:type="dxa"/>
            <w:tcBorders>
              <w:top w:val="nil"/>
              <w:bottom w:val="nil"/>
            </w:tcBorders>
          </w:tcPr>
          <w:p w14:paraId="452D5AA3"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77FAE951" w14:textId="007F6C34"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.3</w:t>
            </w:r>
          </w:p>
        </w:tc>
        <w:tc>
          <w:tcPr>
            <w:tcW w:w="1869" w:type="dxa"/>
            <w:tcBorders>
              <w:top w:val="nil"/>
              <w:bottom w:val="nil"/>
            </w:tcBorders>
          </w:tcPr>
          <w:p w14:paraId="6FD5BAEA" w14:textId="117CB7F8" w:rsidR="0033618E" w:rsidRPr="00F33768" w:rsidRDefault="00BB7DE2" w:rsidP="00E57140">
            <w:pPr>
              <w:spacing w:after="0" w:line="240" w:lineRule="auto"/>
              <w:jc w:val="center"/>
              <w:rPr>
                <w:rFonts w:ascii="Calibri" w:hAnsi="Calibri"/>
              </w:rPr>
            </w:pPr>
            <w:r w:rsidRPr="00F33768">
              <w:rPr>
                <w:rFonts w:ascii="Calibri" w:hAnsi="Calibri"/>
              </w:rPr>
              <w:t>0,673</w:t>
            </w:r>
          </w:p>
        </w:tc>
        <w:tc>
          <w:tcPr>
            <w:tcW w:w="966" w:type="dxa"/>
            <w:tcBorders>
              <w:top w:val="nil"/>
              <w:bottom w:val="nil"/>
            </w:tcBorders>
          </w:tcPr>
          <w:p w14:paraId="757091D3"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7A973E5D" w14:textId="77777777" w:rsidR="0033618E" w:rsidRPr="00F33768" w:rsidRDefault="0033618E" w:rsidP="00E57140">
            <w:pPr>
              <w:spacing w:after="0" w:line="240" w:lineRule="auto"/>
              <w:jc w:val="center"/>
              <w:rPr>
                <w:rFonts w:ascii="Calibri" w:hAnsi="Calibri"/>
              </w:rPr>
            </w:pPr>
          </w:p>
        </w:tc>
      </w:tr>
      <w:tr w:rsidR="0033618E" w:rsidRPr="00F33768" w14:paraId="15B76847" w14:textId="77777777" w:rsidTr="00BB7DE2">
        <w:trPr>
          <w:jc w:val="center"/>
        </w:trPr>
        <w:tc>
          <w:tcPr>
            <w:tcW w:w="2405" w:type="dxa"/>
            <w:tcBorders>
              <w:top w:val="nil"/>
              <w:bottom w:val="nil"/>
            </w:tcBorders>
          </w:tcPr>
          <w:p w14:paraId="1F853674" w14:textId="502EF094" w:rsidR="0033618E" w:rsidRPr="00F33768" w:rsidRDefault="00CD600C" w:rsidP="00E57140">
            <w:pPr>
              <w:spacing w:after="0" w:line="240" w:lineRule="auto"/>
              <w:jc w:val="center"/>
              <w:rPr>
                <w:rFonts w:ascii="Calibri" w:hAnsi="Calibri"/>
              </w:rPr>
            </w:pPr>
            <w:r w:rsidRPr="00F33768">
              <w:rPr>
                <w:rFonts w:ascii="Calibri" w:hAnsi="Calibri"/>
              </w:rPr>
              <w:t>MSMEs Performance</w:t>
            </w:r>
          </w:p>
        </w:tc>
        <w:tc>
          <w:tcPr>
            <w:tcW w:w="993" w:type="dxa"/>
            <w:tcBorders>
              <w:top w:val="nil"/>
              <w:bottom w:val="nil"/>
            </w:tcBorders>
          </w:tcPr>
          <w:p w14:paraId="5486B424" w14:textId="3366BB0B"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.5</w:t>
            </w:r>
          </w:p>
        </w:tc>
        <w:tc>
          <w:tcPr>
            <w:tcW w:w="1869" w:type="dxa"/>
            <w:tcBorders>
              <w:top w:val="nil"/>
              <w:bottom w:val="nil"/>
            </w:tcBorders>
          </w:tcPr>
          <w:p w14:paraId="4EB9A52A" w14:textId="6F6B114F" w:rsidR="0033618E" w:rsidRPr="00F33768" w:rsidRDefault="00BB7DE2" w:rsidP="00E57140">
            <w:pPr>
              <w:spacing w:after="0" w:line="240" w:lineRule="auto"/>
              <w:jc w:val="center"/>
              <w:rPr>
                <w:rFonts w:ascii="Calibri" w:hAnsi="Calibri"/>
              </w:rPr>
            </w:pPr>
            <w:r w:rsidRPr="00F33768">
              <w:rPr>
                <w:rFonts w:ascii="Calibri" w:hAnsi="Calibri"/>
              </w:rPr>
              <w:t>0,683</w:t>
            </w:r>
          </w:p>
        </w:tc>
        <w:tc>
          <w:tcPr>
            <w:tcW w:w="966" w:type="dxa"/>
            <w:tcBorders>
              <w:top w:val="nil"/>
              <w:bottom w:val="nil"/>
            </w:tcBorders>
          </w:tcPr>
          <w:p w14:paraId="43021F2A" w14:textId="0504ED3A" w:rsidR="0033618E" w:rsidRPr="00F33768" w:rsidRDefault="00BB7DE2" w:rsidP="00E57140">
            <w:pPr>
              <w:spacing w:after="0" w:line="240" w:lineRule="auto"/>
              <w:jc w:val="center"/>
              <w:rPr>
                <w:rFonts w:ascii="Calibri" w:hAnsi="Calibri"/>
              </w:rPr>
            </w:pPr>
            <w:r w:rsidRPr="00F33768">
              <w:rPr>
                <w:rFonts w:ascii="Calibri" w:hAnsi="Calibri"/>
              </w:rPr>
              <w:t>0,511</w:t>
            </w:r>
          </w:p>
        </w:tc>
        <w:tc>
          <w:tcPr>
            <w:tcW w:w="1869" w:type="dxa"/>
            <w:tcBorders>
              <w:top w:val="nil"/>
              <w:bottom w:val="nil"/>
            </w:tcBorders>
          </w:tcPr>
          <w:p w14:paraId="43725F1B" w14:textId="0A46F124" w:rsidR="0033618E" w:rsidRPr="00F33768" w:rsidRDefault="00BB7DE2" w:rsidP="00E57140">
            <w:pPr>
              <w:spacing w:after="0" w:line="240" w:lineRule="auto"/>
              <w:jc w:val="center"/>
              <w:rPr>
                <w:rFonts w:ascii="Calibri" w:hAnsi="Calibri"/>
              </w:rPr>
            </w:pPr>
            <w:r w:rsidRPr="00F33768">
              <w:rPr>
                <w:rFonts w:ascii="Calibri" w:hAnsi="Calibri"/>
              </w:rPr>
              <w:t>Valid</w:t>
            </w:r>
          </w:p>
        </w:tc>
      </w:tr>
      <w:tr w:rsidR="0033618E" w:rsidRPr="00F33768" w14:paraId="7CDFC9B9" w14:textId="77777777" w:rsidTr="00BB7DE2">
        <w:trPr>
          <w:jc w:val="center"/>
        </w:trPr>
        <w:tc>
          <w:tcPr>
            <w:tcW w:w="2405" w:type="dxa"/>
            <w:tcBorders>
              <w:top w:val="nil"/>
              <w:bottom w:val="nil"/>
            </w:tcBorders>
          </w:tcPr>
          <w:p w14:paraId="38281AA0"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759233C1" w14:textId="072258A9"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.6</w:t>
            </w:r>
          </w:p>
        </w:tc>
        <w:tc>
          <w:tcPr>
            <w:tcW w:w="1869" w:type="dxa"/>
            <w:tcBorders>
              <w:top w:val="nil"/>
              <w:bottom w:val="nil"/>
            </w:tcBorders>
          </w:tcPr>
          <w:p w14:paraId="04D865D5" w14:textId="491639C6" w:rsidR="0033618E" w:rsidRPr="00F33768" w:rsidRDefault="00BB7DE2" w:rsidP="00E57140">
            <w:pPr>
              <w:spacing w:after="0" w:line="240" w:lineRule="auto"/>
              <w:jc w:val="center"/>
              <w:rPr>
                <w:rFonts w:ascii="Calibri" w:hAnsi="Calibri"/>
              </w:rPr>
            </w:pPr>
            <w:r w:rsidRPr="00F33768">
              <w:rPr>
                <w:rFonts w:ascii="Calibri" w:hAnsi="Calibri"/>
              </w:rPr>
              <w:t>0,649</w:t>
            </w:r>
          </w:p>
        </w:tc>
        <w:tc>
          <w:tcPr>
            <w:tcW w:w="966" w:type="dxa"/>
            <w:tcBorders>
              <w:top w:val="nil"/>
              <w:bottom w:val="nil"/>
            </w:tcBorders>
          </w:tcPr>
          <w:p w14:paraId="7CC75373"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05D95007" w14:textId="77777777" w:rsidR="0033618E" w:rsidRPr="00F33768" w:rsidRDefault="0033618E" w:rsidP="00E57140">
            <w:pPr>
              <w:spacing w:after="0" w:line="240" w:lineRule="auto"/>
              <w:jc w:val="center"/>
              <w:rPr>
                <w:rFonts w:ascii="Calibri" w:hAnsi="Calibri"/>
              </w:rPr>
            </w:pPr>
          </w:p>
        </w:tc>
      </w:tr>
      <w:tr w:rsidR="0033618E" w:rsidRPr="00F33768" w14:paraId="6FBE0A7F" w14:textId="77777777" w:rsidTr="00BB7DE2">
        <w:trPr>
          <w:jc w:val="center"/>
        </w:trPr>
        <w:tc>
          <w:tcPr>
            <w:tcW w:w="2405" w:type="dxa"/>
            <w:tcBorders>
              <w:top w:val="nil"/>
              <w:bottom w:val="nil"/>
            </w:tcBorders>
          </w:tcPr>
          <w:p w14:paraId="304AAC5A"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3BC2D322" w14:textId="4BB00B32"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.7</w:t>
            </w:r>
          </w:p>
        </w:tc>
        <w:tc>
          <w:tcPr>
            <w:tcW w:w="1869" w:type="dxa"/>
            <w:tcBorders>
              <w:top w:val="nil"/>
              <w:bottom w:val="nil"/>
            </w:tcBorders>
          </w:tcPr>
          <w:p w14:paraId="3C2AA268" w14:textId="0ABED4AC" w:rsidR="0033618E" w:rsidRPr="00F33768" w:rsidRDefault="00BB7DE2" w:rsidP="00E57140">
            <w:pPr>
              <w:spacing w:after="0" w:line="240" w:lineRule="auto"/>
              <w:jc w:val="center"/>
              <w:rPr>
                <w:rFonts w:ascii="Calibri" w:hAnsi="Calibri"/>
              </w:rPr>
            </w:pPr>
            <w:r w:rsidRPr="00F33768">
              <w:rPr>
                <w:rFonts w:ascii="Calibri" w:hAnsi="Calibri"/>
              </w:rPr>
              <w:t>0,629</w:t>
            </w:r>
          </w:p>
        </w:tc>
        <w:tc>
          <w:tcPr>
            <w:tcW w:w="966" w:type="dxa"/>
            <w:tcBorders>
              <w:top w:val="nil"/>
              <w:bottom w:val="nil"/>
            </w:tcBorders>
          </w:tcPr>
          <w:p w14:paraId="4AA54E91"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42C3E1E6" w14:textId="77777777" w:rsidR="0033618E" w:rsidRPr="00F33768" w:rsidRDefault="0033618E" w:rsidP="00E57140">
            <w:pPr>
              <w:spacing w:after="0" w:line="240" w:lineRule="auto"/>
              <w:jc w:val="center"/>
              <w:rPr>
                <w:rFonts w:ascii="Calibri" w:hAnsi="Calibri"/>
              </w:rPr>
            </w:pPr>
          </w:p>
        </w:tc>
      </w:tr>
      <w:tr w:rsidR="0033618E" w:rsidRPr="00F33768" w14:paraId="049B06B1" w14:textId="77777777" w:rsidTr="00BB7DE2">
        <w:trPr>
          <w:jc w:val="center"/>
        </w:trPr>
        <w:tc>
          <w:tcPr>
            <w:tcW w:w="2405" w:type="dxa"/>
            <w:tcBorders>
              <w:top w:val="nil"/>
              <w:bottom w:val="nil"/>
            </w:tcBorders>
          </w:tcPr>
          <w:p w14:paraId="68A59116"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32BBE903" w14:textId="5064D3AA"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.10</w:t>
            </w:r>
          </w:p>
        </w:tc>
        <w:tc>
          <w:tcPr>
            <w:tcW w:w="1869" w:type="dxa"/>
            <w:tcBorders>
              <w:top w:val="nil"/>
              <w:bottom w:val="nil"/>
            </w:tcBorders>
          </w:tcPr>
          <w:p w14:paraId="6DE6E0C5" w14:textId="09DCAE0D" w:rsidR="0033618E" w:rsidRPr="00F33768" w:rsidRDefault="00BB7DE2" w:rsidP="00E57140">
            <w:pPr>
              <w:spacing w:after="0" w:line="240" w:lineRule="auto"/>
              <w:jc w:val="center"/>
              <w:rPr>
                <w:rFonts w:ascii="Calibri" w:hAnsi="Calibri"/>
              </w:rPr>
            </w:pPr>
            <w:r w:rsidRPr="00F33768">
              <w:rPr>
                <w:rFonts w:ascii="Calibri" w:hAnsi="Calibri"/>
              </w:rPr>
              <w:t>0,715</w:t>
            </w:r>
          </w:p>
        </w:tc>
        <w:tc>
          <w:tcPr>
            <w:tcW w:w="966" w:type="dxa"/>
            <w:tcBorders>
              <w:top w:val="nil"/>
              <w:bottom w:val="nil"/>
            </w:tcBorders>
          </w:tcPr>
          <w:p w14:paraId="4D49C6BF"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225A7DDB" w14:textId="77777777" w:rsidR="0033618E" w:rsidRPr="00F33768" w:rsidRDefault="0033618E" w:rsidP="00E57140">
            <w:pPr>
              <w:spacing w:after="0" w:line="240" w:lineRule="auto"/>
              <w:jc w:val="center"/>
              <w:rPr>
                <w:rFonts w:ascii="Calibri" w:hAnsi="Calibri"/>
              </w:rPr>
            </w:pPr>
          </w:p>
        </w:tc>
      </w:tr>
      <w:tr w:rsidR="0033618E" w:rsidRPr="00F33768" w14:paraId="04B389F2" w14:textId="77777777" w:rsidTr="00BB7DE2">
        <w:trPr>
          <w:jc w:val="center"/>
        </w:trPr>
        <w:tc>
          <w:tcPr>
            <w:tcW w:w="2405" w:type="dxa"/>
            <w:tcBorders>
              <w:top w:val="nil"/>
              <w:bottom w:val="single" w:sz="4" w:space="0" w:color="auto"/>
            </w:tcBorders>
          </w:tcPr>
          <w:p w14:paraId="4A5C5665" w14:textId="77777777" w:rsidR="0033618E" w:rsidRPr="00F33768" w:rsidRDefault="0033618E" w:rsidP="00E57140">
            <w:pPr>
              <w:spacing w:after="0" w:line="240" w:lineRule="auto"/>
              <w:jc w:val="center"/>
              <w:rPr>
                <w:rFonts w:ascii="Calibri" w:hAnsi="Calibri"/>
              </w:rPr>
            </w:pPr>
          </w:p>
        </w:tc>
        <w:tc>
          <w:tcPr>
            <w:tcW w:w="993" w:type="dxa"/>
            <w:tcBorders>
              <w:top w:val="nil"/>
              <w:bottom w:val="single" w:sz="4" w:space="0" w:color="auto"/>
            </w:tcBorders>
          </w:tcPr>
          <w:p w14:paraId="536B2CF8" w14:textId="4719011E" w:rsidR="0033618E" w:rsidRPr="00F33768" w:rsidRDefault="00CD600C" w:rsidP="00E57140">
            <w:pPr>
              <w:spacing w:after="0" w:line="240" w:lineRule="auto"/>
              <w:jc w:val="center"/>
              <w:rPr>
                <w:rFonts w:ascii="Calibri" w:hAnsi="Calibri"/>
              </w:rPr>
            </w:pPr>
            <w:r w:rsidRPr="00F33768">
              <w:rPr>
                <w:rFonts w:ascii="Calibri" w:hAnsi="Calibri"/>
              </w:rPr>
              <w:t>Y</w:t>
            </w:r>
            <w:r w:rsidR="00F818C4">
              <w:rPr>
                <w:rFonts w:ascii="Calibri" w:hAnsi="Calibri"/>
              </w:rPr>
              <w:t xml:space="preserve"> </w:t>
            </w:r>
            <w:r w:rsidRPr="00F33768">
              <w:rPr>
                <w:rFonts w:ascii="Calibri" w:hAnsi="Calibri"/>
              </w:rPr>
              <w:t>.11</w:t>
            </w:r>
          </w:p>
        </w:tc>
        <w:tc>
          <w:tcPr>
            <w:tcW w:w="1869" w:type="dxa"/>
            <w:tcBorders>
              <w:top w:val="nil"/>
              <w:bottom w:val="single" w:sz="4" w:space="0" w:color="auto"/>
            </w:tcBorders>
          </w:tcPr>
          <w:p w14:paraId="51A8FC7C" w14:textId="4B7D7BF4" w:rsidR="0033618E" w:rsidRPr="00F33768" w:rsidRDefault="00BB7DE2" w:rsidP="00E57140">
            <w:pPr>
              <w:spacing w:after="0" w:line="240" w:lineRule="auto"/>
              <w:jc w:val="center"/>
              <w:rPr>
                <w:rFonts w:ascii="Calibri" w:hAnsi="Calibri"/>
              </w:rPr>
            </w:pPr>
            <w:r w:rsidRPr="00F33768">
              <w:rPr>
                <w:rFonts w:ascii="Calibri" w:hAnsi="Calibri"/>
              </w:rPr>
              <w:t>0,751</w:t>
            </w:r>
          </w:p>
        </w:tc>
        <w:tc>
          <w:tcPr>
            <w:tcW w:w="966" w:type="dxa"/>
            <w:tcBorders>
              <w:top w:val="nil"/>
              <w:bottom w:val="single" w:sz="4" w:space="0" w:color="auto"/>
            </w:tcBorders>
          </w:tcPr>
          <w:p w14:paraId="5AEB0B72" w14:textId="77777777" w:rsidR="0033618E" w:rsidRPr="00F33768" w:rsidRDefault="0033618E" w:rsidP="00E57140">
            <w:pPr>
              <w:spacing w:after="0" w:line="240" w:lineRule="auto"/>
              <w:jc w:val="center"/>
              <w:rPr>
                <w:rFonts w:ascii="Calibri" w:hAnsi="Calibri"/>
              </w:rPr>
            </w:pPr>
          </w:p>
        </w:tc>
        <w:tc>
          <w:tcPr>
            <w:tcW w:w="1869" w:type="dxa"/>
            <w:tcBorders>
              <w:top w:val="nil"/>
              <w:bottom w:val="single" w:sz="4" w:space="0" w:color="auto"/>
            </w:tcBorders>
          </w:tcPr>
          <w:p w14:paraId="0622EB8F" w14:textId="77777777" w:rsidR="0033618E" w:rsidRPr="00F33768" w:rsidRDefault="0033618E" w:rsidP="00E57140">
            <w:pPr>
              <w:spacing w:after="0" w:line="240" w:lineRule="auto"/>
              <w:jc w:val="center"/>
              <w:rPr>
                <w:rFonts w:ascii="Calibri" w:hAnsi="Calibri"/>
              </w:rPr>
            </w:pPr>
          </w:p>
        </w:tc>
      </w:tr>
      <w:tr w:rsidR="0033618E" w:rsidRPr="00F33768" w14:paraId="1D9F7695" w14:textId="77777777" w:rsidTr="00BB7DE2">
        <w:trPr>
          <w:jc w:val="center"/>
        </w:trPr>
        <w:tc>
          <w:tcPr>
            <w:tcW w:w="2405" w:type="dxa"/>
            <w:tcBorders>
              <w:bottom w:val="nil"/>
            </w:tcBorders>
          </w:tcPr>
          <w:p w14:paraId="76BFB6D8" w14:textId="77777777" w:rsidR="0033618E" w:rsidRPr="00F33768" w:rsidRDefault="0033618E" w:rsidP="00E57140">
            <w:pPr>
              <w:spacing w:after="0" w:line="240" w:lineRule="auto"/>
              <w:jc w:val="center"/>
              <w:rPr>
                <w:rFonts w:ascii="Calibri" w:hAnsi="Calibri"/>
              </w:rPr>
            </w:pPr>
          </w:p>
        </w:tc>
        <w:tc>
          <w:tcPr>
            <w:tcW w:w="993" w:type="dxa"/>
            <w:tcBorders>
              <w:bottom w:val="nil"/>
            </w:tcBorders>
          </w:tcPr>
          <w:p w14:paraId="33D66392" w14:textId="254CA601" w:rsidR="0033618E" w:rsidRPr="00F33768" w:rsidRDefault="00CD600C" w:rsidP="00E57140">
            <w:pPr>
              <w:spacing w:after="0" w:line="240" w:lineRule="auto"/>
              <w:jc w:val="center"/>
              <w:rPr>
                <w:rFonts w:ascii="Calibri" w:hAnsi="Calibri"/>
              </w:rPr>
            </w:pPr>
            <w:r w:rsidRPr="00F33768">
              <w:rPr>
                <w:rFonts w:ascii="Calibri" w:hAnsi="Calibri"/>
              </w:rPr>
              <w:t>Z</w:t>
            </w:r>
            <w:r w:rsidR="00F818C4">
              <w:rPr>
                <w:rFonts w:ascii="Calibri" w:hAnsi="Calibri"/>
              </w:rPr>
              <w:t xml:space="preserve"> </w:t>
            </w:r>
            <w:r w:rsidRPr="00F33768">
              <w:rPr>
                <w:rFonts w:ascii="Calibri" w:hAnsi="Calibri"/>
              </w:rPr>
              <w:t>.1</w:t>
            </w:r>
          </w:p>
        </w:tc>
        <w:tc>
          <w:tcPr>
            <w:tcW w:w="1869" w:type="dxa"/>
            <w:tcBorders>
              <w:bottom w:val="nil"/>
            </w:tcBorders>
          </w:tcPr>
          <w:p w14:paraId="42B6AF7B" w14:textId="09E26C90" w:rsidR="0033618E" w:rsidRPr="00F33768" w:rsidRDefault="00BB7DE2" w:rsidP="00E57140">
            <w:pPr>
              <w:spacing w:after="0" w:line="240" w:lineRule="auto"/>
              <w:jc w:val="center"/>
              <w:rPr>
                <w:rFonts w:ascii="Calibri" w:hAnsi="Calibri"/>
              </w:rPr>
            </w:pPr>
            <w:r w:rsidRPr="00F33768">
              <w:rPr>
                <w:rFonts w:ascii="Calibri" w:hAnsi="Calibri"/>
              </w:rPr>
              <w:t>0,703</w:t>
            </w:r>
          </w:p>
        </w:tc>
        <w:tc>
          <w:tcPr>
            <w:tcW w:w="966" w:type="dxa"/>
            <w:tcBorders>
              <w:bottom w:val="nil"/>
            </w:tcBorders>
          </w:tcPr>
          <w:p w14:paraId="7576DA8C" w14:textId="77777777" w:rsidR="0033618E" w:rsidRPr="00F33768" w:rsidRDefault="0033618E" w:rsidP="00E57140">
            <w:pPr>
              <w:spacing w:after="0" w:line="240" w:lineRule="auto"/>
              <w:jc w:val="center"/>
              <w:rPr>
                <w:rFonts w:ascii="Calibri" w:hAnsi="Calibri"/>
              </w:rPr>
            </w:pPr>
          </w:p>
        </w:tc>
        <w:tc>
          <w:tcPr>
            <w:tcW w:w="1869" w:type="dxa"/>
            <w:tcBorders>
              <w:bottom w:val="nil"/>
            </w:tcBorders>
          </w:tcPr>
          <w:p w14:paraId="6BAB1708" w14:textId="77777777" w:rsidR="0033618E" w:rsidRPr="00F33768" w:rsidRDefault="0033618E" w:rsidP="00E57140">
            <w:pPr>
              <w:spacing w:after="0" w:line="240" w:lineRule="auto"/>
              <w:jc w:val="center"/>
              <w:rPr>
                <w:rFonts w:ascii="Calibri" w:hAnsi="Calibri"/>
              </w:rPr>
            </w:pPr>
          </w:p>
        </w:tc>
      </w:tr>
      <w:tr w:rsidR="0033618E" w:rsidRPr="00F33768" w14:paraId="295D3B63" w14:textId="77777777" w:rsidTr="00BB7DE2">
        <w:trPr>
          <w:jc w:val="center"/>
        </w:trPr>
        <w:tc>
          <w:tcPr>
            <w:tcW w:w="2405" w:type="dxa"/>
            <w:tcBorders>
              <w:top w:val="nil"/>
              <w:bottom w:val="nil"/>
            </w:tcBorders>
          </w:tcPr>
          <w:p w14:paraId="09950288"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348ECB10" w14:textId="0889407E" w:rsidR="0033618E" w:rsidRPr="00F33768" w:rsidRDefault="00CD600C" w:rsidP="00E57140">
            <w:pPr>
              <w:spacing w:after="0" w:line="240" w:lineRule="auto"/>
              <w:jc w:val="center"/>
              <w:rPr>
                <w:rFonts w:ascii="Calibri" w:hAnsi="Calibri"/>
              </w:rPr>
            </w:pPr>
            <w:r w:rsidRPr="00F33768">
              <w:rPr>
                <w:rFonts w:ascii="Calibri" w:hAnsi="Calibri"/>
              </w:rPr>
              <w:t>Z</w:t>
            </w:r>
            <w:r w:rsidR="00F818C4">
              <w:rPr>
                <w:rFonts w:ascii="Calibri" w:hAnsi="Calibri"/>
              </w:rPr>
              <w:t xml:space="preserve"> </w:t>
            </w:r>
            <w:r w:rsidRPr="00F33768">
              <w:rPr>
                <w:rFonts w:ascii="Calibri" w:hAnsi="Calibri"/>
              </w:rPr>
              <w:t>.3</w:t>
            </w:r>
          </w:p>
        </w:tc>
        <w:tc>
          <w:tcPr>
            <w:tcW w:w="1869" w:type="dxa"/>
            <w:tcBorders>
              <w:top w:val="nil"/>
              <w:bottom w:val="nil"/>
            </w:tcBorders>
          </w:tcPr>
          <w:p w14:paraId="6510EC5E" w14:textId="7BFC9317" w:rsidR="0033618E" w:rsidRPr="00F33768" w:rsidRDefault="00BB7DE2" w:rsidP="00E57140">
            <w:pPr>
              <w:spacing w:after="0" w:line="240" w:lineRule="auto"/>
              <w:jc w:val="center"/>
              <w:rPr>
                <w:rFonts w:ascii="Calibri" w:hAnsi="Calibri"/>
              </w:rPr>
            </w:pPr>
            <w:r w:rsidRPr="00F33768">
              <w:rPr>
                <w:rFonts w:ascii="Calibri" w:hAnsi="Calibri"/>
              </w:rPr>
              <w:t>0,722</w:t>
            </w:r>
          </w:p>
        </w:tc>
        <w:tc>
          <w:tcPr>
            <w:tcW w:w="966" w:type="dxa"/>
            <w:tcBorders>
              <w:top w:val="nil"/>
              <w:bottom w:val="nil"/>
            </w:tcBorders>
          </w:tcPr>
          <w:p w14:paraId="5548BDE5"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62A9DBAC" w14:textId="77777777" w:rsidR="0033618E" w:rsidRPr="00F33768" w:rsidRDefault="0033618E" w:rsidP="00E57140">
            <w:pPr>
              <w:spacing w:after="0" w:line="240" w:lineRule="auto"/>
              <w:jc w:val="center"/>
              <w:rPr>
                <w:rFonts w:ascii="Calibri" w:hAnsi="Calibri"/>
              </w:rPr>
            </w:pPr>
          </w:p>
        </w:tc>
      </w:tr>
      <w:tr w:rsidR="0033618E" w:rsidRPr="00F33768" w14:paraId="152490A1" w14:textId="77777777" w:rsidTr="00BB7DE2">
        <w:trPr>
          <w:jc w:val="center"/>
        </w:trPr>
        <w:tc>
          <w:tcPr>
            <w:tcW w:w="2405" w:type="dxa"/>
            <w:tcBorders>
              <w:top w:val="nil"/>
              <w:bottom w:val="nil"/>
            </w:tcBorders>
          </w:tcPr>
          <w:p w14:paraId="78BC2000" w14:textId="2BCB9BDB" w:rsidR="0033618E" w:rsidRPr="00F33768" w:rsidRDefault="00CD600C" w:rsidP="00E57140">
            <w:pPr>
              <w:spacing w:after="0" w:line="240" w:lineRule="auto"/>
              <w:jc w:val="center"/>
              <w:rPr>
                <w:rFonts w:ascii="Calibri" w:hAnsi="Calibri"/>
              </w:rPr>
            </w:pPr>
            <w:r w:rsidRPr="00F33768">
              <w:rPr>
                <w:rFonts w:ascii="Calibri" w:hAnsi="Calibri"/>
              </w:rPr>
              <w:t>Financial Literacy</w:t>
            </w:r>
          </w:p>
        </w:tc>
        <w:tc>
          <w:tcPr>
            <w:tcW w:w="993" w:type="dxa"/>
            <w:tcBorders>
              <w:top w:val="nil"/>
              <w:bottom w:val="nil"/>
            </w:tcBorders>
          </w:tcPr>
          <w:p w14:paraId="64249470" w14:textId="147BEA3B" w:rsidR="0033618E" w:rsidRPr="00F33768" w:rsidRDefault="00CD600C" w:rsidP="00E57140">
            <w:pPr>
              <w:spacing w:after="0" w:line="240" w:lineRule="auto"/>
              <w:jc w:val="center"/>
              <w:rPr>
                <w:rFonts w:ascii="Calibri" w:hAnsi="Calibri"/>
              </w:rPr>
            </w:pPr>
            <w:r w:rsidRPr="00F33768">
              <w:rPr>
                <w:rFonts w:ascii="Calibri" w:hAnsi="Calibri"/>
              </w:rPr>
              <w:t>Z</w:t>
            </w:r>
            <w:r w:rsidR="00F818C4">
              <w:rPr>
                <w:rFonts w:ascii="Calibri" w:hAnsi="Calibri"/>
              </w:rPr>
              <w:t xml:space="preserve"> </w:t>
            </w:r>
            <w:r w:rsidRPr="00F33768">
              <w:rPr>
                <w:rFonts w:ascii="Calibri" w:hAnsi="Calibri"/>
              </w:rPr>
              <w:t>.4</w:t>
            </w:r>
          </w:p>
        </w:tc>
        <w:tc>
          <w:tcPr>
            <w:tcW w:w="1869" w:type="dxa"/>
            <w:tcBorders>
              <w:top w:val="nil"/>
              <w:bottom w:val="nil"/>
            </w:tcBorders>
          </w:tcPr>
          <w:p w14:paraId="6A5F7104" w14:textId="40B0FAF4" w:rsidR="0033618E" w:rsidRPr="00F33768" w:rsidRDefault="00BB7DE2" w:rsidP="00E57140">
            <w:pPr>
              <w:spacing w:after="0" w:line="240" w:lineRule="auto"/>
              <w:jc w:val="center"/>
              <w:rPr>
                <w:rFonts w:ascii="Calibri" w:hAnsi="Calibri"/>
              </w:rPr>
            </w:pPr>
            <w:r w:rsidRPr="00F33768">
              <w:rPr>
                <w:rFonts w:ascii="Calibri" w:hAnsi="Calibri"/>
              </w:rPr>
              <w:t>0,780</w:t>
            </w:r>
          </w:p>
        </w:tc>
        <w:tc>
          <w:tcPr>
            <w:tcW w:w="966" w:type="dxa"/>
            <w:tcBorders>
              <w:top w:val="nil"/>
              <w:bottom w:val="nil"/>
            </w:tcBorders>
          </w:tcPr>
          <w:p w14:paraId="6A7F889B" w14:textId="407D523D" w:rsidR="0033618E" w:rsidRPr="00F33768" w:rsidRDefault="00BB7DE2" w:rsidP="00E57140">
            <w:pPr>
              <w:spacing w:after="0" w:line="240" w:lineRule="auto"/>
              <w:jc w:val="center"/>
              <w:rPr>
                <w:rFonts w:ascii="Calibri" w:hAnsi="Calibri"/>
              </w:rPr>
            </w:pPr>
            <w:r w:rsidRPr="00F33768">
              <w:rPr>
                <w:rFonts w:ascii="Calibri" w:hAnsi="Calibri"/>
              </w:rPr>
              <w:t>0,522</w:t>
            </w:r>
          </w:p>
        </w:tc>
        <w:tc>
          <w:tcPr>
            <w:tcW w:w="1869" w:type="dxa"/>
            <w:tcBorders>
              <w:top w:val="nil"/>
              <w:bottom w:val="nil"/>
            </w:tcBorders>
          </w:tcPr>
          <w:p w14:paraId="39A8A090" w14:textId="19A896A1" w:rsidR="0033618E" w:rsidRPr="00F33768" w:rsidRDefault="00BB7DE2" w:rsidP="00E57140">
            <w:pPr>
              <w:spacing w:after="0" w:line="240" w:lineRule="auto"/>
              <w:jc w:val="center"/>
              <w:rPr>
                <w:rFonts w:ascii="Calibri" w:hAnsi="Calibri"/>
              </w:rPr>
            </w:pPr>
            <w:r w:rsidRPr="00F33768">
              <w:rPr>
                <w:rFonts w:ascii="Calibri" w:hAnsi="Calibri"/>
              </w:rPr>
              <w:t>Valid</w:t>
            </w:r>
          </w:p>
        </w:tc>
      </w:tr>
      <w:tr w:rsidR="0033618E" w:rsidRPr="00F33768" w14:paraId="2A1AC90B" w14:textId="77777777" w:rsidTr="00BB7DE2">
        <w:trPr>
          <w:jc w:val="center"/>
        </w:trPr>
        <w:tc>
          <w:tcPr>
            <w:tcW w:w="2405" w:type="dxa"/>
            <w:tcBorders>
              <w:top w:val="nil"/>
              <w:bottom w:val="nil"/>
            </w:tcBorders>
          </w:tcPr>
          <w:p w14:paraId="36CD1B93" w14:textId="77777777" w:rsidR="0033618E" w:rsidRPr="00F33768" w:rsidRDefault="0033618E" w:rsidP="00E57140">
            <w:pPr>
              <w:spacing w:after="0" w:line="240" w:lineRule="auto"/>
              <w:jc w:val="center"/>
              <w:rPr>
                <w:rFonts w:ascii="Calibri" w:hAnsi="Calibri"/>
              </w:rPr>
            </w:pPr>
          </w:p>
        </w:tc>
        <w:tc>
          <w:tcPr>
            <w:tcW w:w="993" w:type="dxa"/>
            <w:tcBorders>
              <w:top w:val="nil"/>
              <w:bottom w:val="nil"/>
            </w:tcBorders>
          </w:tcPr>
          <w:p w14:paraId="75A79AE2" w14:textId="70D5A5B5" w:rsidR="0033618E" w:rsidRPr="00F33768" w:rsidRDefault="00CD600C" w:rsidP="00E57140">
            <w:pPr>
              <w:spacing w:after="0" w:line="240" w:lineRule="auto"/>
              <w:jc w:val="center"/>
              <w:rPr>
                <w:rFonts w:ascii="Calibri" w:hAnsi="Calibri"/>
              </w:rPr>
            </w:pPr>
            <w:r w:rsidRPr="00F33768">
              <w:rPr>
                <w:rFonts w:ascii="Calibri" w:hAnsi="Calibri"/>
              </w:rPr>
              <w:t>Z</w:t>
            </w:r>
            <w:r w:rsidR="00F818C4">
              <w:rPr>
                <w:rFonts w:ascii="Calibri" w:hAnsi="Calibri"/>
              </w:rPr>
              <w:t xml:space="preserve"> </w:t>
            </w:r>
            <w:r w:rsidRPr="00F33768">
              <w:rPr>
                <w:rFonts w:ascii="Calibri" w:hAnsi="Calibri"/>
              </w:rPr>
              <w:t>.6</w:t>
            </w:r>
          </w:p>
        </w:tc>
        <w:tc>
          <w:tcPr>
            <w:tcW w:w="1869" w:type="dxa"/>
            <w:tcBorders>
              <w:top w:val="nil"/>
              <w:bottom w:val="nil"/>
            </w:tcBorders>
          </w:tcPr>
          <w:p w14:paraId="39EDD10E" w14:textId="03215D1C" w:rsidR="0033618E" w:rsidRPr="00F33768" w:rsidRDefault="00BB7DE2" w:rsidP="00E57140">
            <w:pPr>
              <w:spacing w:after="0" w:line="240" w:lineRule="auto"/>
              <w:jc w:val="center"/>
              <w:rPr>
                <w:rFonts w:ascii="Calibri" w:hAnsi="Calibri"/>
              </w:rPr>
            </w:pPr>
            <w:r w:rsidRPr="00F33768">
              <w:rPr>
                <w:rFonts w:ascii="Calibri" w:hAnsi="Calibri"/>
              </w:rPr>
              <w:t>0,687</w:t>
            </w:r>
          </w:p>
        </w:tc>
        <w:tc>
          <w:tcPr>
            <w:tcW w:w="966" w:type="dxa"/>
            <w:tcBorders>
              <w:top w:val="nil"/>
              <w:bottom w:val="nil"/>
            </w:tcBorders>
          </w:tcPr>
          <w:p w14:paraId="7379D0C9" w14:textId="77777777" w:rsidR="0033618E" w:rsidRPr="00F33768" w:rsidRDefault="0033618E" w:rsidP="00E57140">
            <w:pPr>
              <w:spacing w:after="0" w:line="240" w:lineRule="auto"/>
              <w:jc w:val="center"/>
              <w:rPr>
                <w:rFonts w:ascii="Calibri" w:hAnsi="Calibri"/>
              </w:rPr>
            </w:pPr>
          </w:p>
        </w:tc>
        <w:tc>
          <w:tcPr>
            <w:tcW w:w="1869" w:type="dxa"/>
            <w:tcBorders>
              <w:top w:val="nil"/>
              <w:bottom w:val="nil"/>
            </w:tcBorders>
          </w:tcPr>
          <w:p w14:paraId="234BB2E5" w14:textId="77777777" w:rsidR="0033618E" w:rsidRPr="00F33768" w:rsidRDefault="0033618E" w:rsidP="00E57140">
            <w:pPr>
              <w:spacing w:after="0" w:line="240" w:lineRule="auto"/>
              <w:jc w:val="center"/>
              <w:rPr>
                <w:rFonts w:ascii="Calibri" w:hAnsi="Calibri"/>
              </w:rPr>
            </w:pPr>
          </w:p>
        </w:tc>
      </w:tr>
      <w:tr w:rsidR="0033618E" w:rsidRPr="00F33768" w14:paraId="35B83D51" w14:textId="77777777" w:rsidTr="00BB7DE2">
        <w:trPr>
          <w:jc w:val="center"/>
        </w:trPr>
        <w:tc>
          <w:tcPr>
            <w:tcW w:w="2405" w:type="dxa"/>
            <w:tcBorders>
              <w:top w:val="nil"/>
            </w:tcBorders>
          </w:tcPr>
          <w:p w14:paraId="609F7A45" w14:textId="77777777" w:rsidR="0033618E" w:rsidRPr="00F33768" w:rsidRDefault="0033618E" w:rsidP="00E57140">
            <w:pPr>
              <w:spacing w:after="0" w:line="240" w:lineRule="auto"/>
              <w:jc w:val="center"/>
              <w:rPr>
                <w:rFonts w:ascii="Calibri" w:hAnsi="Calibri"/>
              </w:rPr>
            </w:pPr>
          </w:p>
        </w:tc>
        <w:tc>
          <w:tcPr>
            <w:tcW w:w="993" w:type="dxa"/>
            <w:tcBorders>
              <w:top w:val="nil"/>
            </w:tcBorders>
          </w:tcPr>
          <w:p w14:paraId="612289A6" w14:textId="4F430D82" w:rsidR="0033618E" w:rsidRPr="00F33768" w:rsidRDefault="00CD600C" w:rsidP="00E57140">
            <w:pPr>
              <w:spacing w:after="0" w:line="240" w:lineRule="auto"/>
              <w:jc w:val="center"/>
              <w:rPr>
                <w:rFonts w:ascii="Calibri" w:hAnsi="Calibri"/>
              </w:rPr>
            </w:pPr>
            <w:r w:rsidRPr="00F33768">
              <w:rPr>
                <w:rFonts w:ascii="Calibri" w:hAnsi="Calibri"/>
              </w:rPr>
              <w:t>Z</w:t>
            </w:r>
            <w:r w:rsidR="00F818C4">
              <w:rPr>
                <w:rFonts w:ascii="Calibri" w:hAnsi="Calibri"/>
              </w:rPr>
              <w:t xml:space="preserve"> </w:t>
            </w:r>
            <w:r w:rsidRPr="00F33768">
              <w:rPr>
                <w:rFonts w:ascii="Calibri" w:hAnsi="Calibri"/>
              </w:rPr>
              <w:t>.7</w:t>
            </w:r>
          </w:p>
        </w:tc>
        <w:tc>
          <w:tcPr>
            <w:tcW w:w="1869" w:type="dxa"/>
            <w:tcBorders>
              <w:top w:val="nil"/>
            </w:tcBorders>
          </w:tcPr>
          <w:p w14:paraId="05078451" w14:textId="3AEACC71" w:rsidR="0033618E" w:rsidRPr="00F33768" w:rsidRDefault="00BB7DE2" w:rsidP="00E57140">
            <w:pPr>
              <w:spacing w:after="0" w:line="240" w:lineRule="auto"/>
              <w:jc w:val="center"/>
              <w:rPr>
                <w:rFonts w:ascii="Calibri" w:hAnsi="Calibri"/>
              </w:rPr>
            </w:pPr>
            <w:r w:rsidRPr="00F33768">
              <w:rPr>
                <w:rFonts w:ascii="Calibri" w:hAnsi="Calibri"/>
              </w:rPr>
              <w:t>0,718</w:t>
            </w:r>
          </w:p>
        </w:tc>
        <w:tc>
          <w:tcPr>
            <w:tcW w:w="966" w:type="dxa"/>
            <w:tcBorders>
              <w:top w:val="nil"/>
            </w:tcBorders>
          </w:tcPr>
          <w:p w14:paraId="0C6BD731" w14:textId="77777777" w:rsidR="0033618E" w:rsidRPr="00F33768" w:rsidRDefault="0033618E" w:rsidP="00E57140">
            <w:pPr>
              <w:spacing w:after="0" w:line="240" w:lineRule="auto"/>
              <w:jc w:val="center"/>
              <w:rPr>
                <w:rFonts w:ascii="Calibri" w:hAnsi="Calibri"/>
              </w:rPr>
            </w:pPr>
          </w:p>
        </w:tc>
        <w:tc>
          <w:tcPr>
            <w:tcW w:w="1869" w:type="dxa"/>
            <w:tcBorders>
              <w:top w:val="nil"/>
            </w:tcBorders>
          </w:tcPr>
          <w:p w14:paraId="202B3C62" w14:textId="77777777" w:rsidR="0033618E" w:rsidRPr="00F33768" w:rsidRDefault="0033618E" w:rsidP="00E57140">
            <w:pPr>
              <w:spacing w:after="0" w:line="240" w:lineRule="auto"/>
              <w:jc w:val="center"/>
              <w:rPr>
                <w:rFonts w:ascii="Calibri" w:hAnsi="Calibri"/>
              </w:rPr>
            </w:pPr>
          </w:p>
        </w:tc>
      </w:tr>
    </w:tbl>
    <w:p w14:paraId="4699F580" w14:textId="2C82D88F" w:rsidR="00465B3D" w:rsidRPr="00F33768" w:rsidRDefault="00000000" w:rsidP="00E57140">
      <w:pPr>
        <w:spacing w:after="0" w:line="240" w:lineRule="auto"/>
        <w:ind w:firstLine="720"/>
        <w:jc w:val="both"/>
      </w:pPr>
      <w:r w:rsidRPr="00F33768">
        <w:t xml:space="preserve">Source: </w:t>
      </w:r>
      <w:r w:rsidR="000102A8" w:rsidRPr="00F33768">
        <w:t xml:space="preserve">Data </w:t>
      </w:r>
      <w:r w:rsidR="00BB7DE2" w:rsidRPr="00F33768">
        <w:t>Processed, 2024</w:t>
      </w:r>
    </w:p>
    <w:p w14:paraId="1B6C0C27" w14:textId="77777777" w:rsidR="00465B3D" w:rsidRPr="00F33768" w:rsidRDefault="00465B3D" w:rsidP="00E57140">
      <w:pPr>
        <w:spacing w:after="0" w:line="240" w:lineRule="auto"/>
        <w:ind w:firstLine="274"/>
        <w:jc w:val="both"/>
        <w:sectPr w:rsidR="00465B3D" w:rsidRPr="00F33768">
          <w:type w:val="continuous"/>
          <w:pgSz w:w="11906" w:h="16838"/>
          <w:pgMar w:top="1418" w:right="1276" w:bottom="1418" w:left="1276" w:header="709" w:footer="709" w:gutter="0"/>
          <w:cols w:space="720"/>
        </w:sectPr>
      </w:pPr>
    </w:p>
    <w:p w14:paraId="2E57463E" w14:textId="77777777" w:rsidR="000102A8" w:rsidRPr="00F33768" w:rsidRDefault="000102A8" w:rsidP="00E57140">
      <w:pPr>
        <w:spacing w:after="0" w:line="240" w:lineRule="auto"/>
        <w:ind w:firstLine="274"/>
        <w:jc w:val="both"/>
        <w:rPr>
          <w:lang w:val="en-US"/>
        </w:rPr>
      </w:pPr>
      <w:r w:rsidRPr="000102A8">
        <w:rPr>
          <w:lang w:val="en-US"/>
        </w:rPr>
        <w:t xml:space="preserve">Determination of </w:t>
      </w:r>
      <w:r w:rsidRPr="000102A8">
        <w:rPr>
          <w:i/>
          <w:lang w:val="en-US"/>
        </w:rPr>
        <w:t xml:space="preserve">convergent validity </w:t>
      </w:r>
      <w:r w:rsidRPr="000102A8">
        <w:rPr>
          <w:lang w:val="en-US"/>
        </w:rPr>
        <w:t xml:space="preserve">is based on the value listed in </w:t>
      </w:r>
      <w:r w:rsidRPr="000102A8">
        <w:rPr>
          <w:i/>
          <w:lang w:val="en-US"/>
        </w:rPr>
        <w:t xml:space="preserve">factor loading. </w:t>
      </w:r>
      <w:r w:rsidRPr="000102A8">
        <w:rPr>
          <w:lang w:val="en-US"/>
        </w:rPr>
        <w:t xml:space="preserve">The indicator assessment can qualify if the calculation results of the </w:t>
      </w:r>
      <w:r w:rsidRPr="000102A8">
        <w:rPr>
          <w:i/>
          <w:lang w:val="en-US"/>
        </w:rPr>
        <w:t xml:space="preserve">factor loading </w:t>
      </w:r>
      <w:r w:rsidRPr="000102A8">
        <w:rPr>
          <w:lang w:val="en-US"/>
        </w:rPr>
        <w:t>value&gt; 0.5. The validation testing presented in the table above indicates that the items used have a factor loading value at the threshold of 0.5. Additionally, the AVE esteem for this variable is over 0.5, signifying that more than 50% of the variance is explained, thus demonstrating strong validity. All other items also show factor loading values exceeding 0.5. Therefore, it can be concluded that the necessary validation criteria are met by all items utilized in this study.</w:t>
      </w:r>
    </w:p>
    <w:p w14:paraId="3283D516" w14:textId="77777777" w:rsidR="00E57140" w:rsidRDefault="00E57140" w:rsidP="00E57140">
      <w:pPr>
        <w:spacing w:after="0" w:line="240" w:lineRule="auto"/>
        <w:jc w:val="both"/>
        <w:rPr>
          <w:lang w:val="en-US"/>
        </w:rPr>
      </w:pPr>
    </w:p>
    <w:p w14:paraId="3AE1925E" w14:textId="77777777" w:rsidR="00E57140" w:rsidRDefault="00E57140" w:rsidP="00E57140">
      <w:pPr>
        <w:spacing w:after="0" w:line="240" w:lineRule="auto"/>
        <w:jc w:val="both"/>
        <w:rPr>
          <w:lang w:val="en-US"/>
        </w:rPr>
      </w:pPr>
    </w:p>
    <w:p w14:paraId="2350081F" w14:textId="77777777" w:rsidR="00E57140" w:rsidRDefault="00E57140" w:rsidP="00E57140">
      <w:pPr>
        <w:spacing w:after="0" w:line="240" w:lineRule="auto"/>
        <w:jc w:val="both"/>
        <w:rPr>
          <w:lang w:val="en-US"/>
        </w:rPr>
      </w:pPr>
    </w:p>
    <w:p w14:paraId="4E5DC0A3" w14:textId="77777777" w:rsidR="00E57140" w:rsidRDefault="00E57140" w:rsidP="00E57140">
      <w:pPr>
        <w:spacing w:after="0" w:line="240" w:lineRule="auto"/>
        <w:jc w:val="both"/>
        <w:rPr>
          <w:lang w:val="en-US"/>
        </w:rPr>
      </w:pPr>
    </w:p>
    <w:p w14:paraId="00739F42" w14:textId="77777777" w:rsidR="00E57140" w:rsidRDefault="00E57140" w:rsidP="00E57140">
      <w:pPr>
        <w:spacing w:after="0" w:line="240" w:lineRule="auto"/>
        <w:jc w:val="both"/>
        <w:rPr>
          <w:lang w:val="en-US"/>
        </w:rPr>
      </w:pPr>
    </w:p>
    <w:p w14:paraId="269CD228" w14:textId="77777777" w:rsidR="00E57140" w:rsidRPr="00F33768" w:rsidRDefault="00E57140" w:rsidP="00E57140">
      <w:pPr>
        <w:spacing w:after="0" w:line="240" w:lineRule="auto"/>
        <w:jc w:val="both"/>
        <w:rPr>
          <w:lang w:val="en-US"/>
        </w:rPr>
      </w:pPr>
    </w:p>
    <w:p w14:paraId="28E87C6C" w14:textId="517E3A36" w:rsidR="000102A8" w:rsidRPr="00F33768" w:rsidRDefault="000102A8" w:rsidP="00E57140">
      <w:pPr>
        <w:spacing w:after="0" w:line="240" w:lineRule="auto"/>
        <w:ind w:firstLine="274"/>
        <w:jc w:val="center"/>
        <w:rPr>
          <w:lang w:val="en-US"/>
        </w:rPr>
      </w:pPr>
      <w:r w:rsidRPr="00F33768">
        <w:rPr>
          <w:b/>
          <w:bCs/>
          <w:lang w:val="en-US"/>
        </w:rPr>
        <w:lastRenderedPageBreak/>
        <w:t xml:space="preserve">Table 2. </w:t>
      </w:r>
      <w:r w:rsidRPr="00F33768">
        <w:rPr>
          <w:lang w:val="en-US"/>
        </w:rPr>
        <w:t>Reliability Test</w:t>
      </w:r>
    </w:p>
    <w:tbl>
      <w:tblPr>
        <w:tblStyle w:val="TableGrid"/>
        <w:tblW w:w="7933" w:type="dxa"/>
        <w:jc w:val="center"/>
        <w:tblLook w:val="04A0" w:firstRow="1" w:lastRow="0" w:firstColumn="1" w:lastColumn="0" w:noHBand="0" w:noVBand="1"/>
      </w:tblPr>
      <w:tblGrid>
        <w:gridCol w:w="2830"/>
        <w:gridCol w:w="1559"/>
        <w:gridCol w:w="1559"/>
        <w:gridCol w:w="1985"/>
      </w:tblGrid>
      <w:tr w:rsidR="000102A8" w:rsidRPr="00F33768" w14:paraId="74C4F588" w14:textId="77777777" w:rsidTr="003253A2">
        <w:trPr>
          <w:jc w:val="center"/>
        </w:trPr>
        <w:tc>
          <w:tcPr>
            <w:tcW w:w="2830" w:type="dxa"/>
            <w:tcBorders>
              <w:left w:val="nil"/>
              <w:bottom w:val="single" w:sz="4" w:space="0" w:color="auto"/>
              <w:right w:val="nil"/>
            </w:tcBorders>
          </w:tcPr>
          <w:p w14:paraId="5CBF4814" w14:textId="5AAC9B7E" w:rsidR="000102A8" w:rsidRPr="00F33768" w:rsidRDefault="000102A8" w:rsidP="00E57140">
            <w:pPr>
              <w:spacing w:after="0" w:line="240" w:lineRule="auto"/>
              <w:jc w:val="center"/>
              <w:rPr>
                <w:rFonts w:ascii="Calibri" w:hAnsi="Calibri"/>
                <w:b/>
                <w:bCs/>
              </w:rPr>
            </w:pPr>
            <w:r w:rsidRPr="00F33768">
              <w:rPr>
                <w:rFonts w:ascii="Calibri" w:hAnsi="Calibri"/>
                <w:b/>
                <w:bCs/>
              </w:rPr>
              <w:t>Variable</w:t>
            </w:r>
          </w:p>
        </w:tc>
        <w:tc>
          <w:tcPr>
            <w:tcW w:w="1559" w:type="dxa"/>
            <w:tcBorders>
              <w:left w:val="nil"/>
              <w:bottom w:val="single" w:sz="4" w:space="0" w:color="auto"/>
              <w:right w:val="nil"/>
            </w:tcBorders>
          </w:tcPr>
          <w:p w14:paraId="313D1184" w14:textId="739255FA" w:rsidR="000102A8" w:rsidRPr="00F33768" w:rsidRDefault="000102A8" w:rsidP="00E57140">
            <w:pPr>
              <w:spacing w:after="0" w:line="240" w:lineRule="auto"/>
              <w:jc w:val="center"/>
              <w:rPr>
                <w:rFonts w:ascii="Calibri" w:hAnsi="Calibri"/>
                <w:b/>
                <w:bCs/>
              </w:rPr>
            </w:pPr>
            <w:r w:rsidRPr="00F33768">
              <w:rPr>
                <w:rFonts w:ascii="Calibri" w:hAnsi="Calibri"/>
                <w:b/>
                <w:bCs/>
              </w:rPr>
              <w:t>CA</w:t>
            </w:r>
          </w:p>
        </w:tc>
        <w:tc>
          <w:tcPr>
            <w:tcW w:w="1559" w:type="dxa"/>
            <w:tcBorders>
              <w:left w:val="nil"/>
              <w:bottom w:val="single" w:sz="4" w:space="0" w:color="auto"/>
              <w:right w:val="nil"/>
            </w:tcBorders>
          </w:tcPr>
          <w:p w14:paraId="0ED5BE29" w14:textId="28B61254" w:rsidR="000102A8" w:rsidRPr="00F33768" w:rsidRDefault="000102A8" w:rsidP="00E57140">
            <w:pPr>
              <w:spacing w:after="0" w:line="240" w:lineRule="auto"/>
              <w:jc w:val="center"/>
              <w:rPr>
                <w:rFonts w:ascii="Calibri" w:hAnsi="Calibri"/>
                <w:b/>
                <w:bCs/>
              </w:rPr>
            </w:pPr>
            <w:r w:rsidRPr="00F33768">
              <w:rPr>
                <w:rFonts w:ascii="Calibri" w:hAnsi="Calibri"/>
                <w:b/>
                <w:bCs/>
              </w:rPr>
              <w:t>CR</w:t>
            </w:r>
          </w:p>
        </w:tc>
        <w:tc>
          <w:tcPr>
            <w:tcW w:w="1985" w:type="dxa"/>
            <w:tcBorders>
              <w:left w:val="nil"/>
              <w:bottom w:val="single" w:sz="4" w:space="0" w:color="auto"/>
              <w:right w:val="nil"/>
            </w:tcBorders>
          </w:tcPr>
          <w:p w14:paraId="38ECF021" w14:textId="0EDD3242" w:rsidR="000102A8" w:rsidRPr="00F33768" w:rsidRDefault="000102A8" w:rsidP="00E57140">
            <w:pPr>
              <w:spacing w:after="0" w:line="240" w:lineRule="auto"/>
              <w:jc w:val="center"/>
              <w:rPr>
                <w:rFonts w:ascii="Calibri" w:hAnsi="Calibri"/>
                <w:b/>
                <w:bCs/>
              </w:rPr>
            </w:pPr>
            <w:r w:rsidRPr="00F33768">
              <w:rPr>
                <w:rFonts w:ascii="Calibri" w:hAnsi="Calibri"/>
                <w:b/>
                <w:bCs/>
              </w:rPr>
              <w:t>Result</w:t>
            </w:r>
          </w:p>
        </w:tc>
      </w:tr>
      <w:tr w:rsidR="000102A8" w:rsidRPr="00F33768" w14:paraId="63CB749C" w14:textId="77777777" w:rsidTr="003253A2">
        <w:trPr>
          <w:jc w:val="center"/>
        </w:trPr>
        <w:tc>
          <w:tcPr>
            <w:tcW w:w="2830" w:type="dxa"/>
            <w:tcBorders>
              <w:left w:val="nil"/>
              <w:bottom w:val="nil"/>
              <w:right w:val="nil"/>
            </w:tcBorders>
          </w:tcPr>
          <w:p w14:paraId="430C508D" w14:textId="16448FCE" w:rsidR="000102A8" w:rsidRPr="00F33768" w:rsidRDefault="000102A8" w:rsidP="00E57140">
            <w:pPr>
              <w:spacing w:after="0" w:line="240" w:lineRule="auto"/>
              <w:jc w:val="center"/>
              <w:rPr>
                <w:rFonts w:ascii="Calibri" w:hAnsi="Calibri"/>
              </w:rPr>
            </w:pPr>
            <w:r w:rsidRPr="00F33768">
              <w:rPr>
                <w:rFonts w:ascii="Calibri" w:hAnsi="Calibri"/>
              </w:rPr>
              <w:t>Financial Behavior (X1)</w:t>
            </w:r>
          </w:p>
        </w:tc>
        <w:tc>
          <w:tcPr>
            <w:tcW w:w="1559" w:type="dxa"/>
            <w:tcBorders>
              <w:left w:val="nil"/>
              <w:bottom w:val="nil"/>
              <w:right w:val="nil"/>
            </w:tcBorders>
          </w:tcPr>
          <w:p w14:paraId="4A7B0BA9" w14:textId="037446BF" w:rsidR="000102A8" w:rsidRPr="00F33768" w:rsidRDefault="003253A2" w:rsidP="00E57140">
            <w:pPr>
              <w:spacing w:after="0" w:line="240" w:lineRule="auto"/>
              <w:jc w:val="center"/>
              <w:rPr>
                <w:rFonts w:ascii="Calibri" w:hAnsi="Calibri"/>
              </w:rPr>
            </w:pPr>
            <w:r w:rsidRPr="00F33768">
              <w:rPr>
                <w:rFonts w:ascii="Calibri" w:hAnsi="Calibri"/>
              </w:rPr>
              <w:t>0,792</w:t>
            </w:r>
          </w:p>
        </w:tc>
        <w:tc>
          <w:tcPr>
            <w:tcW w:w="1559" w:type="dxa"/>
            <w:tcBorders>
              <w:left w:val="nil"/>
              <w:bottom w:val="nil"/>
              <w:right w:val="nil"/>
            </w:tcBorders>
          </w:tcPr>
          <w:p w14:paraId="6D7B3573" w14:textId="31D1F84B" w:rsidR="000102A8" w:rsidRPr="00F33768" w:rsidRDefault="003253A2" w:rsidP="00E57140">
            <w:pPr>
              <w:spacing w:after="0" w:line="240" w:lineRule="auto"/>
              <w:jc w:val="center"/>
              <w:rPr>
                <w:rFonts w:ascii="Calibri" w:hAnsi="Calibri"/>
              </w:rPr>
            </w:pPr>
            <w:r w:rsidRPr="00F33768">
              <w:rPr>
                <w:rFonts w:ascii="Calibri" w:hAnsi="Calibri"/>
              </w:rPr>
              <w:t>0,856</w:t>
            </w:r>
          </w:p>
        </w:tc>
        <w:tc>
          <w:tcPr>
            <w:tcW w:w="1985" w:type="dxa"/>
            <w:tcBorders>
              <w:left w:val="nil"/>
              <w:bottom w:val="nil"/>
              <w:right w:val="nil"/>
            </w:tcBorders>
          </w:tcPr>
          <w:p w14:paraId="2ABE5B90" w14:textId="342B0FD5" w:rsidR="000102A8" w:rsidRPr="00F33768" w:rsidRDefault="003253A2" w:rsidP="00E57140">
            <w:pPr>
              <w:spacing w:after="0" w:line="240" w:lineRule="auto"/>
              <w:jc w:val="center"/>
              <w:rPr>
                <w:rFonts w:ascii="Calibri" w:hAnsi="Calibri"/>
              </w:rPr>
            </w:pPr>
            <w:r w:rsidRPr="00F33768">
              <w:rPr>
                <w:rFonts w:ascii="Calibri" w:hAnsi="Calibri"/>
              </w:rPr>
              <w:t>Reliable</w:t>
            </w:r>
          </w:p>
        </w:tc>
      </w:tr>
      <w:tr w:rsidR="000102A8" w:rsidRPr="00F33768" w14:paraId="6AA56A84" w14:textId="77777777" w:rsidTr="003253A2">
        <w:trPr>
          <w:jc w:val="center"/>
        </w:trPr>
        <w:tc>
          <w:tcPr>
            <w:tcW w:w="2830" w:type="dxa"/>
            <w:tcBorders>
              <w:top w:val="nil"/>
              <w:left w:val="nil"/>
              <w:bottom w:val="nil"/>
              <w:right w:val="nil"/>
            </w:tcBorders>
          </w:tcPr>
          <w:p w14:paraId="0F456196" w14:textId="3EC19CA2" w:rsidR="000102A8" w:rsidRPr="00F33768" w:rsidRDefault="000102A8" w:rsidP="00E57140">
            <w:pPr>
              <w:spacing w:after="0" w:line="240" w:lineRule="auto"/>
              <w:jc w:val="center"/>
              <w:rPr>
                <w:rFonts w:ascii="Calibri" w:hAnsi="Calibri"/>
              </w:rPr>
            </w:pPr>
            <w:r w:rsidRPr="00F33768">
              <w:rPr>
                <w:rFonts w:ascii="Calibri" w:hAnsi="Calibri"/>
              </w:rPr>
              <w:t>Financial Inclusion (X2)</w:t>
            </w:r>
          </w:p>
        </w:tc>
        <w:tc>
          <w:tcPr>
            <w:tcW w:w="1559" w:type="dxa"/>
            <w:tcBorders>
              <w:top w:val="nil"/>
              <w:left w:val="nil"/>
              <w:bottom w:val="nil"/>
              <w:right w:val="nil"/>
            </w:tcBorders>
          </w:tcPr>
          <w:p w14:paraId="73BD73F5" w14:textId="40075822" w:rsidR="000102A8" w:rsidRPr="00F33768" w:rsidRDefault="003253A2" w:rsidP="00E57140">
            <w:pPr>
              <w:spacing w:after="0" w:line="240" w:lineRule="auto"/>
              <w:jc w:val="center"/>
              <w:rPr>
                <w:rFonts w:ascii="Calibri" w:hAnsi="Calibri"/>
              </w:rPr>
            </w:pPr>
            <w:r w:rsidRPr="00F33768">
              <w:rPr>
                <w:rFonts w:ascii="Calibri" w:hAnsi="Calibri"/>
              </w:rPr>
              <w:t>0,783</w:t>
            </w:r>
          </w:p>
        </w:tc>
        <w:tc>
          <w:tcPr>
            <w:tcW w:w="1559" w:type="dxa"/>
            <w:tcBorders>
              <w:top w:val="nil"/>
              <w:left w:val="nil"/>
              <w:bottom w:val="nil"/>
              <w:right w:val="nil"/>
            </w:tcBorders>
          </w:tcPr>
          <w:p w14:paraId="46166E3F" w14:textId="663BC59D" w:rsidR="000102A8" w:rsidRPr="00F33768" w:rsidRDefault="003253A2" w:rsidP="00E57140">
            <w:pPr>
              <w:spacing w:after="0" w:line="240" w:lineRule="auto"/>
              <w:jc w:val="center"/>
              <w:rPr>
                <w:rFonts w:ascii="Calibri" w:hAnsi="Calibri"/>
              </w:rPr>
            </w:pPr>
            <w:r w:rsidRPr="00F33768">
              <w:rPr>
                <w:rFonts w:ascii="Calibri" w:hAnsi="Calibri"/>
              </w:rPr>
              <w:t>0,851</w:t>
            </w:r>
          </w:p>
        </w:tc>
        <w:tc>
          <w:tcPr>
            <w:tcW w:w="1985" w:type="dxa"/>
            <w:tcBorders>
              <w:top w:val="nil"/>
              <w:left w:val="nil"/>
              <w:bottom w:val="nil"/>
              <w:right w:val="nil"/>
            </w:tcBorders>
          </w:tcPr>
          <w:p w14:paraId="6590449F" w14:textId="30EC6DF7" w:rsidR="000102A8" w:rsidRPr="00F33768" w:rsidRDefault="003253A2" w:rsidP="00E57140">
            <w:pPr>
              <w:spacing w:after="0" w:line="240" w:lineRule="auto"/>
              <w:jc w:val="center"/>
              <w:rPr>
                <w:rFonts w:ascii="Calibri" w:hAnsi="Calibri"/>
              </w:rPr>
            </w:pPr>
            <w:r w:rsidRPr="00F33768">
              <w:rPr>
                <w:rFonts w:ascii="Calibri" w:hAnsi="Calibri"/>
              </w:rPr>
              <w:t>Reliable</w:t>
            </w:r>
          </w:p>
        </w:tc>
      </w:tr>
      <w:tr w:rsidR="000102A8" w:rsidRPr="00F33768" w14:paraId="24598272" w14:textId="77777777" w:rsidTr="003253A2">
        <w:trPr>
          <w:jc w:val="center"/>
        </w:trPr>
        <w:tc>
          <w:tcPr>
            <w:tcW w:w="2830" w:type="dxa"/>
            <w:tcBorders>
              <w:top w:val="nil"/>
              <w:left w:val="nil"/>
              <w:bottom w:val="nil"/>
              <w:right w:val="nil"/>
            </w:tcBorders>
          </w:tcPr>
          <w:p w14:paraId="66F4333A" w14:textId="46775F64" w:rsidR="000102A8" w:rsidRPr="00F33768" w:rsidRDefault="000102A8" w:rsidP="00E57140">
            <w:pPr>
              <w:spacing w:after="0" w:line="240" w:lineRule="auto"/>
              <w:jc w:val="center"/>
              <w:rPr>
                <w:rFonts w:ascii="Calibri" w:hAnsi="Calibri"/>
              </w:rPr>
            </w:pPr>
            <w:r w:rsidRPr="00F33768">
              <w:rPr>
                <w:rFonts w:ascii="Calibri" w:hAnsi="Calibri"/>
              </w:rPr>
              <w:t>Financial Technology (X3)</w:t>
            </w:r>
          </w:p>
        </w:tc>
        <w:tc>
          <w:tcPr>
            <w:tcW w:w="1559" w:type="dxa"/>
            <w:tcBorders>
              <w:top w:val="nil"/>
              <w:left w:val="nil"/>
              <w:bottom w:val="nil"/>
              <w:right w:val="nil"/>
            </w:tcBorders>
          </w:tcPr>
          <w:p w14:paraId="415E19C7" w14:textId="18D313D1" w:rsidR="000102A8" w:rsidRPr="00F33768" w:rsidRDefault="003253A2" w:rsidP="00E57140">
            <w:pPr>
              <w:spacing w:after="0" w:line="240" w:lineRule="auto"/>
              <w:jc w:val="center"/>
              <w:rPr>
                <w:rFonts w:ascii="Calibri" w:hAnsi="Calibri"/>
              </w:rPr>
            </w:pPr>
            <w:r w:rsidRPr="00F33768">
              <w:rPr>
                <w:rFonts w:ascii="Calibri" w:hAnsi="Calibri"/>
              </w:rPr>
              <w:t>0,835</w:t>
            </w:r>
          </w:p>
        </w:tc>
        <w:tc>
          <w:tcPr>
            <w:tcW w:w="1559" w:type="dxa"/>
            <w:tcBorders>
              <w:top w:val="nil"/>
              <w:left w:val="nil"/>
              <w:bottom w:val="nil"/>
              <w:right w:val="nil"/>
            </w:tcBorders>
          </w:tcPr>
          <w:p w14:paraId="520FBBBD" w14:textId="6A83B5F6" w:rsidR="000102A8" w:rsidRPr="00F33768" w:rsidRDefault="003253A2" w:rsidP="00E57140">
            <w:pPr>
              <w:spacing w:after="0" w:line="240" w:lineRule="auto"/>
              <w:jc w:val="center"/>
              <w:rPr>
                <w:rFonts w:ascii="Calibri" w:hAnsi="Calibri"/>
              </w:rPr>
            </w:pPr>
            <w:r w:rsidRPr="00F33768">
              <w:rPr>
                <w:rFonts w:ascii="Calibri" w:hAnsi="Calibri"/>
              </w:rPr>
              <w:t>0,877</w:t>
            </w:r>
          </w:p>
        </w:tc>
        <w:tc>
          <w:tcPr>
            <w:tcW w:w="1985" w:type="dxa"/>
            <w:tcBorders>
              <w:top w:val="nil"/>
              <w:left w:val="nil"/>
              <w:bottom w:val="nil"/>
              <w:right w:val="nil"/>
            </w:tcBorders>
          </w:tcPr>
          <w:p w14:paraId="40A21056" w14:textId="784AC7E6" w:rsidR="000102A8" w:rsidRPr="00F33768" w:rsidRDefault="003253A2" w:rsidP="00E57140">
            <w:pPr>
              <w:spacing w:after="0" w:line="240" w:lineRule="auto"/>
              <w:jc w:val="center"/>
              <w:rPr>
                <w:rFonts w:ascii="Calibri" w:hAnsi="Calibri"/>
              </w:rPr>
            </w:pPr>
            <w:r w:rsidRPr="00F33768">
              <w:rPr>
                <w:rFonts w:ascii="Calibri" w:hAnsi="Calibri"/>
              </w:rPr>
              <w:t>Reliable</w:t>
            </w:r>
          </w:p>
        </w:tc>
      </w:tr>
      <w:tr w:rsidR="000102A8" w:rsidRPr="00F33768" w14:paraId="5871A08C" w14:textId="77777777" w:rsidTr="003253A2">
        <w:trPr>
          <w:jc w:val="center"/>
        </w:trPr>
        <w:tc>
          <w:tcPr>
            <w:tcW w:w="2830" w:type="dxa"/>
            <w:tcBorders>
              <w:top w:val="nil"/>
              <w:left w:val="nil"/>
              <w:bottom w:val="nil"/>
              <w:right w:val="nil"/>
            </w:tcBorders>
          </w:tcPr>
          <w:p w14:paraId="18EE02AB" w14:textId="5ADD5687" w:rsidR="000102A8" w:rsidRPr="00F33768" w:rsidRDefault="003253A2" w:rsidP="00E57140">
            <w:pPr>
              <w:spacing w:after="0" w:line="240" w:lineRule="auto"/>
              <w:jc w:val="center"/>
              <w:rPr>
                <w:rFonts w:ascii="Calibri" w:hAnsi="Calibri"/>
              </w:rPr>
            </w:pPr>
            <w:r w:rsidRPr="00F33768">
              <w:rPr>
                <w:rFonts w:ascii="Calibri" w:hAnsi="Calibri"/>
              </w:rPr>
              <w:t>MSMEs Performance (Y)</w:t>
            </w:r>
          </w:p>
        </w:tc>
        <w:tc>
          <w:tcPr>
            <w:tcW w:w="1559" w:type="dxa"/>
            <w:tcBorders>
              <w:top w:val="nil"/>
              <w:left w:val="nil"/>
              <w:bottom w:val="nil"/>
              <w:right w:val="nil"/>
            </w:tcBorders>
          </w:tcPr>
          <w:p w14:paraId="7DE916E2" w14:textId="4B01547E" w:rsidR="000102A8" w:rsidRPr="00F33768" w:rsidRDefault="003253A2" w:rsidP="00E57140">
            <w:pPr>
              <w:spacing w:after="0" w:line="240" w:lineRule="auto"/>
              <w:jc w:val="center"/>
              <w:rPr>
                <w:rFonts w:ascii="Calibri" w:hAnsi="Calibri"/>
              </w:rPr>
            </w:pPr>
            <w:r w:rsidRPr="00F33768">
              <w:rPr>
                <w:rFonts w:ascii="Calibri" w:hAnsi="Calibri"/>
              </w:rPr>
              <w:t>0,861</w:t>
            </w:r>
          </w:p>
        </w:tc>
        <w:tc>
          <w:tcPr>
            <w:tcW w:w="1559" w:type="dxa"/>
            <w:tcBorders>
              <w:top w:val="nil"/>
              <w:left w:val="nil"/>
              <w:bottom w:val="nil"/>
              <w:right w:val="nil"/>
            </w:tcBorders>
          </w:tcPr>
          <w:p w14:paraId="721FE837" w14:textId="53059597" w:rsidR="000102A8" w:rsidRPr="00F33768" w:rsidRDefault="003253A2" w:rsidP="00E57140">
            <w:pPr>
              <w:spacing w:after="0" w:line="240" w:lineRule="auto"/>
              <w:jc w:val="center"/>
              <w:rPr>
                <w:rFonts w:ascii="Calibri" w:hAnsi="Calibri"/>
              </w:rPr>
            </w:pPr>
            <w:r w:rsidRPr="00F33768">
              <w:rPr>
                <w:rFonts w:ascii="Calibri" w:hAnsi="Calibri"/>
              </w:rPr>
              <w:t>0,845</w:t>
            </w:r>
          </w:p>
        </w:tc>
        <w:tc>
          <w:tcPr>
            <w:tcW w:w="1985" w:type="dxa"/>
            <w:tcBorders>
              <w:top w:val="nil"/>
              <w:left w:val="nil"/>
              <w:bottom w:val="nil"/>
              <w:right w:val="nil"/>
            </w:tcBorders>
          </w:tcPr>
          <w:p w14:paraId="4D1C7998" w14:textId="6C30D1ED" w:rsidR="000102A8" w:rsidRPr="00F33768" w:rsidRDefault="003253A2" w:rsidP="00E57140">
            <w:pPr>
              <w:spacing w:after="0" w:line="240" w:lineRule="auto"/>
              <w:jc w:val="center"/>
              <w:rPr>
                <w:rFonts w:ascii="Calibri" w:hAnsi="Calibri"/>
              </w:rPr>
            </w:pPr>
            <w:r w:rsidRPr="00F33768">
              <w:rPr>
                <w:rFonts w:ascii="Calibri" w:hAnsi="Calibri"/>
              </w:rPr>
              <w:t>Reliable</w:t>
            </w:r>
          </w:p>
        </w:tc>
      </w:tr>
      <w:tr w:rsidR="000102A8" w:rsidRPr="00F33768" w14:paraId="0DD57BDF" w14:textId="77777777" w:rsidTr="003253A2">
        <w:trPr>
          <w:jc w:val="center"/>
        </w:trPr>
        <w:tc>
          <w:tcPr>
            <w:tcW w:w="2830" w:type="dxa"/>
            <w:tcBorders>
              <w:top w:val="nil"/>
              <w:left w:val="nil"/>
              <w:right w:val="nil"/>
            </w:tcBorders>
          </w:tcPr>
          <w:p w14:paraId="1A28FD05" w14:textId="0F380681" w:rsidR="000102A8" w:rsidRPr="00F33768" w:rsidRDefault="003253A2" w:rsidP="00E57140">
            <w:pPr>
              <w:spacing w:after="0" w:line="240" w:lineRule="auto"/>
              <w:jc w:val="center"/>
              <w:rPr>
                <w:rFonts w:ascii="Calibri" w:hAnsi="Calibri"/>
              </w:rPr>
            </w:pPr>
            <w:r w:rsidRPr="00F33768">
              <w:rPr>
                <w:rFonts w:ascii="Calibri" w:hAnsi="Calibri"/>
              </w:rPr>
              <w:t>Financial Literacy (Z)</w:t>
            </w:r>
          </w:p>
        </w:tc>
        <w:tc>
          <w:tcPr>
            <w:tcW w:w="1559" w:type="dxa"/>
            <w:tcBorders>
              <w:top w:val="nil"/>
              <w:left w:val="nil"/>
              <w:right w:val="nil"/>
            </w:tcBorders>
          </w:tcPr>
          <w:p w14:paraId="317F5A58" w14:textId="3009447B" w:rsidR="000102A8" w:rsidRPr="00F33768" w:rsidRDefault="003253A2" w:rsidP="00E57140">
            <w:pPr>
              <w:spacing w:after="0" w:line="240" w:lineRule="auto"/>
              <w:jc w:val="center"/>
              <w:rPr>
                <w:rFonts w:ascii="Calibri" w:hAnsi="Calibri"/>
              </w:rPr>
            </w:pPr>
            <w:r w:rsidRPr="00F33768">
              <w:rPr>
                <w:rFonts w:ascii="Calibri" w:hAnsi="Calibri"/>
              </w:rPr>
              <w:t>0,771</w:t>
            </w:r>
          </w:p>
        </w:tc>
        <w:tc>
          <w:tcPr>
            <w:tcW w:w="1559" w:type="dxa"/>
            <w:tcBorders>
              <w:top w:val="nil"/>
              <w:left w:val="nil"/>
              <w:right w:val="nil"/>
            </w:tcBorders>
          </w:tcPr>
          <w:p w14:paraId="7DB9BE47" w14:textId="50F83ED9" w:rsidR="000102A8" w:rsidRPr="00F33768" w:rsidRDefault="003253A2" w:rsidP="00E57140">
            <w:pPr>
              <w:spacing w:after="0" w:line="240" w:lineRule="auto"/>
              <w:jc w:val="center"/>
              <w:rPr>
                <w:rFonts w:ascii="Calibri" w:hAnsi="Calibri"/>
              </w:rPr>
            </w:pPr>
            <w:r w:rsidRPr="00F33768">
              <w:rPr>
                <w:rFonts w:ascii="Calibri" w:hAnsi="Calibri"/>
              </w:rPr>
              <w:t>0,856</w:t>
            </w:r>
          </w:p>
        </w:tc>
        <w:tc>
          <w:tcPr>
            <w:tcW w:w="1985" w:type="dxa"/>
            <w:tcBorders>
              <w:top w:val="nil"/>
              <w:left w:val="nil"/>
              <w:right w:val="nil"/>
            </w:tcBorders>
          </w:tcPr>
          <w:p w14:paraId="59C5A19A" w14:textId="160D00D6" w:rsidR="000102A8" w:rsidRPr="00F33768" w:rsidRDefault="003253A2" w:rsidP="00E57140">
            <w:pPr>
              <w:spacing w:after="0" w:line="240" w:lineRule="auto"/>
              <w:jc w:val="center"/>
              <w:rPr>
                <w:rFonts w:ascii="Calibri" w:hAnsi="Calibri"/>
              </w:rPr>
            </w:pPr>
            <w:r w:rsidRPr="00F33768">
              <w:rPr>
                <w:rFonts w:ascii="Calibri" w:hAnsi="Calibri"/>
              </w:rPr>
              <w:t>Reliable</w:t>
            </w:r>
          </w:p>
        </w:tc>
      </w:tr>
    </w:tbl>
    <w:p w14:paraId="00BDED8F" w14:textId="7862BB54" w:rsidR="000102A8" w:rsidRPr="00F33768" w:rsidRDefault="003253A2" w:rsidP="00E57140">
      <w:pPr>
        <w:spacing w:after="0" w:line="240" w:lineRule="auto"/>
        <w:ind w:firstLine="274"/>
        <w:rPr>
          <w:lang w:val="en-US"/>
        </w:rPr>
      </w:pPr>
      <w:r w:rsidRPr="00F33768">
        <w:rPr>
          <w:lang w:val="en-US"/>
        </w:rPr>
        <w:tab/>
        <w:t>Source: Data Processed, 2024</w:t>
      </w:r>
    </w:p>
    <w:p w14:paraId="2DE0749C" w14:textId="77777777" w:rsidR="003253A2" w:rsidRDefault="003253A2" w:rsidP="00E57140">
      <w:pPr>
        <w:spacing w:after="0" w:line="240" w:lineRule="auto"/>
        <w:ind w:firstLine="274"/>
        <w:jc w:val="both"/>
        <w:rPr>
          <w:lang w:val="en-US"/>
        </w:rPr>
      </w:pPr>
      <w:r w:rsidRPr="003253A2">
        <w:rPr>
          <w:lang w:val="en-US"/>
        </w:rPr>
        <w:t>Furthermore, the reliability test in the table above indicates that each variable produces a Composite Reliability value exceeding 0.70. This finding confirms that the items demonstrate acceptable reliability.</w:t>
      </w:r>
    </w:p>
    <w:p w14:paraId="4C96C3C5" w14:textId="77777777" w:rsidR="00F33768" w:rsidRPr="003253A2" w:rsidRDefault="00F33768" w:rsidP="00E57140">
      <w:pPr>
        <w:spacing w:after="0" w:line="240" w:lineRule="auto"/>
        <w:ind w:firstLine="274"/>
        <w:jc w:val="both"/>
        <w:rPr>
          <w:lang w:val="en-US"/>
        </w:rPr>
      </w:pPr>
    </w:p>
    <w:p w14:paraId="2E517555" w14:textId="29FCC33C" w:rsidR="003253A2" w:rsidRPr="00F33768" w:rsidRDefault="003253A2" w:rsidP="00E57140">
      <w:pPr>
        <w:spacing w:after="0" w:line="240" w:lineRule="auto"/>
        <w:jc w:val="center"/>
        <w:rPr>
          <w:lang w:val="en-US"/>
        </w:rPr>
      </w:pPr>
      <w:r w:rsidRPr="00F33768">
        <w:rPr>
          <w:b/>
          <w:bCs/>
          <w:lang w:val="en-US"/>
        </w:rPr>
        <w:t>Table</w:t>
      </w:r>
      <w:r w:rsidR="001F7038">
        <w:rPr>
          <w:b/>
          <w:bCs/>
          <w:lang w:val="en-US"/>
        </w:rPr>
        <w:t>s</w:t>
      </w:r>
      <w:r w:rsidRPr="00F33768">
        <w:rPr>
          <w:b/>
          <w:bCs/>
          <w:lang w:val="en-US"/>
        </w:rPr>
        <w:t xml:space="preserve"> 3. </w:t>
      </w:r>
      <w:r w:rsidRPr="00F33768">
        <w:rPr>
          <w:lang w:val="en-US"/>
        </w:rPr>
        <w:t>Adjusted R-square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14"/>
        <w:gridCol w:w="4819"/>
      </w:tblGrid>
      <w:tr w:rsidR="003253A2" w:rsidRPr="00F33768" w14:paraId="6C7897F2" w14:textId="77777777" w:rsidTr="003253A2">
        <w:trPr>
          <w:jc w:val="center"/>
        </w:trPr>
        <w:tc>
          <w:tcPr>
            <w:tcW w:w="3114" w:type="dxa"/>
          </w:tcPr>
          <w:p w14:paraId="63AD3B28" w14:textId="77777777" w:rsidR="003253A2" w:rsidRPr="00F33768" w:rsidRDefault="003253A2" w:rsidP="00E57140">
            <w:pPr>
              <w:spacing w:after="0" w:line="240" w:lineRule="auto"/>
              <w:jc w:val="center"/>
              <w:rPr>
                <w:rFonts w:ascii="Calibri" w:hAnsi="Calibri"/>
                <w:b/>
                <w:bCs/>
              </w:rPr>
            </w:pPr>
          </w:p>
        </w:tc>
        <w:tc>
          <w:tcPr>
            <w:tcW w:w="4819" w:type="dxa"/>
          </w:tcPr>
          <w:p w14:paraId="07C35AA1" w14:textId="10731396" w:rsidR="003253A2" w:rsidRPr="00F33768" w:rsidRDefault="003253A2" w:rsidP="00E57140">
            <w:pPr>
              <w:spacing w:after="0" w:line="240" w:lineRule="auto"/>
              <w:jc w:val="center"/>
              <w:rPr>
                <w:rFonts w:ascii="Calibri" w:hAnsi="Calibri"/>
                <w:b/>
                <w:bCs/>
                <w:vertAlign w:val="superscript"/>
              </w:rPr>
            </w:pPr>
            <w:r w:rsidRPr="00F33768">
              <w:rPr>
                <w:rFonts w:ascii="Calibri" w:hAnsi="Calibri"/>
                <w:b/>
                <w:bCs/>
              </w:rPr>
              <w:t>Adjusted R</w:t>
            </w:r>
            <w:r w:rsidRPr="00F33768">
              <w:rPr>
                <w:rFonts w:ascii="Calibri" w:hAnsi="Calibri"/>
                <w:b/>
                <w:bCs/>
                <w:vertAlign w:val="superscript"/>
              </w:rPr>
              <w:t>2</w:t>
            </w:r>
          </w:p>
        </w:tc>
      </w:tr>
      <w:tr w:rsidR="003253A2" w:rsidRPr="00F33768" w14:paraId="3356C1D5" w14:textId="77777777" w:rsidTr="003253A2">
        <w:trPr>
          <w:jc w:val="center"/>
        </w:trPr>
        <w:tc>
          <w:tcPr>
            <w:tcW w:w="3114" w:type="dxa"/>
          </w:tcPr>
          <w:p w14:paraId="696A075D" w14:textId="2129BD89" w:rsidR="003253A2" w:rsidRPr="00F33768" w:rsidRDefault="003253A2" w:rsidP="00E57140">
            <w:pPr>
              <w:spacing w:after="0" w:line="240" w:lineRule="auto"/>
              <w:jc w:val="center"/>
              <w:rPr>
                <w:rFonts w:ascii="Calibri" w:hAnsi="Calibri"/>
              </w:rPr>
            </w:pPr>
            <w:r w:rsidRPr="00F33768">
              <w:rPr>
                <w:rFonts w:ascii="Calibri" w:hAnsi="Calibri"/>
              </w:rPr>
              <w:t>MSMEs Performance</w:t>
            </w:r>
          </w:p>
        </w:tc>
        <w:tc>
          <w:tcPr>
            <w:tcW w:w="4819" w:type="dxa"/>
          </w:tcPr>
          <w:p w14:paraId="23A95CB8" w14:textId="340D3FC8" w:rsidR="003253A2" w:rsidRPr="00F33768" w:rsidRDefault="003253A2" w:rsidP="00E57140">
            <w:pPr>
              <w:spacing w:after="0" w:line="240" w:lineRule="auto"/>
              <w:jc w:val="center"/>
              <w:rPr>
                <w:rFonts w:ascii="Calibri" w:hAnsi="Calibri"/>
              </w:rPr>
            </w:pPr>
            <w:r w:rsidRPr="00F33768">
              <w:rPr>
                <w:rFonts w:ascii="Calibri" w:hAnsi="Calibri"/>
              </w:rPr>
              <w:t>0,481</w:t>
            </w:r>
          </w:p>
        </w:tc>
      </w:tr>
    </w:tbl>
    <w:p w14:paraId="1B1AEB78" w14:textId="37BD902B" w:rsidR="00465B3D" w:rsidRPr="00F33768" w:rsidRDefault="003253A2" w:rsidP="00E57140">
      <w:pPr>
        <w:spacing w:after="0" w:line="240" w:lineRule="auto"/>
        <w:jc w:val="both"/>
      </w:pPr>
      <w:r w:rsidRPr="00F33768">
        <w:tab/>
        <w:t>Source: Data Processed, 2024</w:t>
      </w:r>
    </w:p>
    <w:p w14:paraId="1F7A3C26" w14:textId="77777777" w:rsidR="00F33768" w:rsidRDefault="00F33768" w:rsidP="00E57140">
      <w:pPr>
        <w:spacing w:after="0" w:line="240" w:lineRule="auto"/>
        <w:ind w:firstLine="274"/>
        <w:jc w:val="both"/>
        <w:rPr>
          <w:lang w:val="en-US"/>
        </w:rPr>
      </w:pPr>
      <w:r w:rsidRPr="00F33768">
        <w:rPr>
          <w:lang w:val="en-US"/>
        </w:rPr>
        <w:t>The table above indicates an adjusted R</w:t>
      </w:r>
      <w:r w:rsidRPr="00F33768">
        <w:rPr>
          <w:vertAlign w:val="superscript"/>
          <w:lang w:val="en-US"/>
        </w:rPr>
        <w:t>2</w:t>
      </w:r>
      <w:r w:rsidRPr="00F33768">
        <w:rPr>
          <w:lang w:val="en-US"/>
        </w:rPr>
        <w:t xml:space="preserve"> of 0.481. This indicates that the combined impact of financial behavior, financial inclusion, financial technology, and financial literacy can explain 48.1% of the variance in MSME performance. The remaining 51.9% is attributed to other variables not included in the research show.</w:t>
      </w:r>
    </w:p>
    <w:p w14:paraId="33A0068C" w14:textId="77777777" w:rsidR="00F33768" w:rsidRPr="00F33768" w:rsidRDefault="00F33768" w:rsidP="00E57140">
      <w:pPr>
        <w:spacing w:after="0" w:line="240" w:lineRule="auto"/>
        <w:ind w:firstLine="274"/>
        <w:jc w:val="both"/>
        <w:rPr>
          <w:lang w:val="en-US"/>
        </w:rPr>
      </w:pPr>
    </w:p>
    <w:p w14:paraId="72C81004" w14:textId="244858C8" w:rsidR="00465B3D" w:rsidRPr="00F33768" w:rsidRDefault="00F33768" w:rsidP="00E57140">
      <w:pPr>
        <w:spacing w:after="0" w:line="240" w:lineRule="auto"/>
        <w:jc w:val="center"/>
        <w:rPr>
          <w:b/>
          <w:bCs/>
        </w:rPr>
      </w:pPr>
      <w:r w:rsidRPr="00F33768">
        <w:rPr>
          <w:b/>
          <w:bCs/>
        </w:rPr>
        <w:t xml:space="preserve">Table 4. </w:t>
      </w:r>
      <w:r w:rsidRPr="00F33768">
        <w:t>Direct and Indirect Effect</w:t>
      </w:r>
    </w:p>
    <w:tbl>
      <w:tblPr>
        <w:tblStyle w:val="TableGrid"/>
        <w:tblW w:w="802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42"/>
        <w:gridCol w:w="851"/>
        <w:gridCol w:w="1276"/>
        <w:gridCol w:w="1275"/>
        <w:gridCol w:w="1276"/>
        <w:gridCol w:w="1503"/>
      </w:tblGrid>
      <w:tr w:rsidR="00F33768" w:rsidRPr="00F33768" w14:paraId="6D69DC4F" w14:textId="77777777" w:rsidTr="00E57140">
        <w:trPr>
          <w:jc w:val="center"/>
        </w:trPr>
        <w:tc>
          <w:tcPr>
            <w:tcW w:w="1842" w:type="dxa"/>
            <w:tcBorders>
              <w:bottom w:val="single" w:sz="4" w:space="0" w:color="auto"/>
            </w:tcBorders>
            <w:vAlign w:val="center"/>
          </w:tcPr>
          <w:p w14:paraId="2AFE280A" w14:textId="77777777" w:rsidR="00F33768" w:rsidRPr="00F33768" w:rsidRDefault="00F33768" w:rsidP="00E57140">
            <w:pPr>
              <w:spacing w:after="0" w:line="240" w:lineRule="auto"/>
              <w:jc w:val="center"/>
              <w:rPr>
                <w:rFonts w:ascii="Calibri" w:hAnsi="Calibri"/>
                <w:b/>
                <w:bCs/>
              </w:rPr>
            </w:pPr>
          </w:p>
        </w:tc>
        <w:tc>
          <w:tcPr>
            <w:tcW w:w="851" w:type="dxa"/>
            <w:tcBorders>
              <w:bottom w:val="single" w:sz="4" w:space="0" w:color="auto"/>
            </w:tcBorders>
            <w:vAlign w:val="center"/>
          </w:tcPr>
          <w:p w14:paraId="7352C55F" w14:textId="0FE2727B" w:rsidR="00F33768" w:rsidRPr="00F33768" w:rsidRDefault="00F33768" w:rsidP="00E57140">
            <w:pPr>
              <w:spacing w:after="0" w:line="240" w:lineRule="auto"/>
              <w:jc w:val="center"/>
              <w:rPr>
                <w:rFonts w:ascii="Calibri" w:hAnsi="Calibri"/>
                <w:b/>
                <w:bCs/>
              </w:rPr>
            </w:pPr>
            <w:r w:rsidRPr="00F33768">
              <w:rPr>
                <w:rFonts w:ascii="Calibri" w:hAnsi="Calibri"/>
                <w:b/>
                <w:bCs/>
              </w:rPr>
              <w:t>Code</w:t>
            </w:r>
          </w:p>
        </w:tc>
        <w:tc>
          <w:tcPr>
            <w:tcW w:w="1276" w:type="dxa"/>
            <w:tcBorders>
              <w:bottom w:val="single" w:sz="4" w:space="0" w:color="auto"/>
            </w:tcBorders>
            <w:vAlign w:val="center"/>
          </w:tcPr>
          <w:p w14:paraId="496AC120" w14:textId="3A6C2D7E" w:rsidR="00F33768" w:rsidRPr="00F33768" w:rsidRDefault="00F33768" w:rsidP="00E57140">
            <w:pPr>
              <w:spacing w:after="0" w:line="240" w:lineRule="auto"/>
              <w:jc w:val="center"/>
              <w:rPr>
                <w:rFonts w:ascii="Calibri" w:hAnsi="Calibri"/>
                <w:b/>
                <w:bCs/>
              </w:rPr>
            </w:pPr>
            <w:r w:rsidRPr="00F33768">
              <w:rPr>
                <w:rFonts w:ascii="Calibri" w:hAnsi="Calibri"/>
                <w:b/>
                <w:bCs/>
              </w:rPr>
              <w:t>Original Sample</w:t>
            </w:r>
          </w:p>
        </w:tc>
        <w:tc>
          <w:tcPr>
            <w:tcW w:w="1275" w:type="dxa"/>
            <w:tcBorders>
              <w:bottom w:val="single" w:sz="4" w:space="0" w:color="auto"/>
            </w:tcBorders>
            <w:vAlign w:val="center"/>
          </w:tcPr>
          <w:p w14:paraId="41D62C8F" w14:textId="77777777" w:rsidR="00F33768" w:rsidRDefault="00F33768" w:rsidP="00E57140">
            <w:pPr>
              <w:spacing w:after="0" w:line="240" w:lineRule="auto"/>
              <w:jc w:val="center"/>
              <w:rPr>
                <w:rFonts w:ascii="Calibri" w:hAnsi="Calibri"/>
                <w:b/>
                <w:bCs/>
              </w:rPr>
            </w:pPr>
            <w:r>
              <w:rPr>
                <w:rFonts w:ascii="Calibri" w:hAnsi="Calibri"/>
                <w:b/>
                <w:bCs/>
              </w:rPr>
              <w:t>T</w:t>
            </w:r>
          </w:p>
          <w:p w14:paraId="1F7FCCF5" w14:textId="50B797CE" w:rsidR="00F33768" w:rsidRPr="00F33768" w:rsidRDefault="00F33768" w:rsidP="00E57140">
            <w:pPr>
              <w:spacing w:after="0" w:line="240" w:lineRule="auto"/>
              <w:jc w:val="center"/>
              <w:rPr>
                <w:rFonts w:ascii="Calibri" w:hAnsi="Calibri"/>
                <w:b/>
                <w:bCs/>
              </w:rPr>
            </w:pPr>
            <w:r>
              <w:rPr>
                <w:rFonts w:ascii="Calibri" w:hAnsi="Calibri"/>
                <w:b/>
                <w:bCs/>
              </w:rPr>
              <w:t>Statistic</w:t>
            </w:r>
          </w:p>
        </w:tc>
        <w:tc>
          <w:tcPr>
            <w:tcW w:w="1276" w:type="dxa"/>
            <w:tcBorders>
              <w:bottom w:val="single" w:sz="4" w:space="0" w:color="auto"/>
            </w:tcBorders>
            <w:vAlign w:val="center"/>
          </w:tcPr>
          <w:p w14:paraId="12C3E163" w14:textId="77777777" w:rsidR="00F33768" w:rsidRDefault="00F33768" w:rsidP="00E57140">
            <w:pPr>
              <w:spacing w:after="0" w:line="240" w:lineRule="auto"/>
              <w:jc w:val="center"/>
              <w:rPr>
                <w:rFonts w:ascii="Calibri" w:hAnsi="Calibri"/>
                <w:b/>
                <w:bCs/>
              </w:rPr>
            </w:pPr>
            <w:r>
              <w:rPr>
                <w:rFonts w:ascii="Calibri" w:hAnsi="Calibri"/>
                <w:b/>
                <w:bCs/>
              </w:rPr>
              <w:t>P</w:t>
            </w:r>
          </w:p>
          <w:p w14:paraId="04E68ECD" w14:textId="4D294735" w:rsidR="00F33768" w:rsidRPr="00F33768" w:rsidRDefault="00F33768" w:rsidP="00E57140">
            <w:pPr>
              <w:spacing w:after="0" w:line="240" w:lineRule="auto"/>
              <w:jc w:val="center"/>
              <w:rPr>
                <w:rFonts w:ascii="Calibri" w:hAnsi="Calibri"/>
                <w:b/>
                <w:bCs/>
              </w:rPr>
            </w:pPr>
            <w:r>
              <w:rPr>
                <w:rFonts w:ascii="Calibri" w:hAnsi="Calibri"/>
                <w:b/>
                <w:bCs/>
              </w:rPr>
              <w:t>Values</w:t>
            </w:r>
          </w:p>
        </w:tc>
        <w:tc>
          <w:tcPr>
            <w:tcW w:w="1503" w:type="dxa"/>
            <w:tcBorders>
              <w:bottom w:val="single" w:sz="4" w:space="0" w:color="auto"/>
            </w:tcBorders>
            <w:vAlign w:val="center"/>
          </w:tcPr>
          <w:p w14:paraId="1C010001" w14:textId="10A3DFE1" w:rsidR="00F33768" w:rsidRPr="00F33768" w:rsidRDefault="00F33768" w:rsidP="00E57140">
            <w:pPr>
              <w:spacing w:after="0" w:line="240" w:lineRule="auto"/>
              <w:jc w:val="center"/>
              <w:rPr>
                <w:rFonts w:ascii="Calibri" w:hAnsi="Calibri"/>
                <w:b/>
                <w:bCs/>
              </w:rPr>
            </w:pPr>
            <w:r>
              <w:rPr>
                <w:rFonts w:ascii="Calibri" w:hAnsi="Calibri"/>
                <w:b/>
                <w:bCs/>
              </w:rPr>
              <w:t>Description</w:t>
            </w:r>
          </w:p>
        </w:tc>
      </w:tr>
      <w:tr w:rsidR="00F33768" w:rsidRPr="00F33768" w14:paraId="4DC3F269" w14:textId="77777777" w:rsidTr="00E57140">
        <w:trPr>
          <w:jc w:val="center"/>
        </w:trPr>
        <w:tc>
          <w:tcPr>
            <w:tcW w:w="1842" w:type="dxa"/>
            <w:tcBorders>
              <w:bottom w:val="nil"/>
            </w:tcBorders>
            <w:vAlign w:val="center"/>
          </w:tcPr>
          <w:p w14:paraId="1135BA83" w14:textId="0AD696D2" w:rsidR="00F33768" w:rsidRPr="00F33768" w:rsidRDefault="00F33768" w:rsidP="00E57140">
            <w:pPr>
              <w:spacing w:after="0" w:line="240" w:lineRule="auto"/>
              <w:jc w:val="center"/>
              <w:rPr>
                <w:rFonts w:ascii="Calibri" w:hAnsi="Calibri"/>
              </w:rPr>
            </w:pPr>
            <w:r>
              <w:rPr>
                <w:rFonts w:ascii="Calibri" w:hAnsi="Calibri"/>
              </w:rPr>
              <w:t>X1-&gt;Y</w:t>
            </w:r>
          </w:p>
        </w:tc>
        <w:tc>
          <w:tcPr>
            <w:tcW w:w="851" w:type="dxa"/>
            <w:tcBorders>
              <w:bottom w:val="nil"/>
            </w:tcBorders>
            <w:vAlign w:val="center"/>
          </w:tcPr>
          <w:p w14:paraId="5540F826" w14:textId="60B7E28C" w:rsidR="00F33768" w:rsidRPr="00F33768" w:rsidRDefault="00F33768" w:rsidP="00E57140">
            <w:pPr>
              <w:spacing w:after="0" w:line="240" w:lineRule="auto"/>
              <w:jc w:val="center"/>
              <w:rPr>
                <w:rFonts w:ascii="Calibri" w:hAnsi="Calibri"/>
              </w:rPr>
            </w:pPr>
            <w:r>
              <w:rPr>
                <w:rFonts w:ascii="Calibri" w:hAnsi="Calibri"/>
              </w:rPr>
              <w:t>H1</w:t>
            </w:r>
          </w:p>
        </w:tc>
        <w:tc>
          <w:tcPr>
            <w:tcW w:w="1276" w:type="dxa"/>
            <w:tcBorders>
              <w:bottom w:val="nil"/>
            </w:tcBorders>
            <w:vAlign w:val="center"/>
          </w:tcPr>
          <w:p w14:paraId="387CAB5D" w14:textId="0F2AF082" w:rsidR="00F33768" w:rsidRPr="00F33768" w:rsidRDefault="00F33768" w:rsidP="00E57140">
            <w:pPr>
              <w:spacing w:after="0" w:line="240" w:lineRule="auto"/>
              <w:jc w:val="center"/>
              <w:rPr>
                <w:rFonts w:ascii="Calibri" w:hAnsi="Calibri"/>
              </w:rPr>
            </w:pPr>
            <w:r>
              <w:rPr>
                <w:rFonts w:ascii="Calibri" w:hAnsi="Calibri"/>
              </w:rPr>
              <w:t>0,227</w:t>
            </w:r>
          </w:p>
        </w:tc>
        <w:tc>
          <w:tcPr>
            <w:tcW w:w="1275" w:type="dxa"/>
            <w:tcBorders>
              <w:bottom w:val="nil"/>
            </w:tcBorders>
            <w:vAlign w:val="center"/>
          </w:tcPr>
          <w:p w14:paraId="21C6D54B" w14:textId="3EC106A2" w:rsidR="00F33768" w:rsidRPr="00F33768" w:rsidRDefault="00F33768" w:rsidP="00E57140">
            <w:pPr>
              <w:spacing w:after="0" w:line="240" w:lineRule="auto"/>
              <w:jc w:val="center"/>
              <w:rPr>
                <w:rFonts w:ascii="Calibri" w:hAnsi="Calibri"/>
              </w:rPr>
            </w:pPr>
            <w:r>
              <w:rPr>
                <w:rFonts w:ascii="Calibri" w:hAnsi="Calibri"/>
              </w:rPr>
              <w:t>2,399</w:t>
            </w:r>
          </w:p>
        </w:tc>
        <w:tc>
          <w:tcPr>
            <w:tcW w:w="1276" w:type="dxa"/>
            <w:tcBorders>
              <w:bottom w:val="nil"/>
            </w:tcBorders>
            <w:vAlign w:val="center"/>
          </w:tcPr>
          <w:p w14:paraId="63F17529" w14:textId="30E82A66" w:rsidR="00F33768" w:rsidRPr="00F33768" w:rsidRDefault="00F33768" w:rsidP="00E57140">
            <w:pPr>
              <w:spacing w:after="0" w:line="240" w:lineRule="auto"/>
              <w:jc w:val="center"/>
              <w:rPr>
                <w:rFonts w:ascii="Calibri" w:hAnsi="Calibri"/>
              </w:rPr>
            </w:pPr>
            <w:r>
              <w:rPr>
                <w:rFonts w:ascii="Calibri" w:hAnsi="Calibri"/>
              </w:rPr>
              <w:t>0,016</w:t>
            </w:r>
          </w:p>
        </w:tc>
        <w:tc>
          <w:tcPr>
            <w:tcW w:w="1503" w:type="dxa"/>
            <w:tcBorders>
              <w:bottom w:val="nil"/>
            </w:tcBorders>
            <w:vAlign w:val="center"/>
          </w:tcPr>
          <w:p w14:paraId="41289AB5" w14:textId="0FBC0557" w:rsidR="00F33768" w:rsidRPr="00F33768" w:rsidRDefault="00F33768" w:rsidP="00E57140">
            <w:pPr>
              <w:spacing w:after="0" w:line="240" w:lineRule="auto"/>
              <w:jc w:val="center"/>
              <w:rPr>
                <w:rFonts w:ascii="Calibri" w:hAnsi="Calibri"/>
              </w:rPr>
            </w:pPr>
            <w:r>
              <w:rPr>
                <w:rFonts w:ascii="Calibri" w:hAnsi="Calibri"/>
              </w:rPr>
              <w:t>Accepted</w:t>
            </w:r>
          </w:p>
        </w:tc>
      </w:tr>
      <w:tr w:rsidR="00F33768" w:rsidRPr="00F33768" w14:paraId="06953115" w14:textId="77777777" w:rsidTr="00E57140">
        <w:trPr>
          <w:jc w:val="center"/>
        </w:trPr>
        <w:tc>
          <w:tcPr>
            <w:tcW w:w="1842" w:type="dxa"/>
            <w:tcBorders>
              <w:top w:val="nil"/>
              <w:bottom w:val="nil"/>
            </w:tcBorders>
            <w:vAlign w:val="center"/>
          </w:tcPr>
          <w:p w14:paraId="71378C1F" w14:textId="5D8B0E5C" w:rsidR="00F33768" w:rsidRPr="00F33768" w:rsidRDefault="00F33768" w:rsidP="00E57140">
            <w:pPr>
              <w:spacing w:after="0" w:line="240" w:lineRule="auto"/>
              <w:jc w:val="center"/>
              <w:rPr>
                <w:rFonts w:ascii="Calibri" w:hAnsi="Calibri"/>
              </w:rPr>
            </w:pPr>
            <w:r>
              <w:rPr>
                <w:rFonts w:ascii="Calibri" w:hAnsi="Calibri"/>
              </w:rPr>
              <w:t>X2-&gt;Y</w:t>
            </w:r>
          </w:p>
        </w:tc>
        <w:tc>
          <w:tcPr>
            <w:tcW w:w="851" w:type="dxa"/>
            <w:tcBorders>
              <w:top w:val="nil"/>
              <w:bottom w:val="nil"/>
            </w:tcBorders>
            <w:vAlign w:val="center"/>
          </w:tcPr>
          <w:p w14:paraId="7B076344" w14:textId="7956E485" w:rsidR="00F33768" w:rsidRPr="00F33768" w:rsidRDefault="00F33768" w:rsidP="00E57140">
            <w:pPr>
              <w:spacing w:after="0" w:line="240" w:lineRule="auto"/>
              <w:jc w:val="center"/>
              <w:rPr>
                <w:rFonts w:ascii="Calibri" w:hAnsi="Calibri"/>
              </w:rPr>
            </w:pPr>
            <w:r>
              <w:rPr>
                <w:rFonts w:ascii="Calibri" w:hAnsi="Calibri"/>
              </w:rPr>
              <w:t>H2</w:t>
            </w:r>
          </w:p>
        </w:tc>
        <w:tc>
          <w:tcPr>
            <w:tcW w:w="1276" w:type="dxa"/>
            <w:tcBorders>
              <w:top w:val="nil"/>
              <w:bottom w:val="nil"/>
            </w:tcBorders>
            <w:vAlign w:val="center"/>
          </w:tcPr>
          <w:p w14:paraId="65781805" w14:textId="28CB1534" w:rsidR="00F33768" w:rsidRPr="00F33768" w:rsidRDefault="00F33768" w:rsidP="00E57140">
            <w:pPr>
              <w:spacing w:after="0" w:line="240" w:lineRule="auto"/>
              <w:jc w:val="center"/>
              <w:rPr>
                <w:rFonts w:ascii="Calibri" w:hAnsi="Calibri"/>
              </w:rPr>
            </w:pPr>
            <w:r>
              <w:rPr>
                <w:rFonts w:ascii="Calibri" w:hAnsi="Calibri"/>
              </w:rPr>
              <w:t>0,003</w:t>
            </w:r>
          </w:p>
        </w:tc>
        <w:tc>
          <w:tcPr>
            <w:tcW w:w="1275" w:type="dxa"/>
            <w:tcBorders>
              <w:top w:val="nil"/>
              <w:bottom w:val="nil"/>
            </w:tcBorders>
            <w:vAlign w:val="center"/>
          </w:tcPr>
          <w:p w14:paraId="4B3E5C72" w14:textId="7D1FF963" w:rsidR="00F33768" w:rsidRPr="00F33768" w:rsidRDefault="00B23A41" w:rsidP="00E57140">
            <w:pPr>
              <w:spacing w:after="0" w:line="240" w:lineRule="auto"/>
              <w:jc w:val="center"/>
              <w:rPr>
                <w:rFonts w:ascii="Calibri" w:hAnsi="Calibri"/>
              </w:rPr>
            </w:pPr>
            <w:r>
              <w:rPr>
                <w:rFonts w:ascii="Calibri" w:hAnsi="Calibri"/>
              </w:rPr>
              <w:t>0,030</w:t>
            </w:r>
          </w:p>
        </w:tc>
        <w:tc>
          <w:tcPr>
            <w:tcW w:w="1276" w:type="dxa"/>
            <w:tcBorders>
              <w:top w:val="nil"/>
              <w:bottom w:val="nil"/>
            </w:tcBorders>
            <w:vAlign w:val="center"/>
          </w:tcPr>
          <w:p w14:paraId="326D5915" w14:textId="77AC2D57" w:rsidR="00F33768" w:rsidRPr="00F33768" w:rsidRDefault="00B23A41" w:rsidP="00E57140">
            <w:pPr>
              <w:spacing w:after="0" w:line="240" w:lineRule="auto"/>
              <w:jc w:val="center"/>
              <w:rPr>
                <w:rFonts w:ascii="Calibri" w:hAnsi="Calibri"/>
              </w:rPr>
            </w:pPr>
            <w:r>
              <w:rPr>
                <w:rFonts w:ascii="Calibri" w:hAnsi="Calibri"/>
              </w:rPr>
              <w:t>0,976</w:t>
            </w:r>
          </w:p>
        </w:tc>
        <w:tc>
          <w:tcPr>
            <w:tcW w:w="1503" w:type="dxa"/>
            <w:tcBorders>
              <w:top w:val="nil"/>
              <w:bottom w:val="nil"/>
            </w:tcBorders>
            <w:vAlign w:val="center"/>
          </w:tcPr>
          <w:p w14:paraId="27FF420A" w14:textId="684B54E6" w:rsidR="00F33768" w:rsidRPr="00F33768" w:rsidRDefault="00B23A41" w:rsidP="00E57140">
            <w:pPr>
              <w:spacing w:after="0" w:line="240" w:lineRule="auto"/>
              <w:jc w:val="center"/>
              <w:rPr>
                <w:rFonts w:ascii="Calibri" w:hAnsi="Calibri"/>
              </w:rPr>
            </w:pPr>
            <w:r>
              <w:rPr>
                <w:rFonts w:ascii="Calibri" w:hAnsi="Calibri"/>
              </w:rPr>
              <w:t>Rejected</w:t>
            </w:r>
          </w:p>
        </w:tc>
      </w:tr>
      <w:tr w:rsidR="00F33768" w:rsidRPr="00F33768" w14:paraId="015751A2" w14:textId="77777777" w:rsidTr="00E57140">
        <w:trPr>
          <w:jc w:val="center"/>
        </w:trPr>
        <w:tc>
          <w:tcPr>
            <w:tcW w:w="1842" w:type="dxa"/>
            <w:tcBorders>
              <w:top w:val="nil"/>
              <w:bottom w:val="nil"/>
            </w:tcBorders>
            <w:vAlign w:val="center"/>
          </w:tcPr>
          <w:p w14:paraId="2488B5FE" w14:textId="508BF1CD" w:rsidR="00F33768" w:rsidRPr="00F33768" w:rsidRDefault="00B23A41" w:rsidP="00E57140">
            <w:pPr>
              <w:spacing w:after="0" w:line="240" w:lineRule="auto"/>
              <w:jc w:val="center"/>
              <w:rPr>
                <w:rFonts w:ascii="Calibri" w:hAnsi="Calibri"/>
              </w:rPr>
            </w:pPr>
            <w:r>
              <w:rPr>
                <w:rFonts w:ascii="Calibri" w:hAnsi="Calibri"/>
              </w:rPr>
              <w:t>X3-&gt;Y</w:t>
            </w:r>
          </w:p>
        </w:tc>
        <w:tc>
          <w:tcPr>
            <w:tcW w:w="851" w:type="dxa"/>
            <w:tcBorders>
              <w:top w:val="nil"/>
              <w:bottom w:val="nil"/>
            </w:tcBorders>
            <w:vAlign w:val="center"/>
          </w:tcPr>
          <w:p w14:paraId="2BBA9011" w14:textId="4FED2BA8" w:rsidR="00F33768" w:rsidRPr="00F33768" w:rsidRDefault="00B23A41" w:rsidP="00E57140">
            <w:pPr>
              <w:spacing w:after="0" w:line="240" w:lineRule="auto"/>
              <w:jc w:val="center"/>
              <w:rPr>
                <w:rFonts w:ascii="Calibri" w:hAnsi="Calibri"/>
              </w:rPr>
            </w:pPr>
            <w:r>
              <w:rPr>
                <w:rFonts w:ascii="Calibri" w:hAnsi="Calibri"/>
              </w:rPr>
              <w:t>H3</w:t>
            </w:r>
          </w:p>
        </w:tc>
        <w:tc>
          <w:tcPr>
            <w:tcW w:w="1276" w:type="dxa"/>
            <w:tcBorders>
              <w:top w:val="nil"/>
              <w:bottom w:val="nil"/>
            </w:tcBorders>
            <w:vAlign w:val="center"/>
          </w:tcPr>
          <w:p w14:paraId="2F3597E5" w14:textId="612E5E51" w:rsidR="00F33768" w:rsidRPr="00F33768" w:rsidRDefault="00B23A41" w:rsidP="00E57140">
            <w:pPr>
              <w:spacing w:after="0" w:line="240" w:lineRule="auto"/>
              <w:jc w:val="center"/>
              <w:rPr>
                <w:rFonts w:ascii="Calibri" w:hAnsi="Calibri"/>
              </w:rPr>
            </w:pPr>
            <w:r>
              <w:rPr>
                <w:rFonts w:ascii="Calibri" w:hAnsi="Calibri"/>
              </w:rPr>
              <w:t>0,054</w:t>
            </w:r>
          </w:p>
        </w:tc>
        <w:tc>
          <w:tcPr>
            <w:tcW w:w="1275" w:type="dxa"/>
            <w:tcBorders>
              <w:top w:val="nil"/>
              <w:bottom w:val="nil"/>
            </w:tcBorders>
            <w:vAlign w:val="center"/>
          </w:tcPr>
          <w:p w14:paraId="3610FD1D" w14:textId="3612F7D3" w:rsidR="00F33768" w:rsidRPr="00F33768" w:rsidRDefault="00B23A41" w:rsidP="00E57140">
            <w:pPr>
              <w:spacing w:after="0" w:line="240" w:lineRule="auto"/>
              <w:jc w:val="center"/>
              <w:rPr>
                <w:rFonts w:ascii="Calibri" w:hAnsi="Calibri"/>
              </w:rPr>
            </w:pPr>
            <w:r>
              <w:rPr>
                <w:rFonts w:ascii="Calibri" w:hAnsi="Calibri"/>
              </w:rPr>
              <w:t>0,560</w:t>
            </w:r>
          </w:p>
        </w:tc>
        <w:tc>
          <w:tcPr>
            <w:tcW w:w="1276" w:type="dxa"/>
            <w:tcBorders>
              <w:top w:val="nil"/>
              <w:bottom w:val="nil"/>
            </w:tcBorders>
            <w:vAlign w:val="center"/>
          </w:tcPr>
          <w:p w14:paraId="44CB21F8" w14:textId="298FFA9C" w:rsidR="00F33768" w:rsidRPr="00F33768" w:rsidRDefault="00B23A41" w:rsidP="00E57140">
            <w:pPr>
              <w:spacing w:after="0" w:line="240" w:lineRule="auto"/>
              <w:jc w:val="center"/>
              <w:rPr>
                <w:rFonts w:ascii="Calibri" w:hAnsi="Calibri"/>
              </w:rPr>
            </w:pPr>
            <w:r>
              <w:rPr>
                <w:rFonts w:ascii="Calibri" w:hAnsi="Calibri"/>
              </w:rPr>
              <w:t>0,575</w:t>
            </w:r>
          </w:p>
        </w:tc>
        <w:tc>
          <w:tcPr>
            <w:tcW w:w="1503" w:type="dxa"/>
            <w:tcBorders>
              <w:top w:val="nil"/>
              <w:bottom w:val="nil"/>
            </w:tcBorders>
            <w:vAlign w:val="center"/>
          </w:tcPr>
          <w:p w14:paraId="3FE2F82B" w14:textId="7B9AC5FC" w:rsidR="00F33768" w:rsidRPr="00F33768" w:rsidRDefault="00B23A41" w:rsidP="00E57140">
            <w:pPr>
              <w:spacing w:after="0" w:line="240" w:lineRule="auto"/>
              <w:jc w:val="center"/>
              <w:rPr>
                <w:rFonts w:ascii="Calibri" w:hAnsi="Calibri"/>
              </w:rPr>
            </w:pPr>
            <w:r>
              <w:rPr>
                <w:rFonts w:ascii="Calibri" w:hAnsi="Calibri"/>
              </w:rPr>
              <w:t>Rejected</w:t>
            </w:r>
          </w:p>
        </w:tc>
      </w:tr>
      <w:tr w:rsidR="00F33768" w:rsidRPr="00F33768" w14:paraId="7E07D74B" w14:textId="77777777" w:rsidTr="00E57140">
        <w:trPr>
          <w:jc w:val="center"/>
        </w:trPr>
        <w:tc>
          <w:tcPr>
            <w:tcW w:w="1842" w:type="dxa"/>
            <w:tcBorders>
              <w:top w:val="nil"/>
              <w:bottom w:val="nil"/>
            </w:tcBorders>
            <w:vAlign w:val="center"/>
          </w:tcPr>
          <w:p w14:paraId="0DE35652" w14:textId="381495B7" w:rsidR="00F33768" w:rsidRPr="00F33768" w:rsidRDefault="00B23A41" w:rsidP="00E57140">
            <w:pPr>
              <w:spacing w:after="0" w:line="240" w:lineRule="auto"/>
              <w:jc w:val="center"/>
              <w:rPr>
                <w:rFonts w:ascii="Calibri" w:hAnsi="Calibri"/>
              </w:rPr>
            </w:pPr>
            <w:r>
              <w:rPr>
                <w:rFonts w:ascii="Calibri" w:hAnsi="Calibri"/>
              </w:rPr>
              <w:t>X4-&gt;Y</w:t>
            </w:r>
          </w:p>
        </w:tc>
        <w:tc>
          <w:tcPr>
            <w:tcW w:w="851" w:type="dxa"/>
            <w:tcBorders>
              <w:top w:val="nil"/>
              <w:bottom w:val="nil"/>
            </w:tcBorders>
            <w:vAlign w:val="center"/>
          </w:tcPr>
          <w:p w14:paraId="6573508B" w14:textId="56DE56C1" w:rsidR="00F33768" w:rsidRPr="00F33768" w:rsidRDefault="00B23A41" w:rsidP="00E57140">
            <w:pPr>
              <w:spacing w:after="0" w:line="240" w:lineRule="auto"/>
              <w:jc w:val="center"/>
              <w:rPr>
                <w:rFonts w:ascii="Calibri" w:hAnsi="Calibri"/>
              </w:rPr>
            </w:pPr>
            <w:r>
              <w:rPr>
                <w:rFonts w:ascii="Calibri" w:hAnsi="Calibri"/>
              </w:rPr>
              <w:t>H4</w:t>
            </w:r>
          </w:p>
        </w:tc>
        <w:tc>
          <w:tcPr>
            <w:tcW w:w="1276" w:type="dxa"/>
            <w:tcBorders>
              <w:top w:val="nil"/>
              <w:bottom w:val="nil"/>
            </w:tcBorders>
            <w:vAlign w:val="center"/>
          </w:tcPr>
          <w:p w14:paraId="13E5D827" w14:textId="4BF32BCB" w:rsidR="00F33768" w:rsidRPr="00F33768" w:rsidRDefault="00B23A41" w:rsidP="00E57140">
            <w:pPr>
              <w:spacing w:after="0" w:line="240" w:lineRule="auto"/>
              <w:jc w:val="center"/>
              <w:rPr>
                <w:rFonts w:ascii="Calibri" w:hAnsi="Calibri"/>
              </w:rPr>
            </w:pPr>
            <w:r>
              <w:rPr>
                <w:rFonts w:ascii="Calibri" w:hAnsi="Calibri"/>
              </w:rPr>
              <w:t>0,480</w:t>
            </w:r>
          </w:p>
        </w:tc>
        <w:tc>
          <w:tcPr>
            <w:tcW w:w="1275" w:type="dxa"/>
            <w:tcBorders>
              <w:top w:val="nil"/>
              <w:bottom w:val="nil"/>
            </w:tcBorders>
            <w:vAlign w:val="center"/>
          </w:tcPr>
          <w:p w14:paraId="73A1FE52" w14:textId="5276323A" w:rsidR="00F33768" w:rsidRPr="00F33768" w:rsidRDefault="00B23A41" w:rsidP="00E57140">
            <w:pPr>
              <w:spacing w:after="0" w:line="240" w:lineRule="auto"/>
              <w:jc w:val="center"/>
              <w:rPr>
                <w:rFonts w:ascii="Calibri" w:hAnsi="Calibri"/>
              </w:rPr>
            </w:pPr>
            <w:r>
              <w:rPr>
                <w:rFonts w:ascii="Calibri" w:hAnsi="Calibri"/>
              </w:rPr>
              <w:t>5,153</w:t>
            </w:r>
          </w:p>
        </w:tc>
        <w:tc>
          <w:tcPr>
            <w:tcW w:w="1276" w:type="dxa"/>
            <w:tcBorders>
              <w:top w:val="nil"/>
              <w:bottom w:val="nil"/>
            </w:tcBorders>
            <w:vAlign w:val="center"/>
          </w:tcPr>
          <w:p w14:paraId="28A68BCC" w14:textId="3A467B26" w:rsidR="00F33768" w:rsidRPr="00F33768" w:rsidRDefault="00B23A41" w:rsidP="00E57140">
            <w:pPr>
              <w:spacing w:after="0" w:line="240" w:lineRule="auto"/>
              <w:jc w:val="center"/>
              <w:rPr>
                <w:rFonts w:ascii="Calibri" w:hAnsi="Calibri"/>
              </w:rPr>
            </w:pPr>
            <w:r>
              <w:rPr>
                <w:rFonts w:ascii="Calibri" w:hAnsi="Calibri"/>
              </w:rPr>
              <w:t>0,000</w:t>
            </w:r>
          </w:p>
        </w:tc>
        <w:tc>
          <w:tcPr>
            <w:tcW w:w="1503" w:type="dxa"/>
            <w:tcBorders>
              <w:top w:val="nil"/>
              <w:bottom w:val="nil"/>
            </w:tcBorders>
            <w:vAlign w:val="center"/>
          </w:tcPr>
          <w:p w14:paraId="184DDC44" w14:textId="0E705481" w:rsidR="00F33768" w:rsidRPr="00F33768" w:rsidRDefault="00B23A41" w:rsidP="00E57140">
            <w:pPr>
              <w:spacing w:after="0" w:line="240" w:lineRule="auto"/>
              <w:jc w:val="center"/>
              <w:rPr>
                <w:rFonts w:ascii="Calibri" w:hAnsi="Calibri"/>
              </w:rPr>
            </w:pPr>
            <w:r>
              <w:rPr>
                <w:rFonts w:ascii="Calibri" w:hAnsi="Calibri"/>
              </w:rPr>
              <w:t>Accepted</w:t>
            </w:r>
          </w:p>
        </w:tc>
      </w:tr>
      <w:tr w:rsidR="00F33768" w:rsidRPr="00F33768" w14:paraId="320FA186" w14:textId="77777777" w:rsidTr="00E57140">
        <w:trPr>
          <w:jc w:val="center"/>
        </w:trPr>
        <w:tc>
          <w:tcPr>
            <w:tcW w:w="1842" w:type="dxa"/>
            <w:tcBorders>
              <w:top w:val="nil"/>
              <w:bottom w:val="nil"/>
            </w:tcBorders>
            <w:vAlign w:val="center"/>
          </w:tcPr>
          <w:p w14:paraId="0DDB5A1A" w14:textId="00F5D0A7" w:rsidR="00F33768" w:rsidRPr="00F33768" w:rsidRDefault="00B23A41" w:rsidP="00E57140">
            <w:pPr>
              <w:spacing w:after="0" w:line="240" w:lineRule="auto"/>
              <w:jc w:val="center"/>
              <w:rPr>
                <w:rFonts w:ascii="Calibri" w:hAnsi="Calibri"/>
              </w:rPr>
            </w:pPr>
            <w:r>
              <w:rPr>
                <w:rFonts w:ascii="Calibri" w:hAnsi="Calibri"/>
              </w:rPr>
              <w:t>X1-&gt;Z-&gt;Y</w:t>
            </w:r>
          </w:p>
        </w:tc>
        <w:tc>
          <w:tcPr>
            <w:tcW w:w="851" w:type="dxa"/>
            <w:tcBorders>
              <w:top w:val="nil"/>
              <w:bottom w:val="nil"/>
            </w:tcBorders>
            <w:vAlign w:val="center"/>
          </w:tcPr>
          <w:p w14:paraId="331C42AE" w14:textId="7C552639" w:rsidR="00F33768" w:rsidRPr="00F33768" w:rsidRDefault="00B23A41" w:rsidP="00E57140">
            <w:pPr>
              <w:spacing w:after="0" w:line="240" w:lineRule="auto"/>
              <w:jc w:val="center"/>
              <w:rPr>
                <w:rFonts w:ascii="Calibri" w:hAnsi="Calibri"/>
              </w:rPr>
            </w:pPr>
            <w:r>
              <w:rPr>
                <w:rFonts w:ascii="Calibri" w:hAnsi="Calibri"/>
              </w:rPr>
              <w:t>H5</w:t>
            </w:r>
          </w:p>
        </w:tc>
        <w:tc>
          <w:tcPr>
            <w:tcW w:w="1276" w:type="dxa"/>
            <w:tcBorders>
              <w:top w:val="nil"/>
              <w:bottom w:val="nil"/>
            </w:tcBorders>
            <w:vAlign w:val="center"/>
          </w:tcPr>
          <w:p w14:paraId="5E36DFA1" w14:textId="09049A66" w:rsidR="00F33768" w:rsidRPr="00F33768" w:rsidRDefault="00B23A41" w:rsidP="00E57140">
            <w:pPr>
              <w:spacing w:after="0" w:line="240" w:lineRule="auto"/>
              <w:jc w:val="center"/>
              <w:rPr>
                <w:rFonts w:ascii="Calibri" w:hAnsi="Calibri"/>
              </w:rPr>
            </w:pPr>
            <w:r>
              <w:rPr>
                <w:rFonts w:ascii="Calibri" w:hAnsi="Calibri"/>
              </w:rPr>
              <w:t>0,190</w:t>
            </w:r>
          </w:p>
        </w:tc>
        <w:tc>
          <w:tcPr>
            <w:tcW w:w="1275" w:type="dxa"/>
            <w:tcBorders>
              <w:top w:val="nil"/>
              <w:bottom w:val="nil"/>
            </w:tcBorders>
            <w:vAlign w:val="center"/>
          </w:tcPr>
          <w:p w14:paraId="7A2E1C32" w14:textId="28CC469E" w:rsidR="00F33768" w:rsidRPr="00F33768" w:rsidRDefault="00B23A41" w:rsidP="00E57140">
            <w:pPr>
              <w:spacing w:after="0" w:line="240" w:lineRule="auto"/>
              <w:jc w:val="center"/>
              <w:rPr>
                <w:rFonts w:ascii="Calibri" w:hAnsi="Calibri"/>
              </w:rPr>
            </w:pPr>
            <w:r>
              <w:rPr>
                <w:rFonts w:ascii="Calibri" w:hAnsi="Calibri"/>
              </w:rPr>
              <w:t>2,139</w:t>
            </w:r>
          </w:p>
        </w:tc>
        <w:tc>
          <w:tcPr>
            <w:tcW w:w="1276" w:type="dxa"/>
            <w:tcBorders>
              <w:top w:val="nil"/>
              <w:bottom w:val="nil"/>
            </w:tcBorders>
            <w:vAlign w:val="center"/>
          </w:tcPr>
          <w:p w14:paraId="55FC9BE7" w14:textId="23799F1C" w:rsidR="00F33768" w:rsidRPr="00F33768" w:rsidRDefault="00B23A41" w:rsidP="00E57140">
            <w:pPr>
              <w:spacing w:after="0" w:line="240" w:lineRule="auto"/>
              <w:jc w:val="center"/>
              <w:rPr>
                <w:rFonts w:ascii="Calibri" w:hAnsi="Calibri"/>
              </w:rPr>
            </w:pPr>
            <w:r>
              <w:rPr>
                <w:rFonts w:ascii="Calibri" w:hAnsi="Calibri"/>
              </w:rPr>
              <w:t>0,032</w:t>
            </w:r>
          </w:p>
        </w:tc>
        <w:tc>
          <w:tcPr>
            <w:tcW w:w="1503" w:type="dxa"/>
            <w:tcBorders>
              <w:top w:val="nil"/>
              <w:bottom w:val="nil"/>
            </w:tcBorders>
            <w:vAlign w:val="center"/>
          </w:tcPr>
          <w:p w14:paraId="56F5E2EE" w14:textId="610332A2" w:rsidR="00F33768" w:rsidRPr="00F33768" w:rsidRDefault="00B23A41" w:rsidP="00E57140">
            <w:pPr>
              <w:spacing w:after="0" w:line="240" w:lineRule="auto"/>
              <w:jc w:val="center"/>
              <w:rPr>
                <w:rFonts w:ascii="Calibri" w:hAnsi="Calibri"/>
              </w:rPr>
            </w:pPr>
            <w:r>
              <w:rPr>
                <w:rFonts w:ascii="Calibri" w:hAnsi="Calibri"/>
              </w:rPr>
              <w:t>Mediate</w:t>
            </w:r>
          </w:p>
        </w:tc>
      </w:tr>
      <w:tr w:rsidR="00F33768" w:rsidRPr="00F33768" w14:paraId="5E33F86A" w14:textId="77777777" w:rsidTr="00E57140">
        <w:trPr>
          <w:jc w:val="center"/>
        </w:trPr>
        <w:tc>
          <w:tcPr>
            <w:tcW w:w="1842" w:type="dxa"/>
            <w:tcBorders>
              <w:top w:val="nil"/>
              <w:bottom w:val="nil"/>
            </w:tcBorders>
            <w:vAlign w:val="center"/>
          </w:tcPr>
          <w:p w14:paraId="1CB45C16" w14:textId="083C6B0A" w:rsidR="00F33768" w:rsidRPr="00F33768" w:rsidRDefault="00B23A41" w:rsidP="00E57140">
            <w:pPr>
              <w:spacing w:after="0" w:line="240" w:lineRule="auto"/>
              <w:jc w:val="center"/>
              <w:rPr>
                <w:rFonts w:ascii="Calibri" w:hAnsi="Calibri"/>
              </w:rPr>
            </w:pPr>
            <w:r>
              <w:rPr>
                <w:rFonts w:ascii="Calibri" w:hAnsi="Calibri"/>
              </w:rPr>
              <w:t>X2-&gt;Z-&gt;Y</w:t>
            </w:r>
          </w:p>
        </w:tc>
        <w:tc>
          <w:tcPr>
            <w:tcW w:w="851" w:type="dxa"/>
            <w:tcBorders>
              <w:top w:val="nil"/>
              <w:bottom w:val="nil"/>
            </w:tcBorders>
            <w:vAlign w:val="center"/>
          </w:tcPr>
          <w:p w14:paraId="4E3D79A1" w14:textId="7165D769" w:rsidR="00F33768" w:rsidRPr="00F33768" w:rsidRDefault="00B23A41" w:rsidP="00E57140">
            <w:pPr>
              <w:spacing w:after="0" w:line="240" w:lineRule="auto"/>
              <w:jc w:val="center"/>
              <w:rPr>
                <w:rFonts w:ascii="Calibri" w:hAnsi="Calibri"/>
              </w:rPr>
            </w:pPr>
            <w:r>
              <w:rPr>
                <w:rFonts w:ascii="Calibri" w:hAnsi="Calibri"/>
              </w:rPr>
              <w:t>H6</w:t>
            </w:r>
          </w:p>
        </w:tc>
        <w:tc>
          <w:tcPr>
            <w:tcW w:w="1276" w:type="dxa"/>
            <w:tcBorders>
              <w:top w:val="nil"/>
              <w:bottom w:val="nil"/>
            </w:tcBorders>
            <w:vAlign w:val="center"/>
          </w:tcPr>
          <w:p w14:paraId="276FF3D3" w14:textId="66D5BBA4" w:rsidR="00F33768" w:rsidRPr="00F33768" w:rsidRDefault="00B23A41" w:rsidP="00E57140">
            <w:pPr>
              <w:spacing w:after="0" w:line="240" w:lineRule="auto"/>
              <w:jc w:val="center"/>
              <w:rPr>
                <w:rFonts w:ascii="Calibri" w:hAnsi="Calibri"/>
              </w:rPr>
            </w:pPr>
            <w:r>
              <w:rPr>
                <w:rFonts w:ascii="Calibri" w:hAnsi="Calibri"/>
              </w:rPr>
              <w:t>0,160</w:t>
            </w:r>
          </w:p>
        </w:tc>
        <w:tc>
          <w:tcPr>
            <w:tcW w:w="1275" w:type="dxa"/>
            <w:tcBorders>
              <w:top w:val="nil"/>
              <w:bottom w:val="nil"/>
            </w:tcBorders>
            <w:vAlign w:val="center"/>
          </w:tcPr>
          <w:p w14:paraId="0CE9B36E" w14:textId="645B56A4" w:rsidR="00F33768" w:rsidRPr="00F33768" w:rsidRDefault="00B23A41" w:rsidP="00E57140">
            <w:pPr>
              <w:spacing w:after="0" w:line="240" w:lineRule="auto"/>
              <w:jc w:val="center"/>
              <w:rPr>
                <w:rFonts w:ascii="Calibri" w:hAnsi="Calibri"/>
              </w:rPr>
            </w:pPr>
            <w:r>
              <w:rPr>
                <w:rFonts w:ascii="Calibri" w:hAnsi="Calibri"/>
              </w:rPr>
              <w:t>2,622</w:t>
            </w:r>
          </w:p>
        </w:tc>
        <w:tc>
          <w:tcPr>
            <w:tcW w:w="1276" w:type="dxa"/>
            <w:tcBorders>
              <w:top w:val="nil"/>
              <w:bottom w:val="nil"/>
            </w:tcBorders>
            <w:vAlign w:val="center"/>
          </w:tcPr>
          <w:p w14:paraId="7C954B43" w14:textId="337F4E0E" w:rsidR="00F33768" w:rsidRPr="00F33768" w:rsidRDefault="00B23A41" w:rsidP="00E57140">
            <w:pPr>
              <w:spacing w:after="0" w:line="240" w:lineRule="auto"/>
              <w:jc w:val="center"/>
              <w:rPr>
                <w:rFonts w:ascii="Calibri" w:hAnsi="Calibri"/>
              </w:rPr>
            </w:pPr>
            <w:r>
              <w:rPr>
                <w:rFonts w:ascii="Calibri" w:hAnsi="Calibri"/>
              </w:rPr>
              <w:t>0,009</w:t>
            </w:r>
          </w:p>
        </w:tc>
        <w:tc>
          <w:tcPr>
            <w:tcW w:w="1503" w:type="dxa"/>
            <w:tcBorders>
              <w:top w:val="nil"/>
              <w:bottom w:val="nil"/>
            </w:tcBorders>
            <w:vAlign w:val="center"/>
          </w:tcPr>
          <w:p w14:paraId="06755469" w14:textId="174EF1D2" w:rsidR="00F33768" w:rsidRPr="00F33768" w:rsidRDefault="00B23A41" w:rsidP="00E57140">
            <w:pPr>
              <w:spacing w:after="0" w:line="240" w:lineRule="auto"/>
              <w:jc w:val="center"/>
              <w:rPr>
                <w:rFonts w:ascii="Calibri" w:hAnsi="Calibri"/>
              </w:rPr>
            </w:pPr>
            <w:r>
              <w:rPr>
                <w:rFonts w:ascii="Calibri" w:hAnsi="Calibri"/>
              </w:rPr>
              <w:t>Mediate</w:t>
            </w:r>
          </w:p>
        </w:tc>
      </w:tr>
      <w:tr w:rsidR="00F33768" w:rsidRPr="00F33768" w14:paraId="26CC7587" w14:textId="77777777" w:rsidTr="00E57140">
        <w:trPr>
          <w:jc w:val="center"/>
        </w:trPr>
        <w:tc>
          <w:tcPr>
            <w:tcW w:w="1842" w:type="dxa"/>
            <w:tcBorders>
              <w:top w:val="nil"/>
            </w:tcBorders>
            <w:vAlign w:val="center"/>
          </w:tcPr>
          <w:p w14:paraId="0ACDE429" w14:textId="68BED605" w:rsidR="00F33768" w:rsidRPr="00F33768" w:rsidRDefault="00B23A41" w:rsidP="00E57140">
            <w:pPr>
              <w:spacing w:after="0" w:line="240" w:lineRule="auto"/>
              <w:jc w:val="center"/>
              <w:rPr>
                <w:rFonts w:ascii="Calibri" w:hAnsi="Calibri"/>
              </w:rPr>
            </w:pPr>
            <w:r>
              <w:rPr>
                <w:rFonts w:ascii="Calibri" w:hAnsi="Calibri"/>
              </w:rPr>
              <w:t>X3-&gt;Z-&gt;Y</w:t>
            </w:r>
          </w:p>
        </w:tc>
        <w:tc>
          <w:tcPr>
            <w:tcW w:w="851" w:type="dxa"/>
            <w:tcBorders>
              <w:top w:val="nil"/>
            </w:tcBorders>
            <w:vAlign w:val="center"/>
          </w:tcPr>
          <w:p w14:paraId="17B6B0B8" w14:textId="45159ADA" w:rsidR="00F33768" w:rsidRPr="00F33768" w:rsidRDefault="00B23A41" w:rsidP="00E57140">
            <w:pPr>
              <w:spacing w:after="0" w:line="240" w:lineRule="auto"/>
              <w:jc w:val="center"/>
              <w:rPr>
                <w:rFonts w:ascii="Calibri" w:hAnsi="Calibri"/>
              </w:rPr>
            </w:pPr>
            <w:r>
              <w:rPr>
                <w:rFonts w:ascii="Calibri" w:hAnsi="Calibri"/>
              </w:rPr>
              <w:t>H7</w:t>
            </w:r>
          </w:p>
        </w:tc>
        <w:tc>
          <w:tcPr>
            <w:tcW w:w="1276" w:type="dxa"/>
            <w:tcBorders>
              <w:top w:val="nil"/>
            </w:tcBorders>
            <w:vAlign w:val="center"/>
          </w:tcPr>
          <w:p w14:paraId="56A642AE" w14:textId="365DE2B8" w:rsidR="00F33768" w:rsidRPr="00F33768" w:rsidRDefault="00B23A41" w:rsidP="00E57140">
            <w:pPr>
              <w:spacing w:after="0" w:line="240" w:lineRule="auto"/>
              <w:jc w:val="center"/>
              <w:rPr>
                <w:rFonts w:ascii="Calibri" w:hAnsi="Calibri"/>
              </w:rPr>
            </w:pPr>
            <w:r>
              <w:rPr>
                <w:rFonts w:ascii="Calibri" w:hAnsi="Calibri"/>
              </w:rPr>
              <w:t>0,089</w:t>
            </w:r>
          </w:p>
        </w:tc>
        <w:tc>
          <w:tcPr>
            <w:tcW w:w="1275" w:type="dxa"/>
            <w:tcBorders>
              <w:top w:val="nil"/>
            </w:tcBorders>
            <w:vAlign w:val="center"/>
          </w:tcPr>
          <w:p w14:paraId="4359041F" w14:textId="105956E7" w:rsidR="00F33768" w:rsidRPr="00F33768" w:rsidRDefault="00B23A41" w:rsidP="00E57140">
            <w:pPr>
              <w:spacing w:after="0" w:line="240" w:lineRule="auto"/>
              <w:jc w:val="center"/>
              <w:rPr>
                <w:rFonts w:ascii="Calibri" w:hAnsi="Calibri"/>
              </w:rPr>
            </w:pPr>
            <w:r>
              <w:rPr>
                <w:rFonts w:ascii="Calibri" w:hAnsi="Calibri"/>
              </w:rPr>
              <w:t>1,424</w:t>
            </w:r>
          </w:p>
        </w:tc>
        <w:tc>
          <w:tcPr>
            <w:tcW w:w="1276" w:type="dxa"/>
            <w:tcBorders>
              <w:top w:val="nil"/>
            </w:tcBorders>
            <w:vAlign w:val="center"/>
          </w:tcPr>
          <w:p w14:paraId="48FFFD37" w14:textId="446F651D" w:rsidR="00F33768" w:rsidRPr="00F33768" w:rsidRDefault="00B23A41" w:rsidP="00E57140">
            <w:pPr>
              <w:spacing w:after="0" w:line="240" w:lineRule="auto"/>
              <w:jc w:val="center"/>
              <w:rPr>
                <w:rFonts w:ascii="Calibri" w:hAnsi="Calibri"/>
              </w:rPr>
            </w:pPr>
            <w:r>
              <w:rPr>
                <w:rFonts w:ascii="Calibri" w:hAnsi="Calibri"/>
              </w:rPr>
              <w:t>0,155</w:t>
            </w:r>
          </w:p>
        </w:tc>
        <w:tc>
          <w:tcPr>
            <w:tcW w:w="1503" w:type="dxa"/>
            <w:tcBorders>
              <w:top w:val="nil"/>
            </w:tcBorders>
            <w:vAlign w:val="center"/>
          </w:tcPr>
          <w:p w14:paraId="1FA20CA9" w14:textId="3412CA2E" w:rsidR="00F33768" w:rsidRPr="00F33768" w:rsidRDefault="00B23A41" w:rsidP="00E57140">
            <w:pPr>
              <w:spacing w:after="0" w:line="240" w:lineRule="auto"/>
              <w:jc w:val="center"/>
              <w:rPr>
                <w:rFonts w:ascii="Calibri" w:hAnsi="Calibri"/>
              </w:rPr>
            </w:pPr>
            <w:r>
              <w:rPr>
                <w:rFonts w:ascii="Calibri" w:hAnsi="Calibri"/>
              </w:rPr>
              <w:t>Not Mediate</w:t>
            </w:r>
          </w:p>
        </w:tc>
      </w:tr>
    </w:tbl>
    <w:p w14:paraId="61BF05E5" w14:textId="32C3CDE1" w:rsidR="00F33768" w:rsidRDefault="00B23A41" w:rsidP="00E57140">
      <w:pPr>
        <w:spacing w:after="0" w:line="240" w:lineRule="auto"/>
      </w:pPr>
      <w:r>
        <w:rPr>
          <w:b/>
          <w:bCs/>
        </w:rPr>
        <w:tab/>
      </w:r>
      <w:r>
        <w:t>Source: Data Processed, 2024</w:t>
      </w:r>
    </w:p>
    <w:p w14:paraId="0E8EAEBF" w14:textId="44B59BB1" w:rsidR="00CD60E3" w:rsidRDefault="00CD60E3" w:rsidP="00CD60E3">
      <w:pPr>
        <w:spacing w:after="0" w:line="240" w:lineRule="auto"/>
        <w:ind w:firstLine="274"/>
        <w:jc w:val="both"/>
      </w:pPr>
      <w:r>
        <w:t xml:space="preserve">In the table above, it is found that financial behavior (X1) on financial behavior (Y) contains a P Values of 0.016, indicating that this impact is significantly and the hypothesis is accepted. Financial Inclusion (X2) on MSME performance (Y) contains a P Values of 0.976 showing that this effect is not significantly and the hypothesis can be rejected. Financial technology (X1) on the performance of MSMEs (Y) contains a P </w:t>
      </w:r>
      <w:r w:rsidR="007D3FFF">
        <w:t>V</w:t>
      </w:r>
      <w:r>
        <w:t xml:space="preserve">alue of 0.575, </w:t>
      </w:r>
      <w:r w:rsidR="001F7038">
        <w:t>showi</w:t>
      </w:r>
      <w:r>
        <w:t xml:space="preserve">ng that this impact is not significant and the hypothesis is rejected. Financial literacy (Z) on MSME performance (Y) contains a P </w:t>
      </w:r>
      <w:r w:rsidR="007D3FFF">
        <w:t>V</w:t>
      </w:r>
      <w:r>
        <w:t xml:space="preserve">alue of 0.000 indicating that this effect is significantly and the hypothesis is accepted. </w:t>
      </w:r>
      <w:r w:rsidR="00B473EA" w:rsidRPr="00B473EA">
        <w:t xml:space="preserve">Financial literacy mediates the </w:t>
      </w:r>
      <w:r w:rsidR="001F7038">
        <w:t>impact</w:t>
      </w:r>
      <w:r w:rsidR="00B473EA" w:rsidRPr="00B473EA">
        <w:t xml:space="preserve"> of financial behavior on MSME performance with a </w:t>
      </w:r>
      <w:r w:rsidR="007D3FFF">
        <w:t>P</w:t>
      </w:r>
      <w:r w:rsidR="00B473EA" w:rsidRPr="00B473EA">
        <w:t xml:space="preserve"> </w:t>
      </w:r>
      <w:r w:rsidR="00BC43A3">
        <w:t>V</w:t>
      </w:r>
      <w:r w:rsidR="00B473EA" w:rsidRPr="00B473EA">
        <w:t xml:space="preserve">alue of 0.032. financial literacy mediates the </w:t>
      </w:r>
      <w:r w:rsidR="00B473EA">
        <w:t>impa</w:t>
      </w:r>
      <w:r w:rsidR="00B473EA" w:rsidRPr="00B473EA">
        <w:t xml:space="preserve">ct of financial inclusion on MSME performance with a </w:t>
      </w:r>
      <w:r w:rsidR="00BC43A3">
        <w:t>P</w:t>
      </w:r>
      <w:r w:rsidR="00B473EA" w:rsidRPr="00B473EA">
        <w:t xml:space="preserve"> </w:t>
      </w:r>
      <w:r w:rsidR="00BC43A3">
        <w:t>V</w:t>
      </w:r>
      <w:r w:rsidR="00B473EA" w:rsidRPr="00B473EA">
        <w:t>alue of 0.009. financial literacy doe</w:t>
      </w:r>
      <w:r w:rsidR="00BC43A3">
        <w:t>sn’t</w:t>
      </w:r>
      <w:r w:rsidR="00B473EA" w:rsidRPr="00B473EA">
        <w:t xml:space="preserve"> mediate</w:t>
      </w:r>
      <w:r w:rsidR="007D3FFF">
        <w:t>s</w:t>
      </w:r>
      <w:r w:rsidR="00B473EA" w:rsidRPr="00B473EA">
        <w:t xml:space="preserve"> the </w:t>
      </w:r>
      <w:r w:rsidR="001F7038">
        <w:t>impa</w:t>
      </w:r>
      <w:r w:rsidR="00B473EA" w:rsidRPr="00B473EA">
        <w:t>ct of financial technology on MSME performance with a p value of 0.155.</w:t>
      </w:r>
    </w:p>
    <w:p w14:paraId="3F331DC3" w14:textId="77777777" w:rsidR="00B23A41" w:rsidRDefault="00B23A41" w:rsidP="00E57140">
      <w:pPr>
        <w:spacing w:after="0" w:line="240" w:lineRule="auto"/>
      </w:pPr>
    </w:p>
    <w:p w14:paraId="2E167E17" w14:textId="752444EF" w:rsidR="00B23A41" w:rsidRDefault="00B23A41" w:rsidP="00E57140">
      <w:pPr>
        <w:spacing w:after="0" w:line="240" w:lineRule="auto"/>
        <w:jc w:val="both"/>
        <w:rPr>
          <w:b/>
          <w:bCs/>
          <w:lang w:val="en-US"/>
        </w:rPr>
      </w:pPr>
      <w:r w:rsidRPr="00B23A41">
        <w:rPr>
          <w:b/>
          <w:bCs/>
          <w:lang w:val="en-US"/>
        </w:rPr>
        <w:t xml:space="preserve">The Impact of Financial </w:t>
      </w:r>
      <w:r w:rsidR="00115483">
        <w:rPr>
          <w:b/>
          <w:bCs/>
          <w:lang w:val="en-US"/>
        </w:rPr>
        <w:t>Behavior</w:t>
      </w:r>
      <w:r w:rsidRPr="00B23A41">
        <w:rPr>
          <w:b/>
          <w:bCs/>
          <w:lang w:val="en-US"/>
        </w:rPr>
        <w:t xml:space="preserve"> on </w:t>
      </w:r>
      <w:r w:rsidR="00B36A84" w:rsidRPr="00B36A84">
        <w:rPr>
          <w:b/>
          <w:bCs/>
          <w:lang w:val="en-US"/>
        </w:rPr>
        <w:t>MSMEs Performance</w:t>
      </w:r>
    </w:p>
    <w:p w14:paraId="08DF66A7" w14:textId="77777777" w:rsidR="00E57140" w:rsidRPr="00B23A41" w:rsidRDefault="00E57140" w:rsidP="00E57140">
      <w:pPr>
        <w:spacing w:after="0" w:line="240" w:lineRule="auto"/>
        <w:jc w:val="both"/>
        <w:rPr>
          <w:b/>
          <w:bCs/>
          <w:lang w:val="en-US"/>
        </w:rPr>
      </w:pPr>
    </w:p>
    <w:p w14:paraId="2A56AFE1" w14:textId="6DD1999A" w:rsidR="00B23A41" w:rsidRDefault="00B23A41" w:rsidP="00E57140">
      <w:pPr>
        <w:spacing w:after="0" w:line="240" w:lineRule="auto"/>
        <w:ind w:firstLine="272"/>
        <w:jc w:val="both"/>
        <w:rPr>
          <w:lang w:val="en-US"/>
        </w:rPr>
      </w:pPr>
      <w:r w:rsidRPr="00B23A41">
        <w:rPr>
          <w:lang w:val="en-US"/>
        </w:rPr>
        <w:t xml:space="preserve">Statistical tests H1 </w:t>
      </w:r>
      <w:r w:rsidR="00515E91">
        <w:rPr>
          <w:lang w:val="en-US"/>
        </w:rPr>
        <w:t>appear</w:t>
      </w:r>
      <w:r w:rsidRPr="00B23A41">
        <w:rPr>
          <w:lang w:val="en-US"/>
        </w:rPr>
        <w:t xml:space="preserve"> that financial behavior has a significant</w:t>
      </w:r>
      <w:r w:rsidR="003D4420">
        <w:rPr>
          <w:lang w:val="en-US"/>
        </w:rPr>
        <w:t>ly</w:t>
      </w:r>
      <w:r w:rsidRPr="00B23A41">
        <w:rPr>
          <w:lang w:val="en-US"/>
        </w:rPr>
        <w:t xml:space="preserve"> positive </w:t>
      </w:r>
      <w:r w:rsidR="005F7FD5">
        <w:rPr>
          <w:lang w:val="en-US"/>
        </w:rPr>
        <w:t>affect</w:t>
      </w:r>
      <w:r w:rsidRPr="00B23A41">
        <w:rPr>
          <w:lang w:val="en-US"/>
        </w:rPr>
        <w:t xml:space="preserve"> on </w:t>
      </w:r>
      <w:r w:rsidR="001D3F0D">
        <w:rPr>
          <w:lang w:val="en-US"/>
        </w:rPr>
        <w:t>M</w:t>
      </w:r>
      <w:r w:rsidRPr="00B23A41">
        <w:rPr>
          <w:lang w:val="en-US"/>
        </w:rPr>
        <w:t>SME</w:t>
      </w:r>
      <w:r w:rsidR="001D3F0D">
        <w:rPr>
          <w:lang w:val="en-US"/>
        </w:rPr>
        <w:t>s</w:t>
      </w:r>
      <w:r w:rsidRPr="00B23A41">
        <w:rPr>
          <w:lang w:val="en-US"/>
        </w:rPr>
        <w:t xml:space="preserve"> performance</w:t>
      </w:r>
      <w:r w:rsidR="001F09C1">
        <w:rPr>
          <w:lang w:val="en-US"/>
        </w:rPr>
        <w:t xml:space="preserve">. </w:t>
      </w:r>
      <w:r w:rsidRPr="00B23A41">
        <w:rPr>
          <w:lang w:val="en-US"/>
        </w:rPr>
        <w:t xml:space="preserve">Good financial behavior encompasses the </w:t>
      </w:r>
      <w:r w:rsidR="004917F3">
        <w:rPr>
          <w:lang w:val="en-US"/>
        </w:rPr>
        <w:t>capacity</w:t>
      </w:r>
      <w:r w:rsidRPr="00B23A41">
        <w:rPr>
          <w:lang w:val="en-US"/>
        </w:rPr>
        <w:t xml:space="preserve"> of SME actors to </w:t>
      </w:r>
      <w:r w:rsidRPr="00B23A41">
        <w:rPr>
          <w:lang w:val="en-US"/>
        </w:rPr>
        <w:lastRenderedPageBreak/>
        <w:t xml:space="preserve">manage income, expenditures, and effectively regulate investments and debt payments. In the MSMEs of Ciamis Regency, good financial behavior positively influences performance, as proper financial management helps SMEs maintain business stability, reduce the risk of financial errors, and enhance their ability to innovate and grow. In an increasingly competitive environment, SME actors who can manage their finances well have a higher competitive advantage. Theoretically, the Theory of TPB supports that financial behavior arises from behavioral control, attitudes and subjective norms regarding good financial management </w:t>
      </w:r>
      <w:sdt>
        <w:sdtPr>
          <w:rPr>
            <w:color w:val="000000"/>
            <w:lang w:val="en-US"/>
          </w:rPr>
          <w:tag w:val="MENDELEY_CITATION_v3_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"/>
          <w:id w:val="1868327821"/>
          <w:placeholder>
            <w:docPart w:val="D29268051EF24D33A154B8142C171965"/>
          </w:placeholder>
        </w:sdtPr>
        <w:sdtContent>
          <w:r w:rsidR="00E57140" w:rsidRPr="00E57140">
            <w:rPr>
              <w:color w:val="000000"/>
              <w:lang w:val="en-US"/>
            </w:rPr>
            <w:t>(Ajzen, 1991).</w:t>
          </w:r>
        </w:sdtContent>
      </w:sdt>
      <w:r w:rsidRPr="00B23A41">
        <w:rPr>
          <w:lang w:val="en-US"/>
        </w:rPr>
        <w:t xml:space="preserve"> TPB states that if SME actors have a positive attitude towards finance and good behavioral control, they are more likely to exhibit planned financial behavior, which positively affects their business performance. This study is supported by </w:t>
      </w:r>
      <w:sdt>
        <w:sdtPr>
          <w:rPr>
            <w:color w:val="000000"/>
            <w:lang w:val="en-US"/>
          </w:rPr>
          <w:tag w:val="MENDELEY_CITATION_v3_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"/>
          <w:id w:val="830795075"/>
          <w:placeholder>
            <w:docPart w:val="D29268051EF24D33A154B8142C171965"/>
          </w:placeholder>
        </w:sdtPr>
        <w:sdtContent>
          <w:r w:rsidR="00E57140" w:rsidRPr="00E57140">
            <w:rPr>
              <w:rFonts w:eastAsia="Times New Roman"/>
              <w:color w:val="000000"/>
            </w:rPr>
            <w:t>Marissa &amp; Fitriyah, (2023); Oyedele et al., (2023); Sajuyigbe et al., (2024)</w:t>
          </w:r>
        </w:sdtContent>
      </w:sdt>
      <w:r w:rsidRPr="00B23A41">
        <w:rPr>
          <w:lang w:val="en-US"/>
        </w:rPr>
        <w:t xml:space="preserve"> who found a critical positive impact </w:t>
      </w:r>
      <w:r w:rsidR="001D3F0D">
        <w:rPr>
          <w:lang w:val="en-US"/>
        </w:rPr>
        <w:t xml:space="preserve">among </w:t>
      </w:r>
      <w:r w:rsidRPr="00B23A41">
        <w:rPr>
          <w:lang w:val="en-US"/>
        </w:rPr>
        <w:t xml:space="preserve">financial behavior and </w:t>
      </w:r>
      <w:r w:rsidR="001D3F0D">
        <w:rPr>
          <w:lang w:val="en-US"/>
        </w:rPr>
        <w:t>M</w:t>
      </w:r>
      <w:r w:rsidRPr="00B23A41">
        <w:rPr>
          <w:lang w:val="en-US"/>
        </w:rPr>
        <w:t>SME</w:t>
      </w:r>
      <w:r w:rsidR="001D3F0D">
        <w:rPr>
          <w:lang w:val="en-US"/>
        </w:rPr>
        <w:t>s</w:t>
      </w:r>
      <w:r w:rsidRPr="00B23A41">
        <w:rPr>
          <w:lang w:val="en-US"/>
        </w:rPr>
        <w:t xml:space="preserve"> performance, where SME actors with good financial behavior tend to have more stable businesses. However, this study differs from </w:t>
      </w:r>
      <w:sdt>
        <w:sdtPr>
          <w:rPr>
            <w:color w:val="000000"/>
            <w:lang w:val="en-US"/>
          </w:rPr>
          <w:tag w:val="MENDELEY_CITATION_v3_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"/>
          <w:id w:val="226884481"/>
          <w:placeholder>
            <w:docPart w:val="D29268051EF24D33A154B8142C171965"/>
          </w:placeholder>
        </w:sdtPr>
        <w:sdtContent>
          <w:r w:rsidR="00E57140" w:rsidRPr="00E57140">
            <w:rPr>
              <w:color w:val="000000"/>
              <w:lang w:val="en-US"/>
            </w:rPr>
            <w:t>Nuraeni et al., (2023)</w:t>
          </w:r>
        </w:sdtContent>
      </w:sdt>
      <w:r w:rsidRPr="00B23A41">
        <w:rPr>
          <w:lang w:val="en-US"/>
        </w:rPr>
        <w:t xml:space="preserve"> which found that SME performance is not always influenced by financial behavior, indicating that other external factors also contribute to the success of </w:t>
      </w:r>
      <w:r w:rsidR="001D3F0D">
        <w:rPr>
          <w:lang w:val="en-US"/>
        </w:rPr>
        <w:t>M</w:t>
      </w:r>
      <w:r w:rsidRPr="00B23A41">
        <w:rPr>
          <w:lang w:val="en-US"/>
        </w:rPr>
        <w:t>SMEs.</w:t>
      </w:r>
    </w:p>
    <w:p w14:paraId="28727447" w14:textId="77777777" w:rsidR="00B23A41" w:rsidRPr="00B23A41" w:rsidRDefault="00B23A41" w:rsidP="00E57140">
      <w:pPr>
        <w:spacing w:after="0" w:line="240" w:lineRule="auto"/>
        <w:jc w:val="both"/>
        <w:rPr>
          <w:lang w:val="en-US"/>
        </w:rPr>
      </w:pPr>
    </w:p>
    <w:p w14:paraId="5AA6088E" w14:textId="7DA0D6A9" w:rsidR="00B23A41" w:rsidRDefault="00B23A41" w:rsidP="00E57140">
      <w:pPr>
        <w:spacing w:after="0" w:line="240" w:lineRule="auto"/>
        <w:jc w:val="both"/>
        <w:rPr>
          <w:b/>
          <w:bCs/>
          <w:lang w:val="en-US"/>
        </w:rPr>
      </w:pPr>
      <w:r w:rsidRPr="00B23A41">
        <w:rPr>
          <w:b/>
          <w:bCs/>
          <w:lang w:val="en-US"/>
        </w:rPr>
        <w:t xml:space="preserve">The Impact of Financial Inclusion on </w:t>
      </w:r>
      <w:r w:rsidR="00B36A84" w:rsidRPr="00B36A84">
        <w:rPr>
          <w:b/>
          <w:bCs/>
          <w:lang w:val="en-US"/>
        </w:rPr>
        <w:t>MSMEs Performance</w:t>
      </w:r>
    </w:p>
    <w:p w14:paraId="391C1F4C" w14:textId="77777777" w:rsidR="00B23A41" w:rsidRPr="00B23A41" w:rsidRDefault="00B23A41" w:rsidP="00E57140">
      <w:pPr>
        <w:spacing w:after="0" w:line="240" w:lineRule="auto"/>
        <w:jc w:val="both"/>
        <w:rPr>
          <w:b/>
          <w:bCs/>
          <w:lang w:val="en-US"/>
        </w:rPr>
      </w:pPr>
    </w:p>
    <w:p w14:paraId="2EA303CF" w14:textId="26619EA8" w:rsidR="00B23A41" w:rsidRDefault="00515E91" w:rsidP="00E57140">
      <w:pPr>
        <w:spacing w:after="0" w:line="240" w:lineRule="auto"/>
        <w:ind w:firstLine="272"/>
        <w:jc w:val="both"/>
        <w:rPr>
          <w:lang w:val="en-US"/>
        </w:rPr>
      </w:pPr>
      <w:r>
        <w:rPr>
          <w:lang w:val="en-US"/>
        </w:rPr>
        <w:t>Statistical</w:t>
      </w:r>
      <w:r w:rsidR="00B23A41" w:rsidRPr="00B23A41">
        <w:rPr>
          <w:lang w:val="en-US"/>
        </w:rPr>
        <w:t xml:space="preserve"> test H2 </w:t>
      </w:r>
      <w:r>
        <w:rPr>
          <w:lang w:val="en-US"/>
        </w:rPr>
        <w:t>show</w:t>
      </w:r>
      <w:r w:rsidR="00E638D3">
        <w:rPr>
          <w:lang w:val="en-US"/>
        </w:rPr>
        <w:t xml:space="preserve"> </w:t>
      </w:r>
      <w:r w:rsidR="00B23A41" w:rsidRPr="00B23A41">
        <w:rPr>
          <w:lang w:val="en-US"/>
        </w:rPr>
        <w:t>that financial inclusion doe</w:t>
      </w:r>
      <w:r w:rsidR="004917F3">
        <w:rPr>
          <w:lang w:val="en-US"/>
        </w:rPr>
        <w:t>sn’t</w:t>
      </w:r>
      <w:r w:rsidR="00B23A41" w:rsidRPr="00B23A41">
        <w:rPr>
          <w:lang w:val="en-US"/>
        </w:rPr>
        <w:t xml:space="preserve"> have a significant</w:t>
      </w:r>
      <w:r w:rsidR="003D4420">
        <w:rPr>
          <w:lang w:val="en-US"/>
        </w:rPr>
        <w:t>ly</w:t>
      </w:r>
      <w:r w:rsidR="00B23A41" w:rsidRPr="00B23A41">
        <w:rPr>
          <w:lang w:val="en-US"/>
        </w:rPr>
        <w:t xml:space="preserve"> </w:t>
      </w:r>
      <w:r w:rsidR="003D4420">
        <w:rPr>
          <w:lang w:val="en-US"/>
        </w:rPr>
        <w:t>affe</w:t>
      </w:r>
      <w:r w:rsidR="00B23A41" w:rsidRPr="00B23A41">
        <w:rPr>
          <w:lang w:val="en-US"/>
        </w:rPr>
        <w:t>ct on the performance of MSMEs</w:t>
      </w:r>
      <w:r w:rsidR="001F09C1">
        <w:rPr>
          <w:lang w:val="en-US"/>
        </w:rPr>
        <w:t xml:space="preserve">. </w:t>
      </w:r>
      <w:r w:rsidR="00B23A41" w:rsidRPr="00B23A41">
        <w:rPr>
          <w:lang w:val="en-US"/>
        </w:rPr>
        <w:t>Financial inclusion provides MSMEs</w:t>
      </w:r>
      <w:r w:rsidR="004B59A7">
        <w:rPr>
          <w:lang w:val="en-US"/>
        </w:rPr>
        <w:t xml:space="preserve">, </w:t>
      </w:r>
      <w:r w:rsidR="00B23A41" w:rsidRPr="00B23A41">
        <w:rPr>
          <w:lang w:val="en-US"/>
        </w:rPr>
        <w:t xml:space="preserve">with access to formal financial servis, which should support business development. However, the research findings </w:t>
      </w:r>
      <w:r w:rsidR="006B54B6">
        <w:rPr>
          <w:lang w:val="en-US"/>
        </w:rPr>
        <w:t>ilustrate</w:t>
      </w:r>
      <w:r w:rsidR="00B23A41" w:rsidRPr="00B23A41">
        <w:rPr>
          <w:lang w:val="en-US"/>
        </w:rPr>
        <w:t xml:space="preserve"> that financial inclusion doesn</w:t>
      </w:r>
      <w:r w:rsidR="000B77C3">
        <w:rPr>
          <w:lang w:val="en-US"/>
        </w:rPr>
        <w:t>’</w:t>
      </w:r>
      <w:r w:rsidR="00B23A41" w:rsidRPr="00B23A41">
        <w:rPr>
          <w:lang w:val="en-US"/>
        </w:rPr>
        <w:t>t significantly influence the performance of MSMEs in Ciamis Regency. This may be due to the fact that, although MSMEs in Ciamis have access to financial services, they are not utilizing these services optimally. Factors such as a need of understanding of money related items or an inability to use these services create barriers that result in financial inclusion having no significant impact on improving performance. According to the RBV theory</w:t>
      </w:r>
      <w:r w:rsidR="000E23CE">
        <w:rPr>
          <w:lang w:val="en-US"/>
        </w:rPr>
        <w:t xml:space="preserve"> </w:t>
      </w:r>
      <w:r w:rsidR="00B23A41" w:rsidRPr="00B23A41">
        <w:rPr>
          <w:lang w:val="en-US"/>
        </w:rPr>
        <w:t xml:space="preserve">proposed by </w:t>
      </w:r>
      <w:sdt>
        <w:sdtPr>
          <w:rPr>
            <w:color w:val="000000"/>
            <w:lang w:val="en-US"/>
          </w:rPr>
          <w:tag w:val="MENDELEY_CITATION_v3_eyJjaXRhdGlvbklEIjoiTUVOREVMRVlfQ0lUQVRJT05fY2RjYTA4YjMtMzdiNi00NjkyLWE0NTQtNDllYjFlZjRkNzVk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
          <w:id w:val="-1028024813"/>
          <w:placeholder>
            <w:docPart w:val="D29268051EF24D33A154B8142C171965"/>
          </w:placeholder>
        </w:sdtPr>
        <w:sdtContent>
          <w:r w:rsidR="00E57140" w:rsidRPr="00E57140">
            <w:rPr>
              <w:color w:val="000000"/>
              <w:lang w:val="en-US"/>
            </w:rPr>
            <w:t>Wernerfelt, (1984)</w:t>
          </w:r>
        </w:sdtContent>
      </w:sdt>
      <w:r w:rsidR="00B23A41" w:rsidRPr="00B23A41">
        <w:rPr>
          <w:lang w:val="en-US"/>
        </w:rPr>
        <w:t xml:space="preserve"> access to financial services alone is not sufficient to be a competitive resource if it isn’t went with by great understanding and utilization. This study aligns with the findings of </w:t>
      </w:r>
      <w:sdt>
        <w:sdtPr>
          <w:rPr>
            <w:color w:val="000000"/>
            <w:lang w:val="en-US"/>
          </w:rPr>
          <w:tag w:val="MENDELEY_CITATION_v3_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"/>
          <w:id w:val="1377970536"/>
          <w:placeholder>
            <w:docPart w:val="D29268051EF24D33A154B8142C171965"/>
          </w:placeholder>
        </w:sdtPr>
        <w:sdtContent>
          <w:r w:rsidR="00E57140" w:rsidRPr="00E57140">
            <w:rPr>
              <w:rFonts w:eastAsia="Times New Roman"/>
              <w:color w:val="000000"/>
            </w:rPr>
            <w:t>Hilmawati &amp; Kusumaningtias, (2021)</w:t>
          </w:r>
        </w:sdtContent>
      </w:sdt>
      <w:r w:rsidR="00B23A41" w:rsidRPr="00B23A41">
        <w:rPr>
          <w:lang w:val="en-US"/>
        </w:rPr>
        <w:t xml:space="preserve"> which concluded that financial inclusion does not always contribute positively to MSME performance. However, this contrasts with the </w:t>
      </w:r>
      <w:r w:rsidR="006B54B6">
        <w:rPr>
          <w:lang w:val="en-US"/>
        </w:rPr>
        <w:t>comes about</w:t>
      </w:r>
      <w:r w:rsidR="00B23A41" w:rsidRPr="00B23A41">
        <w:rPr>
          <w:lang w:val="en-US"/>
        </w:rPr>
        <w:t xml:space="preserve"> of </w:t>
      </w:r>
      <w:r w:rsidR="006B54B6">
        <w:rPr>
          <w:lang w:val="en-US"/>
        </w:rPr>
        <w:t>consider</w:t>
      </w:r>
      <w:r w:rsidR="00B23A41" w:rsidRPr="00B23A41">
        <w:rPr>
          <w:lang w:val="en-US"/>
        </w:rPr>
        <w:t xml:space="preserve"> by </w:t>
      </w:r>
      <w:sdt>
        <w:sdtPr>
          <w:rPr>
            <w:color w:val="000000"/>
            <w:lang w:val="en-US"/>
          </w:rPr>
          <w:tag w:val="MENDELEY_CITATION_v3_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"/>
          <w:id w:val="-807849700"/>
          <w:placeholder>
            <w:docPart w:val="D29268051EF24D33A154B8142C171965"/>
          </w:placeholder>
        </w:sdtPr>
        <w:sdtContent>
          <w:r w:rsidR="00E57140" w:rsidRPr="00E57140">
            <w:rPr>
              <w:rFonts w:eastAsia="Times New Roman"/>
              <w:color w:val="000000"/>
            </w:rPr>
            <w:t>Astohar</w:t>
          </w:r>
          <w:r w:rsidR="00D90CE6">
            <w:rPr>
              <w:rFonts w:eastAsia="Times New Roman"/>
              <w:color w:val="000000"/>
            </w:rPr>
            <w:t>r</w:t>
          </w:r>
          <w:r w:rsidR="00E57140" w:rsidRPr="00E57140">
            <w:rPr>
              <w:rFonts w:eastAsia="Times New Roman"/>
              <w:color w:val="000000"/>
            </w:rPr>
            <w:t xml:space="preserve"> et al., (2023); Martono &amp; Febriyanti, (2023); Togun et al., (2022)</w:t>
          </w:r>
        </w:sdtContent>
      </w:sdt>
      <w:r w:rsidR="00B23A41" w:rsidRPr="00B23A41">
        <w:rPr>
          <w:lang w:val="en-US"/>
        </w:rPr>
        <w:t xml:space="preserve"> which found that financial inclusion significantly improves MSME performance, especially when supported by good financial knowledge and skills. This highlights the importance encompassing not just as well as access to financial services understanding and effective use of these services to achieve better performance in the MSME sector.</w:t>
      </w:r>
    </w:p>
    <w:p w14:paraId="4522C245" w14:textId="77777777" w:rsidR="00B23A41" w:rsidRPr="00B23A41" w:rsidRDefault="00B23A41" w:rsidP="00E57140">
      <w:pPr>
        <w:spacing w:after="0" w:line="240" w:lineRule="auto"/>
        <w:jc w:val="both"/>
        <w:rPr>
          <w:lang w:val="en-US"/>
        </w:rPr>
      </w:pPr>
    </w:p>
    <w:p w14:paraId="3ED5D5F8" w14:textId="1C25E3B2" w:rsidR="00B23A41" w:rsidRDefault="00B23A41" w:rsidP="00E57140">
      <w:pPr>
        <w:spacing w:after="0" w:line="240" w:lineRule="auto"/>
        <w:jc w:val="both"/>
        <w:rPr>
          <w:b/>
          <w:lang w:val="en-US"/>
        </w:rPr>
      </w:pPr>
      <w:r w:rsidRPr="00B23A41">
        <w:rPr>
          <w:b/>
          <w:lang w:val="en-US"/>
        </w:rPr>
        <w:t>The</w:t>
      </w:r>
      <w:r w:rsidRPr="00B23A41">
        <w:rPr>
          <w:lang w:val="en-US"/>
        </w:rPr>
        <w:t xml:space="preserve"> </w:t>
      </w:r>
      <w:r w:rsidRPr="00B23A41">
        <w:rPr>
          <w:b/>
          <w:lang w:val="en-US"/>
        </w:rPr>
        <w:t>Impact</w:t>
      </w:r>
      <w:r w:rsidRPr="00B23A41">
        <w:rPr>
          <w:lang w:val="en-US"/>
        </w:rPr>
        <w:t xml:space="preserve"> </w:t>
      </w:r>
      <w:r w:rsidRPr="00B23A41">
        <w:rPr>
          <w:b/>
          <w:lang w:val="en-US"/>
        </w:rPr>
        <w:t>of</w:t>
      </w:r>
      <w:r w:rsidRPr="00B23A41">
        <w:rPr>
          <w:lang w:val="en-US"/>
        </w:rPr>
        <w:t xml:space="preserve"> </w:t>
      </w:r>
      <w:r w:rsidRPr="00B23A41">
        <w:rPr>
          <w:b/>
          <w:lang w:val="en-US"/>
        </w:rPr>
        <w:t>Financial</w:t>
      </w:r>
      <w:r w:rsidRPr="00B23A41">
        <w:rPr>
          <w:lang w:val="en-US"/>
        </w:rPr>
        <w:t xml:space="preserve"> </w:t>
      </w:r>
      <w:r w:rsidRPr="00B23A41">
        <w:rPr>
          <w:b/>
          <w:lang w:val="en-US"/>
        </w:rPr>
        <w:t>Technology</w:t>
      </w:r>
      <w:r w:rsidRPr="00B23A41">
        <w:rPr>
          <w:lang w:val="en-US"/>
        </w:rPr>
        <w:t xml:space="preserve"> </w:t>
      </w:r>
      <w:r w:rsidRPr="00B23A41">
        <w:rPr>
          <w:b/>
          <w:lang w:val="en-US"/>
        </w:rPr>
        <w:t>on</w:t>
      </w:r>
      <w:r w:rsidRPr="00B23A41">
        <w:rPr>
          <w:lang w:val="en-US"/>
        </w:rPr>
        <w:t xml:space="preserve"> </w:t>
      </w:r>
      <w:bookmarkStart w:id="2" w:name="_Hlk183446051"/>
      <w:r w:rsidRPr="00B23A41">
        <w:rPr>
          <w:b/>
          <w:lang w:val="en-US"/>
        </w:rPr>
        <w:t>MSME</w:t>
      </w:r>
      <w:r w:rsidR="00800974">
        <w:rPr>
          <w:b/>
          <w:lang w:val="en-US"/>
        </w:rPr>
        <w:t>s</w:t>
      </w:r>
      <w:r w:rsidRPr="00B23A41">
        <w:rPr>
          <w:lang w:val="en-US"/>
        </w:rPr>
        <w:t xml:space="preserve"> </w:t>
      </w:r>
      <w:r w:rsidRPr="00B23A41">
        <w:rPr>
          <w:b/>
          <w:lang w:val="en-US"/>
        </w:rPr>
        <w:t>Performance</w:t>
      </w:r>
      <w:bookmarkEnd w:id="2"/>
    </w:p>
    <w:p w14:paraId="14E12534" w14:textId="77777777" w:rsidR="00B23A41" w:rsidRPr="00B23A41" w:rsidRDefault="00B23A41" w:rsidP="00E57140">
      <w:pPr>
        <w:spacing w:after="0" w:line="240" w:lineRule="auto"/>
        <w:jc w:val="both"/>
        <w:rPr>
          <w:b/>
          <w:lang w:val="en-US"/>
        </w:rPr>
      </w:pPr>
    </w:p>
    <w:p w14:paraId="2C7E66A8" w14:textId="3DDC4C2D" w:rsidR="00B23A41" w:rsidRDefault="00B23A41" w:rsidP="00E57140">
      <w:pPr>
        <w:spacing w:after="0" w:line="240" w:lineRule="auto"/>
        <w:ind w:firstLine="272"/>
        <w:jc w:val="both"/>
        <w:rPr>
          <w:lang w:val="en-US"/>
        </w:rPr>
      </w:pPr>
      <w:r w:rsidRPr="00B23A41">
        <w:rPr>
          <w:lang w:val="en-US"/>
        </w:rPr>
        <w:t>Statistical analysis H3 indicates that fintech does</w:t>
      </w:r>
      <w:r w:rsidR="00B91103">
        <w:rPr>
          <w:lang w:val="en-US"/>
        </w:rPr>
        <w:t>n’t</w:t>
      </w:r>
      <w:r w:rsidRPr="00B23A41">
        <w:rPr>
          <w:lang w:val="en-US"/>
        </w:rPr>
        <w:t xml:space="preserve"> significantly </w:t>
      </w:r>
      <w:r w:rsidR="00115483">
        <w:rPr>
          <w:lang w:val="en-US"/>
        </w:rPr>
        <w:t>affect</w:t>
      </w:r>
      <w:r w:rsidRPr="00B23A41">
        <w:rPr>
          <w:lang w:val="en-US"/>
        </w:rPr>
        <w:t xml:space="preserve"> the performance of MSMEs in Ciamis Regency</w:t>
      </w:r>
      <w:r w:rsidR="001F09C1">
        <w:rPr>
          <w:lang w:val="en-US"/>
        </w:rPr>
        <w:t xml:space="preserve">. </w:t>
      </w:r>
      <w:r w:rsidRPr="00B23A41">
        <w:rPr>
          <w:lang w:val="en-US"/>
        </w:rPr>
        <w:t xml:space="preserve">While fintech facilitates quick and efficient access to financial services for MSMEs, the study reveals that many MSME operators lack the necessary digital literacy to fully leverage these tools for their business activities. This deficiency in knowledge and skills poses a significant barrier, preventing MSMEs from reaping the full benefits of fintech. Agreeing to the Resource Based View (RBV) framework, fintech has the potential to be a valuable resource that can enhance competitive advantage. However, its effectiveness hinges on the capability of MSME owners to utilize these technologies. Without adequate skills and understanding, fintech will not significantly enhance business performance. These </w:t>
      </w:r>
      <w:r w:rsidRPr="00B23A41">
        <w:rPr>
          <w:lang w:val="en-US"/>
        </w:rPr>
        <w:lastRenderedPageBreak/>
        <w:t xml:space="preserve">findings align with </w:t>
      </w:r>
      <w:sdt>
        <w:sdtPr>
          <w:rPr>
            <w:color w:val="000000"/>
            <w:lang w:val="en-US"/>
          </w:rPr>
          <w:tag w:val="MENDELEY_CITATION_v3_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"/>
          <w:id w:val="-1268382733"/>
          <w:placeholder>
            <w:docPart w:val="D29268051EF24D33A154B8142C171965"/>
          </w:placeholder>
        </w:sdtPr>
        <w:sdtContent>
          <w:r w:rsidR="00E57140" w:rsidRPr="00E57140">
            <w:rPr>
              <w:color w:val="000000"/>
              <w:lang w:val="en-US"/>
            </w:rPr>
            <w:t>Murdiono et al., (2024)</w:t>
          </w:r>
        </w:sdtContent>
      </w:sdt>
      <w:r w:rsidRPr="00B23A41">
        <w:rPr>
          <w:lang w:val="en-US"/>
        </w:rPr>
        <w:t xml:space="preserve"> who emphasize that fintech's impact on MSME performance is negligible without sufficient technological comprehension. This suggests that while fintech holds promise, its advantages remain unrealized until businesses can effectively adopt and integrate these technologies into their operations.</w:t>
      </w:r>
    </w:p>
    <w:p w14:paraId="648123C8" w14:textId="77777777" w:rsidR="00255528" w:rsidRPr="00B23A41" w:rsidRDefault="00255528" w:rsidP="00E57140">
      <w:pPr>
        <w:spacing w:after="0" w:line="240" w:lineRule="auto"/>
        <w:jc w:val="both"/>
        <w:rPr>
          <w:lang w:val="en-US"/>
        </w:rPr>
      </w:pPr>
    </w:p>
    <w:p w14:paraId="08351386" w14:textId="499A67BD" w:rsidR="00B23A41" w:rsidRDefault="00B23A41" w:rsidP="00E57140">
      <w:pPr>
        <w:spacing w:after="0" w:line="240" w:lineRule="auto"/>
        <w:jc w:val="both"/>
        <w:rPr>
          <w:b/>
          <w:bCs/>
          <w:lang w:val="en-US"/>
        </w:rPr>
      </w:pPr>
      <w:r w:rsidRPr="00B23A41">
        <w:rPr>
          <w:b/>
          <w:bCs/>
          <w:lang w:val="en-US"/>
        </w:rPr>
        <w:t xml:space="preserve">The Impact of Financial Literacy on </w:t>
      </w:r>
      <w:r w:rsidR="00B36A84" w:rsidRPr="00B36A84">
        <w:rPr>
          <w:b/>
          <w:bCs/>
          <w:lang w:val="en-US"/>
        </w:rPr>
        <w:t>MSMEs Performance</w:t>
      </w:r>
    </w:p>
    <w:p w14:paraId="695F7338" w14:textId="77777777" w:rsidR="00B23A41" w:rsidRPr="00B23A41" w:rsidRDefault="00B23A41" w:rsidP="00E57140">
      <w:pPr>
        <w:spacing w:after="0" w:line="240" w:lineRule="auto"/>
        <w:jc w:val="both"/>
        <w:rPr>
          <w:b/>
          <w:bCs/>
          <w:lang w:val="en-US"/>
        </w:rPr>
      </w:pPr>
    </w:p>
    <w:p w14:paraId="773AC302" w14:textId="465C7B47" w:rsidR="00B23A41" w:rsidRDefault="00B23A41" w:rsidP="00E57140">
      <w:pPr>
        <w:spacing w:after="0" w:line="240" w:lineRule="auto"/>
        <w:ind w:firstLine="272"/>
        <w:jc w:val="both"/>
        <w:rPr>
          <w:lang w:val="en-US"/>
        </w:rPr>
      </w:pPr>
      <w:r w:rsidRPr="00B23A41">
        <w:rPr>
          <w:lang w:val="en-US"/>
        </w:rPr>
        <w:t>Statistical tests H4 appear that financial literacy has a positive significant</w:t>
      </w:r>
      <w:r w:rsidR="003D4420">
        <w:rPr>
          <w:lang w:val="en-US"/>
        </w:rPr>
        <w:t>ly</w:t>
      </w:r>
      <w:r w:rsidRPr="00B23A41">
        <w:rPr>
          <w:lang w:val="en-US"/>
        </w:rPr>
        <w:t xml:space="preserve"> influence on the performance of MSME</w:t>
      </w:r>
      <w:r w:rsidR="001F09C1">
        <w:rPr>
          <w:lang w:val="en-US"/>
        </w:rPr>
        <w:t xml:space="preserve">s. </w:t>
      </w:r>
      <w:r w:rsidRPr="00B23A41">
        <w:rPr>
          <w:lang w:val="en-US"/>
        </w:rPr>
        <w:t xml:space="preserve">These findings indicate that financial literacy significantly contributes to the performance of MSMEs in Ciamis Regency. A solid grasp of financial concepts enables MSME actors to make sound financial decisions, including managing cash flow, controlling costs, and planning investments. Adequate financial literacy helps MSMEs avoid management errors that can impede business growth and enhances their ability to plan long-term strategies to improve competitive advantage. Within the RBV framework, financial literacy is considered a profitable asset since it provides MSME actors with unique capabilities for effective financial management, resulting in superior performance. Financial literacy also serves as a differentiator that is difficult to imitate, thus providing a competitive edge for MSMEs that possess it. These discoveries are steady with those of the following studies </w:t>
      </w:r>
      <w:sdt>
        <w:sdtPr>
          <w:rPr>
            <w:color w:val="000000"/>
            <w:lang w:val="en-US"/>
          </w:rPr>
          <w:tag w:val="MENDELEY_CITATION_v3_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"/>
          <w:id w:val="1484131054"/>
          <w:placeholder>
            <w:docPart w:val="D29268051EF24D33A154B8142C171965"/>
          </w:placeholder>
        </w:sdtPr>
        <w:sdtContent>
          <w:r w:rsidR="00E57140" w:rsidRPr="00E57140">
            <w:rPr>
              <w:rFonts w:eastAsia="Times New Roman"/>
              <w:color w:val="000000"/>
            </w:rPr>
            <w:t>Hererra et al., (2023); Martono &amp; Febriyanti, (2023); Yulianto &amp; Rita, (2023)</w:t>
          </w:r>
        </w:sdtContent>
      </w:sdt>
      <w:r w:rsidRPr="00B23A41">
        <w:rPr>
          <w:lang w:val="en-US"/>
        </w:rPr>
        <w:t xml:space="preserve"> which show that financial literacy positively impacts MSME performance. This indicates that with strong financial literacy, MSMEs have a greater chance of surviving and thriving in a competitive market environment. Overall, enhancing financial literacy among MSME actors is expected to improve their performance and drive economic growth within the region.</w:t>
      </w:r>
    </w:p>
    <w:p w14:paraId="1B5BBC4A" w14:textId="77777777" w:rsidR="00B23A41" w:rsidRPr="00B23A41" w:rsidRDefault="00B23A41" w:rsidP="00E57140">
      <w:pPr>
        <w:spacing w:after="0" w:line="240" w:lineRule="auto"/>
        <w:jc w:val="both"/>
        <w:rPr>
          <w:lang w:val="en-US"/>
        </w:rPr>
      </w:pPr>
    </w:p>
    <w:p w14:paraId="245820EF" w14:textId="16DDEBA3" w:rsidR="00B23A41" w:rsidRDefault="00B23A41" w:rsidP="00E57140">
      <w:pPr>
        <w:spacing w:after="0" w:line="240" w:lineRule="auto"/>
        <w:jc w:val="both"/>
        <w:rPr>
          <w:b/>
          <w:bCs/>
          <w:lang w:val="en-US"/>
        </w:rPr>
      </w:pPr>
      <w:r w:rsidRPr="00B23A41">
        <w:rPr>
          <w:b/>
          <w:bCs/>
          <w:lang w:val="en-US"/>
        </w:rPr>
        <w:t>The Impact of Financial Behavior on MSME</w:t>
      </w:r>
      <w:r w:rsidR="00800974">
        <w:rPr>
          <w:b/>
          <w:bCs/>
          <w:lang w:val="en-US"/>
        </w:rPr>
        <w:t>s</w:t>
      </w:r>
      <w:r w:rsidRPr="00B23A41">
        <w:rPr>
          <w:b/>
          <w:bCs/>
          <w:lang w:val="en-US"/>
        </w:rPr>
        <w:t xml:space="preserve"> Performance with Financial Literacy as a Mediating Factor</w:t>
      </w:r>
    </w:p>
    <w:p w14:paraId="765958E3" w14:textId="77777777" w:rsidR="00B23A41" w:rsidRPr="00B23A41" w:rsidRDefault="00B23A41" w:rsidP="00E57140">
      <w:pPr>
        <w:spacing w:after="0" w:line="240" w:lineRule="auto"/>
        <w:jc w:val="both"/>
        <w:rPr>
          <w:b/>
          <w:bCs/>
          <w:lang w:val="en-US"/>
        </w:rPr>
      </w:pPr>
    </w:p>
    <w:p w14:paraId="01528E0A" w14:textId="4ADBC18D" w:rsidR="00B23A41" w:rsidRDefault="00B23A41" w:rsidP="00E57140">
      <w:pPr>
        <w:spacing w:after="0" w:line="240" w:lineRule="auto"/>
        <w:ind w:firstLine="272"/>
        <w:jc w:val="both"/>
        <w:rPr>
          <w:lang w:val="en-US"/>
        </w:rPr>
      </w:pPr>
      <w:r w:rsidRPr="00B23A41">
        <w:rPr>
          <w:lang w:val="en-US"/>
        </w:rPr>
        <w:t xml:space="preserve">Statistical test H5 </w:t>
      </w:r>
      <w:r w:rsidR="00515E91">
        <w:rPr>
          <w:lang w:val="en-US"/>
        </w:rPr>
        <w:t>show</w:t>
      </w:r>
      <w:r w:rsidRPr="00B23A41">
        <w:rPr>
          <w:lang w:val="en-US"/>
        </w:rPr>
        <w:t xml:space="preserve"> that financial literacy mediat</w:t>
      </w:r>
      <w:r w:rsidR="004B59A7">
        <w:rPr>
          <w:lang w:val="en-US"/>
        </w:rPr>
        <w:t>e</w:t>
      </w:r>
      <w:r w:rsidRPr="00B23A41">
        <w:rPr>
          <w:lang w:val="en-US"/>
        </w:rPr>
        <w:t xml:space="preserve"> the impact of financial behavior on the performance of MSMEs</w:t>
      </w:r>
      <w:r w:rsidR="001F09C1">
        <w:rPr>
          <w:lang w:val="en-US"/>
        </w:rPr>
        <w:t xml:space="preserve">. </w:t>
      </w:r>
      <w:r w:rsidRPr="00B23A41">
        <w:rPr>
          <w:lang w:val="en-US"/>
        </w:rPr>
        <w:t xml:space="preserve">This shows that financial literacy strengthens the positive </w:t>
      </w:r>
      <w:r w:rsidR="000E23CE">
        <w:rPr>
          <w:lang w:val="en-US"/>
        </w:rPr>
        <w:t>correlation</w:t>
      </w:r>
      <w:r w:rsidRPr="00B23A41">
        <w:rPr>
          <w:lang w:val="en-US"/>
        </w:rPr>
        <w:t xml:space="preserve"> </w:t>
      </w:r>
      <w:r w:rsidR="00034036">
        <w:rPr>
          <w:lang w:val="en-US"/>
        </w:rPr>
        <w:t>among</w:t>
      </w:r>
      <w:r w:rsidRPr="00B23A41">
        <w:rPr>
          <w:lang w:val="en-US"/>
        </w:rPr>
        <w:t xml:space="preserve"> financial behavior and MSME performance. With good financial literacy, SME operators can implement effective financial behaviors, which have a greater impact on performance. Financial literacy enables MSME operators to manage their finances more strategically and develop financial strategies that support business growth. The Theory of Planned Behavior (TPB) supports this finding, where financial literacy acts as a control factor that facilitates SME operators to act according to their financial plans. This research aligns with the findings of </w:t>
      </w:r>
      <w:sdt>
        <w:sdtPr>
          <w:rPr>
            <w:color w:val="000000"/>
            <w:lang w:val="en-US"/>
          </w:rPr>
          <w:tag w:val="MENDELEY_CITATION_v3_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"/>
          <w:id w:val="-727608086"/>
          <w:placeholder>
            <w:docPart w:val="D29268051EF24D33A154B8142C171965"/>
          </w:placeholder>
        </w:sdtPr>
        <w:sdtContent>
          <w:r w:rsidR="00E57140" w:rsidRPr="00E57140">
            <w:rPr>
              <w:color w:val="000000"/>
              <w:lang w:val="en-US"/>
            </w:rPr>
            <w:t>Sajuyigbe et al., (2024)</w:t>
          </w:r>
        </w:sdtContent>
      </w:sdt>
      <w:r w:rsidRPr="00B23A41">
        <w:rPr>
          <w:lang w:val="en-US"/>
        </w:rPr>
        <w:t xml:space="preserve"> which demonstrate that financial literacy </w:t>
      </w:r>
      <w:r w:rsidR="000E23CE">
        <w:rPr>
          <w:lang w:val="en-US"/>
        </w:rPr>
        <w:t>reinforces</w:t>
      </w:r>
      <w:r w:rsidRPr="00B23A41">
        <w:rPr>
          <w:lang w:val="en-US"/>
        </w:rPr>
        <w:t xml:space="preserve"> the connection </w:t>
      </w:r>
      <w:r w:rsidR="00034036">
        <w:rPr>
          <w:lang w:val="en-US"/>
        </w:rPr>
        <w:t>among</w:t>
      </w:r>
      <w:r w:rsidRPr="00B23A41">
        <w:rPr>
          <w:lang w:val="en-US"/>
        </w:rPr>
        <w:t xml:space="preserve"> financial behavior and SME performance. With g</w:t>
      </w:r>
      <w:r w:rsidR="000E23CE">
        <w:rPr>
          <w:lang w:val="en-US"/>
        </w:rPr>
        <w:t>reat</w:t>
      </w:r>
      <w:r w:rsidRPr="00B23A41">
        <w:rPr>
          <w:lang w:val="en-US"/>
        </w:rPr>
        <w:t xml:space="preserve"> financial literacy, SMEs can be more consistent in applying sound financial practices, thereby improving overall performance.</w:t>
      </w:r>
    </w:p>
    <w:p w14:paraId="44350EDA" w14:textId="77777777" w:rsidR="00CD60E3" w:rsidRPr="00B23A41" w:rsidRDefault="00CD60E3" w:rsidP="00B473EA">
      <w:pPr>
        <w:spacing w:after="0" w:line="240" w:lineRule="auto"/>
        <w:jc w:val="both"/>
        <w:rPr>
          <w:lang w:val="en-US"/>
        </w:rPr>
      </w:pPr>
    </w:p>
    <w:p w14:paraId="2B23CCFD" w14:textId="7F0C5320" w:rsidR="00B23A41" w:rsidRDefault="00B23A41" w:rsidP="00E57140">
      <w:pPr>
        <w:spacing w:after="0" w:line="240" w:lineRule="auto"/>
        <w:jc w:val="both"/>
        <w:rPr>
          <w:b/>
          <w:bCs/>
          <w:lang w:val="en-US"/>
        </w:rPr>
      </w:pPr>
      <w:r w:rsidRPr="00B23A41">
        <w:rPr>
          <w:b/>
          <w:bCs/>
          <w:lang w:val="en-US"/>
        </w:rPr>
        <w:t>The Impact of Financial Inclusion on MSME</w:t>
      </w:r>
      <w:r w:rsidR="00800974">
        <w:rPr>
          <w:b/>
          <w:bCs/>
          <w:lang w:val="en-US"/>
        </w:rPr>
        <w:t>s</w:t>
      </w:r>
      <w:r w:rsidRPr="00B23A41">
        <w:rPr>
          <w:b/>
          <w:bCs/>
          <w:lang w:val="en-US"/>
        </w:rPr>
        <w:t xml:space="preserve"> Performance through Financial Literacy as a Mediating Factor</w:t>
      </w:r>
    </w:p>
    <w:p w14:paraId="7A3F1FA9" w14:textId="77777777" w:rsidR="00B23A41" w:rsidRPr="00B23A41" w:rsidRDefault="00B23A41" w:rsidP="00E57140">
      <w:pPr>
        <w:spacing w:after="0" w:line="240" w:lineRule="auto"/>
        <w:jc w:val="both"/>
        <w:rPr>
          <w:b/>
          <w:bCs/>
          <w:lang w:val="en-US"/>
        </w:rPr>
      </w:pPr>
    </w:p>
    <w:p w14:paraId="177BC108" w14:textId="783ED18D" w:rsidR="00B23A41" w:rsidRDefault="00B23A41" w:rsidP="00E57140">
      <w:pPr>
        <w:spacing w:after="0" w:line="240" w:lineRule="auto"/>
        <w:ind w:firstLine="272"/>
        <w:jc w:val="both"/>
        <w:rPr>
          <w:lang w:val="en-US"/>
        </w:rPr>
      </w:pPr>
      <w:r w:rsidRPr="00B23A41">
        <w:rPr>
          <w:lang w:val="en-US"/>
        </w:rPr>
        <w:t xml:space="preserve">Statistical tests H6 </w:t>
      </w:r>
      <w:r w:rsidR="00515E91">
        <w:rPr>
          <w:lang w:val="en-US"/>
        </w:rPr>
        <w:t>appear</w:t>
      </w:r>
      <w:r w:rsidRPr="00B23A41">
        <w:rPr>
          <w:lang w:val="en-US"/>
        </w:rPr>
        <w:t xml:space="preserve"> that financial literacy</w:t>
      </w:r>
      <w:r w:rsidR="00911EE3">
        <w:rPr>
          <w:lang w:val="en-US"/>
        </w:rPr>
        <w:t xml:space="preserve">   </w:t>
      </w:r>
      <w:r w:rsidR="004B59A7">
        <w:rPr>
          <w:lang w:val="en-US"/>
        </w:rPr>
        <w:t>significantly</w:t>
      </w:r>
      <w:r w:rsidRPr="00B23A41">
        <w:rPr>
          <w:lang w:val="en-US"/>
        </w:rPr>
        <w:t xml:space="preserve"> mediating </w:t>
      </w:r>
      <w:r w:rsidR="00115483">
        <w:rPr>
          <w:lang w:val="en-US"/>
        </w:rPr>
        <w:t xml:space="preserve">part </w:t>
      </w:r>
      <w:r w:rsidRPr="00B23A41">
        <w:rPr>
          <w:lang w:val="en-US"/>
        </w:rPr>
        <w:t xml:space="preserve">in the </w:t>
      </w:r>
      <w:r w:rsidR="000B77C3">
        <w:rPr>
          <w:lang w:val="en-US"/>
        </w:rPr>
        <w:t>relationshif</w:t>
      </w:r>
      <w:r w:rsidRPr="00B23A41">
        <w:rPr>
          <w:lang w:val="en-US"/>
        </w:rPr>
        <w:t xml:space="preserve"> </w:t>
      </w:r>
      <w:r w:rsidR="00034036">
        <w:rPr>
          <w:lang w:val="en-US"/>
        </w:rPr>
        <w:t>among</w:t>
      </w:r>
      <w:r w:rsidRPr="00B23A41">
        <w:rPr>
          <w:lang w:val="en-US"/>
        </w:rPr>
        <w:t xml:space="preserve"> financial inclusion and the performance of</w:t>
      </w:r>
      <w:r w:rsidR="000B77C3">
        <w:rPr>
          <w:lang w:val="en-US"/>
        </w:rPr>
        <w:t xml:space="preserve"> </w:t>
      </w:r>
      <w:r w:rsidRPr="00B23A41">
        <w:rPr>
          <w:lang w:val="en-US"/>
        </w:rPr>
        <w:t>MSMEs.</w:t>
      </w:r>
      <w:r w:rsidR="00D16FD5">
        <w:rPr>
          <w:lang w:val="en-US"/>
        </w:rPr>
        <w:t xml:space="preserve"> F</w:t>
      </w:r>
      <w:r w:rsidRPr="00B23A41">
        <w:rPr>
          <w:lang w:val="en-US"/>
        </w:rPr>
        <w:t xml:space="preserve">inancial literacy not only exists but also enhances the positive impacts of financial inclusion on MSME performance. Merely having access to formal financial services is insufficient for significantly boosting MSME performance. Entrepreneurs with solid financial literacy are more adept at </w:t>
      </w:r>
      <w:r w:rsidRPr="00B23A41">
        <w:rPr>
          <w:lang w:val="en-US"/>
        </w:rPr>
        <w:lastRenderedPageBreak/>
        <w:t xml:space="preserve">leveraging services like credit, savings, and financing options essential tools for enhancing their capital, investments, and cash flow management. This is particularly evident in Ciamis Regency, where the culinary MSME sector is thriving, propelled by government initiatives offering training, market access, and local product innovations. Nevertheless, a gap remains as many MSME operators lack the necessary financial literacy to optimally utilize available services, limiting their business growth potential. According to the Theory of TPB proposed by </w:t>
      </w:r>
      <w:sdt>
        <w:sdtPr>
          <w:rPr>
            <w:color w:val="000000"/>
            <w:lang w:val="en-US"/>
          </w:rPr>
          <w:tag w:val="MENDELEY_CITATION_v3_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jb250YWluZXItdGl0bGUtc2hvcnQiOiJPcmdhbiBCZWhhdiBIdW0gRGVjaXMgUHJvY2VzcyIsImlzc3VlZCI6eyJkYXRlLXBhcnRzIjpbWzE5OTFdXX19LCJpc1RlbXBvcmFyeSI6ZmFsc2V9XX0="/>
          <w:id w:val="-1694145168"/>
          <w:placeholder>
            <w:docPart w:val="D29268051EF24D33A154B8142C171965"/>
          </w:placeholder>
        </w:sdtPr>
        <w:sdtContent>
          <w:r w:rsidR="00E57140" w:rsidRPr="00E57140">
            <w:rPr>
              <w:color w:val="000000"/>
              <w:lang w:val="en-US"/>
            </w:rPr>
            <w:t>Ajzen, (1991)</w:t>
          </w:r>
        </w:sdtContent>
      </w:sdt>
      <w:r w:rsidRPr="00B23A41">
        <w:rPr>
          <w:lang w:val="en-US"/>
        </w:rPr>
        <w:t xml:space="preserve"> enhanced financial literacy can fortify MSME actors confidence and self-regulation in managing finances. With improved financial understanding, Ciamis MSME actors can wield better control over their financial decisions, thereby making formal financial services more effective. Moreover, RBV Theory </w:t>
      </w:r>
      <w:sdt>
        <w:sdtPr>
          <w:rPr>
            <w:color w:val="000000"/>
            <w:lang w:val="en-US"/>
          </w:rPr>
          <w:tag w:val="MENDELEY_CITATION_v3_eyJjaXRhdGlvbklEIjoiTUVOREVMRVlfQ0lUQVRJT05fMmU5NGE2ZWMtMGJiNC00NDI3LWE5MTgtM2YwMzhiNmYxZWVl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
          <w:id w:val="1020669791"/>
          <w:placeholder>
            <w:docPart w:val="D29268051EF24D33A154B8142C171965"/>
          </w:placeholder>
        </w:sdtPr>
        <w:sdtContent>
          <w:r w:rsidR="00E57140" w:rsidRPr="00E57140">
            <w:rPr>
              <w:color w:val="000000"/>
              <w:lang w:val="en-US"/>
            </w:rPr>
            <w:t>Wernerfelt, (1984)</w:t>
          </w:r>
        </w:sdtContent>
      </w:sdt>
      <w:r w:rsidRPr="00B23A41">
        <w:rPr>
          <w:lang w:val="en-US"/>
        </w:rPr>
        <w:t xml:space="preserve"> underscores Importance of Internal Resources, such as financial literacy, in establishing a competitive advantage, particularly under economic constraints. The ability to utilize financial services effectively can lead to notable improvements in business performance. Supporting this, investigation by </w:t>
      </w:r>
      <w:sdt>
        <w:sdtPr>
          <w:rPr>
            <w:color w:val="000000"/>
            <w:lang w:val="en-US"/>
          </w:rPr>
          <w:tag w:val="MENDELEY_CITATION_v3_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"/>
          <w:id w:val="1113174341"/>
          <w:placeholder>
            <w:docPart w:val="D29268051EF24D33A154B8142C171965"/>
          </w:placeholder>
        </w:sdtPr>
        <w:sdtContent>
          <w:r w:rsidR="00E57140" w:rsidRPr="00E57140">
            <w:rPr>
              <w:color w:val="000000"/>
              <w:lang w:val="en-US"/>
            </w:rPr>
            <w:t>Togun et al., (2022)</w:t>
          </w:r>
        </w:sdtContent>
      </w:sdt>
      <w:r w:rsidRPr="00B23A41">
        <w:rPr>
          <w:lang w:val="en-US"/>
        </w:rPr>
        <w:t xml:space="preserve"> corroborated that the interrelation </w:t>
      </w:r>
      <w:r w:rsidR="005F7FD5">
        <w:rPr>
          <w:lang w:val="en-US"/>
        </w:rPr>
        <w:t>among</w:t>
      </w:r>
      <w:r w:rsidRPr="00B23A41">
        <w:rPr>
          <w:lang w:val="en-US"/>
        </w:rPr>
        <w:t xml:space="preserve"> financial inclusion and MSME performance is significantly mediated by financial literacy. This finding suggests that financial inclusion becomes increasingly effective when complemented by strong financial literacy among MSME actors. Therefore, enhancing financial literacy should be a priority for policymakers and stakeholders aiming to drive MSME growth in Ciamis and similar regions.</w:t>
      </w:r>
    </w:p>
    <w:p w14:paraId="5CE013D4" w14:textId="77777777" w:rsidR="00B23A41" w:rsidRPr="00B23A41" w:rsidRDefault="00B23A41" w:rsidP="00E57140">
      <w:pPr>
        <w:spacing w:after="0" w:line="240" w:lineRule="auto"/>
        <w:jc w:val="both"/>
        <w:rPr>
          <w:lang w:val="en-US"/>
        </w:rPr>
      </w:pPr>
    </w:p>
    <w:p w14:paraId="01A90F73" w14:textId="205F31F5" w:rsidR="00B23A41" w:rsidRDefault="00B23A41" w:rsidP="00E57140">
      <w:pPr>
        <w:spacing w:after="0" w:line="240" w:lineRule="auto"/>
        <w:jc w:val="both"/>
        <w:rPr>
          <w:b/>
          <w:lang w:val="en-US"/>
        </w:rPr>
      </w:pPr>
      <w:r w:rsidRPr="00B23A41">
        <w:rPr>
          <w:b/>
          <w:lang w:val="en-US"/>
        </w:rPr>
        <w:t>The</w:t>
      </w:r>
      <w:r w:rsidRPr="00B23A41">
        <w:rPr>
          <w:lang w:val="en-US"/>
        </w:rPr>
        <w:t xml:space="preserve"> </w:t>
      </w:r>
      <w:r w:rsidRPr="00B23A41">
        <w:rPr>
          <w:b/>
          <w:lang w:val="en-US"/>
        </w:rPr>
        <w:t>Impact of Financial</w:t>
      </w:r>
      <w:r w:rsidRPr="00B23A41">
        <w:rPr>
          <w:lang w:val="en-US"/>
        </w:rPr>
        <w:t xml:space="preserve"> </w:t>
      </w:r>
      <w:r w:rsidRPr="00B23A41">
        <w:rPr>
          <w:b/>
          <w:lang w:val="en-US"/>
        </w:rPr>
        <w:t>Technology on MSME</w:t>
      </w:r>
      <w:r w:rsidR="00800974">
        <w:rPr>
          <w:b/>
          <w:lang w:val="en-US"/>
        </w:rPr>
        <w:t>s</w:t>
      </w:r>
      <w:r w:rsidRPr="00B23A41">
        <w:rPr>
          <w:lang w:val="en-US"/>
        </w:rPr>
        <w:t xml:space="preserve"> </w:t>
      </w:r>
      <w:r w:rsidRPr="00B23A41">
        <w:rPr>
          <w:b/>
          <w:lang w:val="en-US"/>
        </w:rPr>
        <w:t>Performance with Financial</w:t>
      </w:r>
      <w:r w:rsidRPr="00B23A41">
        <w:rPr>
          <w:lang w:val="en-US"/>
        </w:rPr>
        <w:t xml:space="preserve"> </w:t>
      </w:r>
      <w:r w:rsidRPr="00B23A41">
        <w:rPr>
          <w:b/>
          <w:lang w:val="en-US"/>
        </w:rPr>
        <w:t>Literacy as a Mediator</w:t>
      </w:r>
    </w:p>
    <w:p w14:paraId="25C09B33" w14:textId="77777777" w:rsidR="00B23A41" w:rsidRPr="00B23A41" w:rsidRDefault="00B23A41" w:rsidP="00E57140">
      <w:pPr>
        <w:spacing w:after="0" w:line="240" w:lineRule="auto"/>
        <w:jc w:val="both"/>
        <w:rPr>
          <w:b/>
          <w:lang w:val="en-US"/>
        </w:rPr>
      </w:pPr>
    </w:p>
    <w:p w14:paraId="4DC26374" w14:textId="7100C717" w:rsidR="00B23A41" w:rsidRPr="00B23A41" w:rsidRDefault="00B23A41" w:rsidP="00E57140">
      <w:pPr>
        <w:spacing w:after="0" w:line="240" w:lineRule="auto"/>
        <w:ind w:firstLine="272"/>
        <w:jc w:val="both"/>
        <w:rPr>
          <w:lang w:val="en-US"/>
        </w:rPr>
      </w:pPr>
      <w:r w:rsidRPr="00B23A41">
        <w:rPr>
          <w:lang w:val="en-US"/>
        </w:rPr>
        <w:t xml:space="preserve">Statistical test H7 </w:t>
      </w:r>
      <w:r w:rsidR="00515E91">
        <w:rPr>
          <w:lang w:val="en-US"/>
        </w:rPr>
        <w:t>indicates</w:t>
      </w:r>
      <w:r w:rsidRPr="00B23A41">
        <w:rPr>
          <w:lang w:val="en-US"/>
        </w:rPr>
        <w:t xml:space="preserve"> that financial literacy doe</w:t>
      </w:r>
      <w:r w:rsidR="00B91103">
        <w:rPr>
          <w:lang w:val="en-US"/>
        </w:rPr>
        <w:t>sn’t</w:t>
      </w:r>
      <w:r w:rsidRPr="00B23A41">
        <w:rPr>
          <w:lang w:val="en-US"/>
        </w:rPr>
        <w:t xml:space="preserve"> mediate the </w:t>
      </w:r>
      <w:r w:rsidR="00B91103">
        <w:rPr>
          <w:lang w:val="en-US"/>
        </w:rPr>
        <w:t>affect</w:t>
      </w:r>
      <w:r w:rsidRPr="00B23A41">
        <w:rPr>
          <w:lang w:val="en-US"/>
        </w:rPr>
        <w:t xml:space="preserve"> of fintech on th</w:t>
      </w:r>
      <w:r w:rsidR="004415CC">
        <w:rPr>
          <w:lang w:val="en-US"/>
        </w:rPr>
        <w:t xml:space="preserve">e </w:t>
      </w:r>
      <w:r w:rsidRPr="00B23A41">
        <w:rPr>
          <w:lang w:val="en-US"/>
        </w:rPr>
        <w:t xml:space="preserve">performance of MSMEsThis suggests that, despite the growing access to financial technology in the region, its effect on improving MSME performance has yet to be significantly felt, even among those with good financial literacy. Several factors may contribute to this, including the low levels of fintech adoption and a mismatch between available fintech services and the specific needs of MSMEs in Ciamis. In Ciamis Regency, where the MSME sector primarily focuses on culinary and small-scale industries, the use of fintech often remains limited. This indicates that fintech has not yet been fully integrated into the business strategies of MSMEs as a more comprehensive business development tool. The management of cash flow and capital within MSMEs still largely relies on traditional practices that are easier to apply within their local context. Within the RBV concept </w:t>
      </w:r>
      <w:sdt>
        <w:sdtPr>
          <w:rPr>
            <w:color w:val="000000"/>
            <w:lang w:val="en-US"/>
          </w:rPr>
          <w:tag w:val="MENDELEY_CITATION_v3_eyJjaXRhdGlvbklEIjoiTUVOREVMRVlfQ0lUQVRJT05fZWU1NWVjMjUtMWNkNC00MDI4LWI1YTctZTBlZDA1NzBmNDQ4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
          <w:id w:val="-947843903"/>
          <w:placeholder>
            <w:docPart w:val="D29268051EF24D33A154B8142C171965"/>
          </w:placeholder>
        </w:sdtPr>
        <w:sdtContent>
          <w:r w:rsidR="00E57140" w:rsidRPr="00E57140">
            <w:rPr>
              <w:color w:val="000000"/>
              <w:lang w:val="en-US"/>
            </w:rPr>
            <w:t>Wernerfelt, (1984)</w:t>
          </w:r>
        </w:sdtContent>
      </w:sdt>
      <w:r w:rsidRPr="00B23A41">
        <w:rPr>
          <w:lang w:val="en-US"/>
        </w:rPr>
        <w:t xml:space="preserve"> fintech as an external resource which possesses the potential to offer a competitive edge may not be fully leveraged by MSMEs in Ciamis, either due to limited digital infrastructure or low technological literacy. Meanwhile, although the Theory of TPB </w:t>
      </w:r>
      <w:sdt>
        <w:sdtPr>
          <w:rPr>
            <w:color w:val="000000"/>
            <w:lang w:val="en-US"/>
          </w:rPr>
          <w:tag w:val="MENDELEY_CITATION_v3_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jb250YWluZXItdGl0bGUtc2hvcnQiOiJPcmdhbiBCZWhhdiBIdW0gRGVjaXMgUHJvY2VzcyIsImlzc3VlZCI6eyJkYXRlLXBhcnRzIjpbWzE5OTFdXX19LCJpc1RlbXBvcmFyeSI6ZmFsc2V9XX0="/>
          <w:id w:val="1032461252"/>
          <w:placeholder>
            <w:docPart w:val="D29268051EF24D33A154B8142C171965"/>
          </w:placeholder>
        </w:sdtPr>
        <w:sdtContent>
          <w:r w:rsidR="00E57140" w:rsidRPr="00E57140">
            <w:rPr>
              <w:color w:val="000000"/>
              <w:lang w:val="en-US"/>
            </w:rPr>
            <w:t>Ajzen, (1991)</w:t>
          </w:r>
        </w:sdtContent>
      </w:sdt>
      <w:r w:rsidRPr="00B23A41">
        <w:rPr>
          <w:lang w:val="en-US"/>
        </w:rPr>
        <w:t xml:space="preserve"> suggests Positive attitude and self-control toward the use of fintech can encourage greater adoption, MSMEs in Ciamis may not yet possess the motivation and control needed to integrate fintech into their daily operations. These </w:t>
      </w:r>
      <w:r w:rsidR="007E3133">
        <w:rPr>
          <w:lang w:val="en-US"/>
        </w:rPr>
        <w:t>comes about adjust</w:t>
      </w:r>
      <w:r w:rsidRPr="00B23A41">
        <w:rPr>
          <w:lang w:val="en-US"/>
        </w:rPr>
        <w:t xml:space="preserve"> with prior studies by </w:t>
      </w:r>
      <w:sdt>
        <w:sdtPr>
          <w:rPr>
            <w:color w:val="000000"/>
            <w:lang w:val="en-US"/>
          </w:rPr>
          <w:tag w:val="MENDELEY_CITATION_v3_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"/>
          <w:id w:val="-693224044"/>
          <w:placeholder>
            <w:docPart w:val="D29268051EF24D33A154B8142C171965"/>
          </w:placeholder>
        </w:sdtPr>
        <w:sdtContent>
          <w:r w:rsidR="00E57140" w:rsidRPr="00E57140">
            <w:rPr>
              <w:color w:val="000000"/>
              <w:lang w:val="en-US"/>
            </w:rPr>
            <w:t>Murdiono et al., (2024)</w:t>
          </w:r>
        </w:sdtContent>
      </w:sdt>
      <w:r w:rsidRPr="00B23A41">
        <w:rPr>
          <w:lang w:val="en-US"/>
        </w:rPr>
        <w:t xml:space="preserve"> which found that fintech does not significantly impact SME performance, indicating that the benefits of fintech have yet to be widely experienced by MSME actors.</w:t>
      </w:r>
    </w:p>
    <w:p w14:paraId="30E47402" w14:textId="77777777" w:rsidR="00B23A41" w:rsidRPr="00B23A41" w:rsidRDefault="00B23A41" w:rsidP="00E57140">
      <w:pPr>
        <w:spacing w:after="0" w:line="240" w:lineRule="auto"/>
        <w:jc w:val="both"/>
      </w:pPr>
    </w:p>
    <w:p w14:paraId="001B56DA" w14:textId="77777777" w:rsidR="00465B3D" w:rsidRPr="00F33768" w:rsidRDefault="00000000" w:rsidP="00E57140">
      <w:pPr>
        <w:spacing w:after="0" w:line="240" w:lineRule="auto"/>
        <w:jc w:val="both"/>
        <w:rPr>
          <w:b/>
        </w:rPr>
      </w:pPr>
      <w:r w:rsidRPr="00F33768">
        <w:rPr>
          <w:b/>
        </w:rPr>
        <w:t>4. CONCLUSSION</w:t>
      </w:r>
    </w:p>
    <w:p w14:paraId="33DFA42A" w14:textId="77777777" w:rsidR="00465B3D" w:rsidRPr="00F33768" w:rsidRDefault="00465B3D" w:rsidP="00E57140">
      <w:pPr>
        <w:spacing w:after="0" w:line="240" w:lineRule="auto"/>
        <w:jc w:val="both"/>
        <w:rPr>
          <w:b/>
        </w:rPr>
      </w:pPr>
    </w:p>
    <w:p w14:paraId="7AE6F75F" w14:textId="00170250" w:rsidR="00465B3D" w:rsidRDefault="00CC1998" w:rsidP="00E57140">
      <w:pPr>
        <w:spacing w:after="0" w:line="240" w:lineRule="auto"/>
        <w:ind w:firstLine="272"/>
        <w:jc w:val="both"/>
        <w:rPr>
          <w:color w:val="0E101A"/>
          <w:lang w:val="en-US"/>
        </w:rPr>
      </w:pPr>
      <w:r w:rsidRPr="00F33768">
        <w:rPr>
          <w:color w:val="0E101A"/>
          <w:lang w:val="en-US"/>
        </w:rPr>
        <w:t xml:space="preserve">It can be concluded that MSME performance in Ciamis Regency is significantly positively impacted by financial behavior and literacy. However, financial inclusion and technology (fintech) do not have a significant impact unless supported by sufficient financial literacy. These findings emphasize that financial literacy is not merely foundational knowledge; it also </w:t>
      </w:r>
      <w:r w:rsidRPr="00F33768">
        <w:rPr>
          <w:color w:val="0E101A"/>
          <w:lang w:val="en-US"/>
        </w:rPr>
        <w:lastRenderedPageBreak/>
        <w:t>acts as a catalyst enabling MSMEs to leverage various financial and technological resources more effectively. With strong financial literacy, MSMEs can better manage cash flow, investments, and debt, while developing strategies to support business stability and growth, especially under intense competition. Moreover, financial literacy enables MSMEs to maximize the benefits of financial inclusion and fintech, both of which become effective only when businesses have adequate understanding to use them for operational needs and expansion. Therefore, it is recommended that the government and financial institutions provide structured financial literacy training and support for the adoption of financial technology. This approach aims to ensure that MSMEs not merely having availability of financial services as well as possessing the capability to utilize them efficiently in daily business management, thereby enhancing their sustainability and competitiveness.</w:t>
      </w:r>
    </w:p>
    <w:p w14:paraId="7B6BA0CC" w14:textId="77777777" w:rsidR="00E57140" w:rsidRPr="00F33768" w:rsidRDefault="00E57140" w:rsidP="00E57140">
      <w:pPr>
        <w:spacing w:after="0" w:line="240" w:lineRule="auto"/>
        <w:ind w:firstLine="272"/>
        <w:jc w:val="both"/>
        <w:rPr>
          <w:color w:val="0E101A"/>
          <w:lang w:val="en-US"/>
        </w:rPr>
      </w:pPr>
    </w:p>
    <w:p w14:paraId="09ACE669" w14:textId="77777777" w:rsidR="00465B3D" w:rsidRDefault="00000000">
      <w:pPr>
        <w:spacing w:after="0" w:line="240" w:lineRule="auto"/>
        <w:jc w:val="both"/>
        <w:rPr>
          <w:b/>
        </w:rPr>
      </w:pPr>
      <w:r>
        <w:rPr>
          <w:b/>
        </w:rPr>
        <w:t>5. REFERENCES</w:t>
      </w:r>
    </w:p>
    <w:p w14:paraId="490FF707" w14:textId="77777777" w:rsidR="00465B3D" w:rsidRDefault="00465B3D">
      <w:pPr>
        <w:spacing w:after="0" w:line="240" w:lineRule="auto"/>
        <w:jc w:val="both"/>
        <w:rPr>
          <w:b/>
        </w:rPr>
      </w:pPr>
    </w:p>
    <w:sdt>
      <w:sdtPr>
        <w:rPr>
          <w:color w:val="000000"/>
        </w:rPr>
        <w:tag w:val="MENDELEY_BIBLIOGRAPHY"/>
        <w:id w:val="1042255064"/>
        <w:placeholder>
          <w:docPart w:val="DefaultPlaceholder_-1854013440"/>
        </w:placeholder>
      </w:sdtPr>
      <w:sdtContent>
        <w:p w14:paraId="2BCF9B47" w14:textId="77777777" w:rsidR="00E57140" w:rsidRPr="00E57140" w:rsidRDefault="00E57140" w:rsidP="00E57140">
          <w:pPr>
            <w:autoSpaceDE w:val="0"/>
            <w:autoSpaceDN w:val="0"/>
            <w:spacing w:before="120" w:after="120" w:line="240" w:lineRule="auto"/>
            <w:ind w:hanging="480"/>
            <w:jc w:val="both"/>
            <w:divId w:val="1496724548"/>
            <w:rPr>
              <w:rFonts w:eastAsia="Times New Roman"/>
              <w:color w:val="000000"/>
            </w:rPr>
          </w:pPr>
          <w:r w:rsidRPr="00E57140">
            <w:rPr>
              <w:rFonts w:eastAsia="Times New Roman"/>
              <w:color w:val="000000"/>
            </w:rPr>
            <w:t xml:space="preserve">Ajzen, I. (1991). The Theory of planned behavior. </w:t>
          </w:r>
          <w:r w:rsidRPr="00E57140">
            <w:rPr>
              <w:rFonts w:eastAsia="Times New Roman"/>
              <w:i/>
              <w:iCs/>
              <w:color w:val="000000"/>
            </w:rPr>
            <w:t>Organizational Behavior and Human Decision Processes</w:t>
          </w:r>
          <w:r w:rsidRPr="00E57140">
            <w:rPr>
              <w:rFonts w:eastAsia="Times New Roman"/>
              <w:color w:val="000000"/>
            </w:rPr>
            <w:t>.</w:t>
          </w:r>
        </w:p>
        <w:p w14:paraId="5684AB37" w14:textId="77777777" w:rsidR="00E57140" w:rsidRPr="00E57140" w:rsidRDefault="00E57140" w:rsidP="00E57140">
          <w:pPr>
            <w:autoSpaceDE w:val="0"/>
            <w:autoSpaceDN w:val="0"/>
            <w:spacing w:before="120" w:after="120" w:line="240" w:lineRule="auto"/>
            <w:ind w:hanging="480"/>
            <w:jc w:val="both"/>
            <w:divId w:val="796335526"/>
            <w:rPr>
              <w:rFonts w:eastAsia="Times New Roman"/>
              <w:color w:val="000000"/>
            </w:rPr>
          </w:pPr>
          <w:r w:rsidRPr="00E57140">
            <w:rPr>
              <w:rFonts w:eastAsia="Times New Roman"/>
              <w:color w:val="000000"/>
            </w:rPr>
            <w:t xml:space="preserve">Asep Khalid. (2024, March 31). </w:t>
          </w:r>
          <w:r w:rsidRPr="00E57140">
            <w:rPr>
              <w:rFonts w:eastAsia="Times New Roman"/>
              <w:i/>
              <w:iCs/>
              <w:color w:val="000000"/>
            </w:rPr>
            <w:t>20 Produk UMKM Lokal Ciamis Bersaing di Pasar Modern</w:t>
          </w:r>
          <w:r w:rsidRPr="00E57140">
            <w:rPr>
              <w:rFonts w:eastAsia="Times New Roman"/>
              <w:color w:val="000000"/>
            </w:rPr>
            <w:t>. TJIAMI.Com Diperoleh Tanggal 09 September 2024.</w:t>
          </w:r>
        </w:p>
        <w:p w14:paraId="3AA92E34" w14:textId="77777777" w:rsidR="00E57140" w:rsidRPr="00E57140" w:rsidRDefault="00E57140" w:rsidP="00E57140">
          <w:pPr>
            <w:autoSpaceDE w:val="0"/>
            <w:autoSpaceDN w:val="0"/>
            <w:spacing w:before="120" w:after="120" w:line="240" w:lineRule="auto"/>
            <w:ind w:hanging="480"/>
            <w:jc w:val="both"/>
            <w:divId w:val="1914970697"/>
            <w:rPr>
              <w:rFonts w:eastAsia="Times New Roman"/>
              <w:color w:val="000000"/>
            </w:rPr>
          </w:pPr>
          <w:r w:rsidRPr="00E57140">
            <w:rPr>
              <w:rFonts w:eastAsia="Times New Roman"/>
              <w:color w:val="000000"/>
            </w:rPr>
            <w:t xml:space="preserve">Astohar, A., Praptitorini, M. D., Suyatno, M. I. Y., &amp; Aulia, J. (2023). Peran inklusi keuangan dalam memediasi pengaruh financial technology dan literasi keuangan terhadap kinerja UMKM di Kota Semarang. </w:t>
          </w:r>
          <w:r w:rsidRPr="00E57140">
            <w:rPr>
              <w:rFonts w:eastAsia="Times New Roman"/>
              <w:i/>
              <w:iCs/>
              <w:color w:val="000000"/>
            </w:rPr>
            <w:t>Jurnal Akuntan Publik</w:t>
          </w:r>
          <w:r w:rsidRPr="00E57140">
            <w:rPr>
              <w:rFonts w:eastAsia="Times New Roman"/>
              <w:color w:val="000000"/>
            </w:rPr>
            <w:t xml:space="preserve">, </w:t>
          </w:r>
          <w:r w:rsidRPr="00E57140">
            <w:rPr>
              <w:rFonts w:eastAsia="Times New Roman"/>
              <w:i/>
              <w:iCs/>
              <w:color w:val="000000"/>
            </w:rPr>
            <w:t>1</w:t>
          </w:r>
          <w:r w:rsidRPr="00E57140">
            <w:rPr>
              <w:rFonts w:eastAsia="Times New Roman"/>
              <w:color w:val="000000"/>
            </w:rPr>
            <w:t>(3), 426–443.</w:t>
          </w:r>
        </w:p>
        <w:p w14:paraId="075E56D6" w14:textId="77777777" w:rsidR="00E57140" w:rsidRPr="00E57140" w:rsidRDefault="00E57140" w:rsidP="00E57140">
          <w:pPr>
            <w:autoSpaceDE w:val="0"/>
            <w:autoSpaceDN w:val="0"/>
            <w:spacing w:before="120" w:after="120" w:line="240" w:lineRule="auto"/>
            <w:ind w:hanging="480"/>
            <w:jc w:val="both"/>
            <w:divId w:val="1400009983"/>
            <w:rPr>
              <w:rFonts w:eastAsia="Times New Roman"/>
              <w:color w:val="000000"/>
            </w:rPr>
          </w:pPr>
          <w:r w:rsidRPr="00E57140">
            <w:rPr>
              <w:rFonts w:eastAsia="Times New Roman"/>
              <w:color w:val="000000"/>
            </w:rPr>
            <w:t xml:space="preserve">Barney, J. (1991). Firm resources and sustained competitive advantage. </w:t>
          </w:r>
          <w:r w:rsidRPr="00E57140">
            <w:rPr>
              <w:rFonts w:eastAsia="Times New Roman"/>
              <w:i/>
              <w:iCs/>
              <w:color w:val="000000"/>
            </w:rPr>
            <w:t>Journal of Management</w:t>
          </w:r>
          <w:r w:rsidRPr="00E57140">
            <w:rPr>
              <w:rFonts w:eastAsia="Times New Roman"/>
              <w:color w:val="000000"/>
            </w:rPr>
            <w:t xml:space="preserve">, </w:t>
          </w:r>
          <w:r w:rsidRPr="00E57140">
            <w:rPr>
              <w:rFonts w:eastAsia="Times New Roman"/>
              <w:i/>
              <w:iCs/>
              <w:color w:val="000000"/>
            </w:rPr>
            <w:t>17</w:t>
          </w:r>
          <w:r w:rsidRPr="00E57140">
            <w:rPr>
              <w:rFonts w:eastAsia="Times New Roman"/>
              <w:color w:val="000000"/>
            </w:rPr>
            <w:t>(1), 99–120.</w:t>
          </w:r>
        </w:p>
        <w:p w14:paraId="49361055" w14:textId="77777777" w:rsidR="00E57140" w:rsidRPr="00E57140" w:rsidRDefault="00E57140" w:rsidP="00E57140">
          <w:pPr>
            <w:autoSpaceDE w:val="0"/>
            <w:autoSpaceDN w:val="0"/>
            <w:spacing w:before="120" w:after="120" w:line="240" w:lineRule="auto"/>
            <w:ind w:hanging="480"/>
            <w:jc w:val="both"/>
            <w:divId w:val="246884984"/>
            <w:rPr>
              <w:rFonts w:eastAsia="Times New Roman"/>
              <w:color w:val="000000"/>
            </w:rPr>
          </w:pPr>
          <w:r w:rsidRPr="00E57140">
            <w:rPr>
              <w:rFonts w:eastAsia="Times New Roman"/>
              <w:color w:val="000000"/>
            </w:rPr>
            <w:t xml:space="preserve">Fitria, I., Soejono, F., &amp; Tyra, M. J. (2021). Literasi keuangan, sikap keuangan dan perilaku keuangan dan kinerja UMKM. </w:t>
          </w:r>
          <w:r w:rsidRPr="00E57140">
            <w:rPr>
              <w:rFonts w:eastAsia="Times New Roman"/>
              <w:i/>
              <w:iCs/>
              <w:color w:val="000000"/>
            </w:rPr>
            <w:t>Journal of Business and Banking</w:t>
          </w:r>
          <w:r w:rsidRPr="00E57140">
            <w:rPr>
              <w:rFonts w:eastAsia="Times New Roman"/>
              <w:color w:val="000000"/>
            </w:rPr>
            <w:t xml:space="preserve">, </w:t>
          </w:r>
          <w:r w:rsidRPr="00E57140">
            <w:rPr>
              <w:rFonts w:eastAsia="Times New Roman"/>
              <w:i/>
              <w:iCs/>
              <w:color w:val="000000"/>
            </w:rPr>
            <w:t>11</w:t>
          </w:r>
          <w:r w:rsidRPr="00E57140">
            <w:rPr>
              <w:rFonts w:eastAsia="Times New Roman"/>
              <w:color w:val="000000"/>
            </w:rPr>
            <w:t>(1), 1–15.</w:t>
          </w:r>
        </w:p>
        <w:p w14:paraId="3A1D5662" w14:textId="77777777" w:rsidR="00E57140" w:rsidRPr="00E57140" w:rsidRDefault="00E57140" w:rsidP="00E57140">
          <w:pPr>
            <w:autoSpaceDE w:val="0"/>
            <w:autoSpaceDN w:val="0"/>
            <w:spacing w:before="120" w:after="120" w:line="240" w:lineRule="auto"/>
            <w:ind w:hanging="480"/>
            <w:jc w:val="both"/>
            <w:divId w:val="1538079869"/>
            <w:rPr>
              <w:rFonts w:eastAsia="Times New Roman"/>
              <w:color w:val="000000"/>
            </w:rPr>
          </w:pPr>
          <w:r w:rsidRPr="00E57140">
            <w:rPr>
              <w:rFonts w:eastAsia="Times New Roman"/>
              <w:color w:val="000000"/>
            </w:rPr>
            <w:t xml:space="preserve">Gunawan, A., Jufrizen, J., &amp; Pulungan, D. R. (2023). Improving MSME performance through financial literacy, financial technology, and financial inclusion. </w:t>
          </w:r>
          <w:r w:rsidRPr="00E57140">
            <w:rPr>
              <w:rFonts w:eastAsia="Times New Roman"/>
              <w:i/>
              <w:iCs/>
              <w:color w:val="000000"/>
            </w:rPr>
            <w:t>International Journal of Applied Economics, Finance and Accounting</w:t>
          </w:r>
          <w:r w:rsidRPr="00E57140">
            <w:rPr>
              <w:rFonts w:eastAsia="Times New Roman"/>
              <w:color w:val="000000"/>
            </w:rPr>
            <w:t xml:space="preserve">, </w:t>
          </w:r>
          <w:r w:rsidRPr="00E57140">
            <w:rPr>
              <w:rFonts w:eastAsia="Times New Roman"/>
              <w:i/>
              <w:iCs/>
              <w:color w:val="000000"/>
            </w:rPr>
            <w:t>15</w:t>
          </w:r>
          <w:r w:rsidRPr="00E57140">
            <w:rPr>
              <w:rFonts w:eastAsia="Times New Roman"/>
              <w:color w:val="000000"/>
            </w:rPr>
            <w:t>(1), 39–52.</w:t>
          </w:r>
        </w:p>
        <w:p w14:paraId="1287CEB6" w14:textId="77777777" w:rsidR="00E57140" w:rsidRPr="00E57140" w:rsidRDefault="00E57140" w:rsidP="00E57140">
          <w:pPr>
            <w:autoSpaceDE w:val="0"/>
            <w:autoSpaceDN w:val="0"/>
            <w:spacing w:before="120" w:after="120" w:line="240" w:lineRule="auto"/>
            <w:ind w:hanging="480"/>
            <w:jc w:val="both"/>
            <w:divId w:val="690301577"/>
            <w:rPr>
              <w:rFonts w:eastAsia="Times New Roman"/>
              <w:color w:val="000000"/>
            </w:rPr>
          </w:pPr>
          <w:r w:rsidRPr="00E57140">
            <w:rPr>
              <w:rFonts w:eastAsia="Times New Roman"/>
              <w:color w:val="000000"/>
            </w:rPr>
            <w:t xml:space="preserve">Hasibuan, B. K., Lubis, Y. M., &amp; HR, W. A. (2018). Financial literacy and financial behavior as a measure of financial satisfaction. </w:t>
          </w:r>
          <w:r w:rsidRPr="00E57140">
            <w:rPr>
              <w:rFonts w:eastAsia="Times New Roman"/>
              <w:i/>
              <w:iCs/>
              <w:color w:val="000000"/>
            </w:rPr>
            <w:t>1st Economics and Business International Conference 2017 (EBIC 2017)</w:t>
          </w:r>
          <w:r w:rsidRPr="00E57140">
            <w:rPr>
              <w:rFonts w:eastAsia="Times New Roman"/>
              <w:color w:val="000000"/>
            </w:rPr>
            <w:t>, 503–507.</w:t>
          </w:r>
        </w:p>
        <w:p w14:paraId="7F11DF2D" w14:textId="77777777" w:rsidR="00E57140" w:rsidRPr="00E57140" w:rsidRDefault="00E57140" w:rsidP="00E57140">
          <w:pPr>
            <w:autoSpaceDE w:val="0"/>
            <w:autoSpaceDN w:val="0"/>
            <w:spacing w:before="120" w:after="120" w:line="240" w:lineRule="auto"/>
            <w:ind w:hanging="480"/>
            <w:jc w:val="both"/>
            <w:divId w:val="1313867441"/>
            <w:rPr>
              <w:rFonts w:eastAsia="Times New Roman"/>
              <w:color w:val="000000"/>
            </w:rPr>
          </w:pPr>
          <w:r w:rsidRPr="00E57140">
            <w:rPr>
              <w:rFonts w:eastAsia="Times New Roman"/>
              <w:color w:val="000000"/>
            </w:rPr>
            <w:t xml:space="preserve">Hererra, J. J. D., Warokka, A., &amp; Aqmar, A. Z. (2023). Financial Literacy and MSME Performance: Mediation and Moderation Analysis. </w:t>
          </w:r>
          <w:r w:rsidRPr="00E57140">
            <w:rPr>
              <w:rFonts w:eastAsia="Times New Roman"/>
              <w:i/>
              <w:iCs/>
              <w:color w:val="000000"/>
            </w:rPr>
            <w:t>Journal of Sustainable Economics</w:t>
          </w:r>
          <w:r w:rsidRPr="00E57140">
            <w:rPr>
              <w:rFonts w:eastAsia="Times New Roman"/>
              <w:color w:val="000000"/>
            </w:rPr>
            <w:t xml:space="preserve">, </w:t>
          </w:r>
          <w:r w:rsidRPr="00E57140">
            <w:rPr>
              <w:rFonts w:eastAsia="Times New Roman"/>
              <w:i/>
              <w:iCs/>
              <w:color w:val="000000"/>
            </w:rPr>
            <w:t>1</w:t>
          </w:r>
          <w:r w:rsidRPr="00E57140">
            <w:rPr>
              <w:rFonts w:eastAsia="Times New Roman"/>
              <w:color w:val="000000"/>
            </w:rPr>
            <w:t>(2), 65–76.</w:t>
          </w:r>
        </w:p>
        <w:p w14:paraId="6BABB0FD" w14:textId="77777777" w:rsidR="00E57140" w:rsidRPr="00E57140" w:rsidRDefault="00E57140" w:rsidP="00E57140">
          <w:pPr>
            <w:autoSpaceDE w:val="0"/>
            <w:autoSpaceDN w:val="0"/>
            <w:spacing w:before="120" w:after="120" w:line="240" w:lineRule="auto"/>
            <w:ind w:hanging="480"/>
            <w:jc w:val="both"/>
            <w:divId w:val="1213542036"/>
            <w:rPr>
              <w:rFonts w:eastAsia="Times New Roman"/>
              <w:color w:val="000000"/>
            </w:rPr>
          </w:pPr>
          <w:r w:rsidRPr="00E57140">
            <w:rPr>
              <w:rFonts w:eastAsia="Times New Roman"/>
              <w:color w:val="000000"/>
            </w:rPr>
            <w:t xml:space="preserve">Hilmawati, M. R. N., &amp; Kusumaningtias, R. (2021). Inklusi keuangan dan literasi keuangan terhadap kinerja dan keberlangsungan sektor usaha mikro kecil menengah. </w:t>
          </w:r>
          <w:r w:rsidRPr="00E57140">
            <w:rPr>
              <w:rFonts w:eastAsia="Times New Roman"/>
              <w:i/>
              <w:iCs/>
              <w:color w:val="000000"/>
            </w:rPr>
            <w:t>Nominal Barometer Riset Akuntansi Dan Manajemen</w:t>
          </w:r>
          <w:r w:rsidRPr="00E57140">
            <w:rPr>
              <w:rFonts w:eastAsia="Times New Roman"/>
              <w:color w:val="000000"/>
            </w:rPr>
            <w:t xml:space="preserve">, </w:t>
          </w:r>
          <w:r w:rsidRPr="00E57140">
            <w:rPr>
              <w:rFonts w:eastAsia="Times New Roman"/>
              <w:i/>
              <w:iCs/>
              <w:color w:val="000000"/>
            </w:rPr>
            <w:t>10</w:t>
          </w:r>
          <w:r w:rsidRPr="00E57140">
            <w:rPr>
              <w:rFonts w:eastAsia="Times New Roman"/>
              <w:color w:val="000000"/>
            </w:rPr>
            <w:t>(1), 135–152.</w:t>
          </w:r>
        </w:p>
        <w:p w14:paraId="34B1CCA0" w14:textId="77777777" w:rsidR="00E57140" w:rsidRPr="00E57140" w:rsidRDefault="00E57140" w:rsidP="00E57140">
          <w:pPr>
            <w:autoSpaceDE w:val="0"/>
            <w:autoSpaceDN w:val="0"/>
            <w:spacing w:before="120" w:after="120" w:line="240" w:lineRule="auto"/>
            <w:ind w:hanging="480"/>
            <w:jc w:val="both"/>
            <w:divId w:val="2129278475"/>
            <w:rPr>
              <w:rFonts w:eastAsia="Times New Roman"/>
              <w:color w:val="000000"/>
            </w:rPr>
          </w:pPr>
          <w:r w:rsidRPr="00E57140">
            <w:rPr>
              <w:rFonts w:eastAsia="Times New Roman"/>
              <w:color w:val="000000"/>
            </w:rPr>
            <w:t xml:space="preserve">Lontchi, C. B., Yang, B., &amp; Shuaib, K. M. (2023). Effect of financial technology on SMEs performance in Cameroon amid COVID-19 recovery: The mediating effect of financial literacy. </w:t>
          </w:r>
          <w:r w:rsidRPr="00E57140">
            <w:rPr>
              <w:rFonts w:eastAsia="Times New Roman"/>
              <w:i/>
              <w:iCs/>
              <w:color w:val="000000"/>
            </w:rPr>
            <w:t>Sustainability</w:t>
          </w:r>
          <w:r w:rsidRPr="00E57140">
            <w:rPr>
              <w:rFonts w:eastAsia="Times New Roman"/>
              <w:color w:val="000000"/>
            </w:rPr>
            <w:t xml:space="preserve">, </w:t>
          </w:r>
          <w:r w:rsidRPr="00E57140">
            <w:rPr>
              <w:rFonts w:eastAsia="Times New Roman"/>
              <w:i/>
              <w:iCs/>
              <w:color w:val="000000"/>
            </w:rPr>
            <w:t>15</w:t>
          </w:r>
          <w:r w:rsidRPr="00E57140">
            <w:rPr>
              <w:rFonts w:eastAsia="Times New Roman"/>
              <w:color w:val="000000"/>
            </w:rPr>
            <w:t>(3), 2171.</w:t>
          </w:r>
        </w:p>
        <w:p w14:paraId="2403F390" w14:textId="77777777" w:rsidR="00E57140" w:rsidRPr="00E57140" w:rsidRDefault="00E57140" w:rsidP="00E57140">
          <w:pPr>
            <w:autoSpaceDE w:val="0"/>
            <w:autoSpaceDN w:val="0"/>
            <w:spacing w:before="120" w:after="120" w:line="240" w:lineRule="auto"/>
            <w:ind w:hanging="480"/>
            <w:jc w:val="both"/>
            <w:divId w:val="1613436542"/>
            <w:rPr>
              <w:rFonts w:eastAsia="Times New Roman"/>
              <w:color w:val="000000"/>
            </w:rPr>
          </w:pPr>
          <w:r w:rsidRPr="00E57140">
            <w:rPr>
              <w:rFonts w:eastAsia="Times New Roman"/>
              <w:color w:val="000000"/>
            </w:rPr>
            <w:t xml:space="preserve">Marginingsih, R. (2021). Financial Technology (Fintech) Dalam Inklusi Keuangan Nasional di Masa Pandemi Covid-19. </w:t>
          </w:r>
          <w:r w:rsidRPr="00E57140">
            <w:rPr>
              <w:rFonts w:eastAsia="Times New Roman"/>
              <w:i/>
              <w:iCs/>
              <w:color w:val="000000"/>
            </w:rPr>
            <w:t>Jurnal Khatulistiwa Informatika</w:t>
          </w:r>
          <w:r w:rsidRPr="00E57140">
            <w:rPr>
              <w:rFonts w:eastAsia="Times New Roman"/>
              <w:color w:val="000000"/>
            </w:rPr>
            <w:t xml:space="preserve">, </w:t>
          </w:r>
          <w:r w:rsidRPr="00E57140">
            <w:rPr>
              <w:rFonts w:eastAsia="Times New Roman"/>
              <w:i/>
              <w:iCs/>
              <w:color w:val="000000"/>
            </w:rPr>
            <w:t>8</w:t>
          </w:r>
          <w:r w:rsidRPr="00E57140">
            <w:rPr>
              <w:rFonts w:eastAsia="Times New Roman"/>
              <w:color w:val="000000"/>
            </w:rPr>
            <w:t>(1), 56–64.</w:t>
          </w:r>
        </w:p>
        <w:p w14:paraId="46A3A232" w14:textId="77777777" w:rsidR="00E57140" w:rsidRPr="00E57140" w:rsidRDefault="00E57140" w:rsidP="00E57140">
          <w:pPr>
            <w:autoSpaceDE w:val="0"/>
            <w:autoSpaceDN w:val="0"/>
            <w:spacing w:before="120" w:after="120" w:line="240" w:lineRule="auto"/>
            <w:ind w:hanging="480"/>
            <w:jc w:val="both"/>
            <w:divId w:val="1816489190"/>
            <w:rPr>
              <w:rFonts w:eastAsia="Times New Roman"/>
              <w:color w:val="000000"/>
            </w:rPr>
          </w:pPr>
          <w:r w:rsidRPr="00E57140">
            <w:rPr>
              <w:rFonts w:eastAsia="Times New Roman"/>
              <w:color w:val="000000"/>
            </w:rPr>
            <w:lastRenderedPageBreak/>
            <w:t xml:space="preserve">Marissa, S., &amp; Fitriyah, F. (2023). The Influence of Financial Knowledge, Financial Attitude, Financial Behavior on the Growth of MSMEs with Financial Literacy as a Mediation Variable. </w:t>
          </w:r>
          <w:r w:rsidRPr="00E57140">
            <w:rPr>
              <w:rFonts w:eastAsia="Times New Roman"/>
              <w:i/>
              <w:iCs/>
              <w:color w:val="000000"/>
            </w:rPr>
            <w:t>MEC-J (Management and Economics Journal)</w:t>
          </w:r>
          <w:r w:rsidRPr="00E57140">
            <w:rPr>
              <w:rFonts w:eastAsia="Times New Roman"/>
              <w:color w:val="000000"/>
            </w:rPr>
            <w:t xml:space="preserve">, </w:t>
          </w:r>
          <w:r w:rsidRPr="00E57140">
            <w:rPr>
              <w:rFonts w:eastAsia="Times New Roman"/>
              <w:i/>
              <w:iCs/>
              <w:color w:val="000000"/>
            </w:rPr>
            <w:t>7</w:t>
          </w:r>
          <w:r w:rsidRPr="00E57140">
            <w:rPr>
              <w:rFonts w:eastAsia="Times New Roman"/>
              <w:color w:val="000000"/>
            </w:rPr>
            <w:t>(3), 233–244.</w:t>
          </w:r>
        </w:p>
        <w:p w14:paraId="0E922B90" w14:textId="77777777" w:rsidR="00E57140" w:rsidRPr="00E57140" w:rsidRDefault="00E57140" w:rsidP="00E57140">
          <w:pPr>
            <w:autoSpaceDE w:val="0"/>
            <w:autoSpaceDN w:val="0"/>
            <w:spacing w:before="120" w:after="120" w:line="240" w:lineRule="auto"/>
            <w:ind w:hanging="480"/>
            <w:jc w:val="both"/>
            <w:divId w:val="1863667790"/>
            <w:rPr>
              <w:rFonts w:eastAsia="Times New Roman"/>
              <w:color w:val="000000"/>
            </w:rPr>
          </w:pPr>
          <w:r w:rsidRPr="00E57140">
            <w:rPr>
              <w:rFonts w:eastAsia="Times New Roman"/>
              <w:color w:val="000000"/>
            </w:rPr>
            <w:t xml:space="preserve">Martono, S., &amp; Febriyanti, R. (2023). Pengaruh Inklusi Keuangan, Literasi Keuangan dan Pengelolaan Keuangan Terhadap Kinerja UMKM di Kota Salatiga. </w:t>
          </w:r>
          <w:r w:rsidRPr="00E57140">
            <w:rPr>
              <w:rFonts w:eastAsia="Times New Roman"/>
              <w:i/>
              <w:iCs/>
              <w:color w:val="000000"/>
            </w:rPr>
            <w:t>Jurnal Ekonomi Pendidikan Dan Kewirausahaan</w:t>
          </w:r>
          <w:r w:rsidRPr="00E57140">
            <w:rPr>
              <w:rFonts w:eastAsia="Times New Roman"/>
              <w:color w:val="000000"/>
            </w:rPr>
            <w:t xml:space="preserve">, </w:t>
          </w:r>
          <w:r w:rsidRPr="00E57140">
            <w:rPr>
              <w:rFonts w:eastAsia="Times New Roman"/>
              <w:i/>
              <w:iCs/>
              <w:color w:val="000000"/>
            </w:rPr>
            <w:t>11</w:t>
          </w:r>
          <w:r w:rsidRPr="00E57140">
            <w:rPr>
              <w:rFonts w:eastAsia="Times New Roman"/>
              <w:color w:val="000000"/>
            </w:rPr>
            <w:t>(2), 153–168.</w:t>
          </w:r>
        </w:p>
        <w:p w14:paraId="189DED29" w14:textId="77777777" w:rsidR="00E57140" w:rsidRPr="00E57140" w:rsidRDefault="00E57140" w:rsidP="00E57140">
          <w:pPr>
            <w:autoSpaceDE w:val="0"/>
            <w:autoSpaceDN w:val="0"/>
            <w:spacing w:before="120" w:after="120" w:line="240" w:lineRule="auto"/>
            <w:ind w:hanging="480"/>
            <w:jc w:val="both"/>
            <w:divId w:val="1829516547"/>
            <w:rPr>
              <w:rFonts w:eastAsia="Times New Roman"/>
              <w:color w:val="000000"/>
            </w:rPr>
          </w:pPr>
          <w:r w:rsidRPr="00E57140">
            <w:rPr>
              <w:rFonts w:eastAsia="Times New Roman"/>
              <w:color w:val="000000"/>
            </w:rPr>
            <w:t xml:space="preserve">Murdiono, A., Zen, F., &amp; Istanti, L. N. (2024). The Influence of Financial Technology on the Performance of MSMEs in the Regency Blitar: Effect Financial Literacy Mediation. </w:t>
          </w:r>
          <w:r w:rsidRPr="00E57140">
            <w:rPr>
              <w:rFonts w:eastAsia="Times New Roman"/>
              <w:i/>
              <w:iCs/>
              <w:color w:val="000000"/>
            </w:rPr>
            <w:t>Journal of International Accounting, Taxation and Information Systems</w:t>
          </w:r>
          <w:r w:rsidRPr="00E57140">
            <w:rPr>
              <w:rFonts w:eastAsia="Times New Roman"/>
              <w:color w:val="000000"/>
            </w:rPr>
            <w:t xml:space="preserve">, </w:t>
          </w:r>
          <w:r w:rsidRPr="00E57140">
            <w:rPr>
              <w:rFonts w:eastAsia="Times New Roman"/>
              <w:i/>
              <w:iCs/>
              <w:color w:val="000000"/>
            </w:rPr>
            <w:t>1</w:t>
          </w:r>
          <w:r w:rsidRPr="00E57140">
            <w:rPr>
              <w:rFonts w:eastAsia="Times New Roman"/>
              <w:color w:val="000000"/>
            </w:rPr>
            <w:t>(3), 150–158.</w:t>
          </w:r>
        </w:p>
        <w:p w14:paraId="7D9FFA0F" w14:textId="77777777" w:rsidR="00E57140" w:rsidRPr="00E57140" w:rsidRDefault="00E57140" w:rsidP="00E57140">
          <w:pPr>
            <w:autoSpaceDE w:val="0"/>
            <w:autoSpaceDN w:val="0"/>
            <w:spacing w:before="120" w:after="120" w:line="240" w:lineRule="auto"/>
            <w:ind w:hanging="480"/>
            <w:jc w:val="both"/>
            <w:divId w:val="1019744772"/>
            <w:rPr>
              <w:rFonts w:eastAsia="Times New Roman"/>
              <w:color w:val="000000"/>
            </w:rPr>
          </w:pPr>
          <w:r w:rsidRPr="00E57140">
            <w:rPr>
              <w:rFonts w:eastAsia="Times New Roman"/>
              <w:color w:val="000000"/>
            </w:rPr>
            <w:t xml:space="preserve">Nuraeni, N., Ghofiri, A. F., &amp; Huda, K. (2023). Pengaruh Pengetahuan Keuangan, Sikap Keuangan Dan Perilaku Keuangan Terhadap Kinerja. </w:t>
          </w:r>
          <w:r w:rsidRPr="00E57140">
            <w:rPr>
              <w:rFonts w:eastAsia="Times New Roman"/>
              <w:i/>
              <w:iCs/>
              <w:color w:val="000000"/>
            </w:rPr>
            <w:t>Jurnal Penelitian Ilmu Ekonomi Dan Keuangan Syariah</w:t>
          </w:r>
          <w:r w:rsidRPr="00E57140">
            <w:rPr>
              <w:rFonts w:eastAsia="Times New Roman"/>
              <w:color w:val="000000"/>
            </w:rPr>
            <w:t xml:space="preserve">, </w:t>
          </w:r>
          <w:r w:rsidRPr="00E57140">
            <w:rPr>
              <w:rFonts w:eastAsia="Times New Roman"/>
              <w:i/>
              <w:iCs/>
              <w:color w:val="000000"/>
            </w:rPr>
            <w:t>1</w:t>
          </w:r>
          <w:r w:rsidRPr="00E57140">
            <w:rPr>
              <w:rFonts w:eastAsia="Times New Roman"/>
              <w:color w:val="000000"/>
            </w:rPr>
            <w:t>(3), 300–319.</w:t>
          </w:r>
        </w:p>
        <w:p w14:paraId="7D490C2E" w14:textId="77777777" w:rsidR="00E57140" w:rsidRPr="00E57140" w:rsidRDefault="00E57140" w:rsidP="00E57140">
          <w:pPr>
            <w:autoSpaceDE w:val="0"/>
            <w:autoSpaceDN w:val="0"/>
            <w:spacing w:before="120" w:after="120" w:line="240" w:lineRule="auto"/>
            <w:ind w:hanging="480"/>
            <w:jc w:val="both"/>
            <w:divId w:val="744496830"/>
            <w:rPr>
              <w:rFonts w:eastAsia="Times New Roman"/>
              <w:color w:val="000000"/>
            </w:rPr>
          </w:pPr>
          <w:r w:rsidRPr="00E57140">
            <w:rPr>
              <w:rFonts w:eastAsia="Times New Roman"/>
              <w:color w:val="000000"/>
            </w:rPr>
            <w:t xml:space="preserve">Otoritas Jasa Keuangan. (2023). </w:t>
          </w:r>
          <w:r w:rsidRPr="00E57140">
            <w:rPr>
              <w:rFonts w:eastAsia="Times New Roman"/>
              <w:i/>
              <w:iCs/>
              <w:color w:val="000000"/>
            </w:rPr>
            <w:t>Literasi keuangan dan Inklusi Keuangan</w:t>
          </w:r>
          <w:r w:rsidRPr="00E57140">
            <w:rPr>
              <w:rFonts w:eastAsia="Times New Roman"/>
              <w:color w:val="000000"/>
            </w:rPr>
            <w:t>. Diperoleh Tanggal 23 September 2024 Dari.</w:t>
          </w:r>
        </w:p>
        <w:p w14:paraId="76652EED" w14:textId="45B24E16" w:rsidR="00E57140" w:rsidRPr="00E57140" w:rsidRDefault="00E57140" w:rsidP="00E57140">
          <w:pPr>
            <w:autoSpaceDE w:val="0"/>
            <w:autoSpaceDN w:val="0"/>
            <w:spacing w:before="120" w:after="120" w:line="240" w:lineRule="auto"/>
            <w:ind w:hanging="480"/>
            <w:jc w:val="both"/>
            <w:divId w:val="2080667135"/>
            <w:rPr>
              <w:rFonts w:eastAsia="Times New Roman"/>
              <w:color w:val="000000"/>
            </w:rPr>
          </w:pPr>
          <w:r w:rsidRPr="00E57140">
            <w:rPr>
              <w:rFonts w:eastAsia="Times New Roman"/>
              <w:color w:val="000000"/>
            </w:rPr>
            <w:t xml:space="preserve">Oyedele, O., Oriowo, A. O., Egunjobi, G. O., &amp; Togun, O. R. (2023). </w:t>
          </w:r>
          <w:r w:rsidRPr="00E57140">
            <w:rPr>
              <w:rFonts w:eastAsia="Times New Roman"/>
              <w:i/>
              <w:iCs/>
              <w:color w:val="000000"/>
            </w:rPr>
            <w:t xml:space="preserve">Does Financial Literacy Mediate The Relationship Between Financial Behavior </w:t>
          </w:r>
          <w:r>
            <w:rPr>
              <w:rFonts w:eastAsia="Times New Roman"/>
              <w:i/>
              <w:iCs/>
              <w:color w:val="000000"/>
            </w:rPr>
            <w:t>a</w:t>
          </w:r>
          <w:r w:rsidRPr="00E57140">
            <w:rPr>
              <w:rFonts w:eastAsia="Times New Roman"/>
              <w:i/>
              <w:iCs/>
              <w:color w:val="000000"/>
            </w:rPr>
            <w:t xml:space="preserve">nd Performance </w:t>
          </w:r>
          <w:r>
            <w:rPr>
              <w:rFonts w:eastAsia="Times New Roman"/>
              <w:i/>
              <w:iCs/>
              <w:color w:val="000000"/>
            </w:rPr>
            <w:t>o</w:t>
          </w:r>
          <w:r w:rsidRPr="00E57140">
            <w:rPr>
              <w:rFonts w:eastAsia="Times New Roman"/>
              <w:i/>
              <w:iCs/>
              <w:color w:val="000000"/>
            </w:rPr>
            <w:t xml:space="preserve">f SMES Concerning The Implementation </w:t>
          </w:r>
          <w:r>
            <w:rPr>
              <w:rFonts w:eastAsia="Times New Roman"/>
              <w:i/>
              <w:iCs/>
              <w:color w:val="000000"/>
            </w:rPr>
            <w:t>o</w:t>
          </w:r>
          <w:r w:rsidRPr="00E57140">
            <w:rPr>
              <w:rFonts w:eastAsia="Times New Roman"/>
              <w:i/>
              <w:iCs/>
              <w:color w:val="000000"/>
            </w:rPr>
            <w:t xml:space="preserve">f </w:t>
          </w:r>
          <w:r>
            <w:rPr>
              <w:rFonts w:eastAsia="Times New Roman"/>
              <w:i/>
              <w:iCs/>
              <w:color w:val="000000"/>
            </w:rPr>
            <w:t>a</w:t>
          </w:r>
          <w:r w:rsidRPr="00E57140">
            <w:rPr>
              <w:rFonts w:eastAsia="Times New Roman"/>
              <w:i/>
              <w:iCs/>
              <w:color w:val="000000"/>
            </w:rPr>
            <w:t xml:space="preserve"> Cashless Policy </w:t>
          </w:r>
          <w:r>
            <w:rPr>
              <w:rFonts w:eastAsia="Times New Roman"/>
              <w:i/>
              <w:iCs/>
              <w:color w:val="000000"/>
            </w:rPr>
            <w:t>i</w:t>
          </w:r>
          <w:r w:rsidRPr="00E57140">
            <w:rPr>
              <w:rFonts w:eastAsia="Times New Roman"/>
              <w:i/>
              <w:iCs/>
              <w:color w:val="000000"/>
            </w:rPr>
            <w:t>n Nigeria?</w:t>
          </w:r>
        </w:p>
        <w:p w14:paraId="22C641CB" w14:textId="77777777" w:rsidR="00E57140" w:rsidRPr="00E57140" w:rsidRDefault="00E57140" w:rsidP="00E57140">
          <w:pPr>
            <w:autoSpaceDE w:val="0"/>
            <w:autoSpaceDN w:val="0"/>
            <w:spacing w:before="120" w:after="120" w:line="240" w:lineRule="auto"/>
            <w:ind w:hanging="480"/>
            <w:jc w:val="both"/>
            <w:divId w:val="1957713356"/>
            <w:rPr>
              <w:rFonts w:eastAsia="Times New Roman"/>
              <w:color w:val="000000"/>
            </w:rPr>
          </w:pPr>
          <w:r w:rsidRPr="00E57140">
            <w:rPr>
              <w:rFonts w:eastAsia="Times New Roman"/>
              <w:color w:val="000000"/>
            </w:rPr>
            <w:t xml:space="preserve">Qadisyah, M., Hasanah, A., Hanum, H., &amp; Harahap, N. (2023). Peran UMKM Dalam Pembangunan dan Kesejahteraan Masyarakat di Kabupaten Deli Serdang. </w:t>
          </w:r>
          <w:r w:rsidRPr="00E57140">
            <w:rPr>
              <w:rFonts w:eastAsia="Times New Roman"/>
              <w:i/>
              <w:iCs/>
              <w:color w:val="000000"/>
            </w:rPr>
            <w:t>Manivest: Jurnal Manajemen, Ekonomi, Kewirausahaan, Dan Investasi</w:t>
          </w:r>
          <w:r w:rsidRPr="00E57140">
            <w:rPr>
              <w:rFonts w:eastAsia="Times New Roman"/>
              <w:color w:val="000000"/>
            </w:rPr>
            <w:t xml:space="preserve">, </w:t>
          </w:r>
          <w:r w:rsidRPr="00E57140">
            <w:rPr>
              <w:rFonts w:eastAsia="Times New Roman"/>
              <w:i/>
              <w:iCs/>
              <w:color w:val="000000"/>
            </w:rPr>
            <w:t>1</w:t>
          </w:r>
          <w:r w:rsidRPr="00E57140">
            <w:rPr>
              <w:rFonts w:eastAsia="Times New Roman"/>
              <w:color w:val="000000"/>
            </w:rPr>
            <w:t>(2), 159–168.</w:t>
          </w:r>
        </w:p>
        <w:p w14:paraId="2AD6E0CA" w14:textId="77777777" w:rsidR="00E57140" w:rsidRPr="00E57140" w:rsidRDefault="00E57140" w:rsidP="00E57140">
          <w:pPr>
            <w:autoSpaceDE w:val="0"/>
            <w:autoSpaceDN w:val="0"/>
            <w:spacing w:before="120" w:after="120" w:line="240" w:lineRule="auto"/>
            <w:ind w:hanging="480"/>
            <w:jc w:val="both"/>
            <w:divId w:val="291638247"/>
            <w:rPr>
              <w:rFonts w:eastAsia="Times New Roman"/>
              <w:color w:val="000000"/>
            </w:rPr>
          </w:pPr>
          <w:r w:rsidRPr="00E57140">
            <w:rPr>
              <w:rFonts w:eastAsia="Times New Roman"/>
              <w:color w:val="000000"/>
            </w:rPr>
            <w:t xml:space="preserve">Sajuyigbe, A. S., Oyedele, O., Oke, O. D., Sodeinde, G. M., Ayo-Oyebiyi, G. T., &amp; Adeyemi, M. A. (2024). Financial Behavior and SMEs Performance: The Mediating Influence of Financial Literacy and Organizational Culture. </w:t>
          </w:r>
          <w:r w:rsidRPr="00E57140">
            <w:rPr>
              <w:rFonts w:eastAsia="Times New Roman"/>
              <w:i/>
              <w:iCs/>
              <w:color w:val="000000"/>
            </w:rPr>
            <w:t>Journal of Business and Technology</w:t>
          </w:r>
          <w:r w:rsidRPr="00E57140">
            <w:rPr>
              <w:rFonts w:eastAsia="Times New Roman"/>
              <w:color w:val="000000"/>
            </w:rPr>
            <w:t xml:space="preserve">, </w:t>
          </w:r>
          <w:r w:rsidRPr="00E57140">
            <w:rPr>
              <w:rFonts w:eastAsia="Times New Roman"/>
              <w:i/>
              <w:iCs/>
              <w:color w:val="000000"/>
            </w:rPr>
            <w:t>8</w:t>
          </w:r>
          <w:r w:rsidRPr="00E57140">
            <w:rPr>
              <w:rFonts w:eastAsia="Times New Roman"/>
              <w:color w:val="000000"/>
            </w:rPr>
            <w:t>(2).</w:t>
          </w:r>
        </w:p>
        <w:p w14:paraId="107A6945" w14:textId="77777777" w:rsidR="00E57140" w:rsidRPr="00E57140" w:rsidRDefault="00E57140" w:rsidP="00E57140">
          <w:pPr>
            <w:autoSpaceDE w:val="0"/>
            <w:autoSpaceDN w:val="0"/>
            <w:spacing w:before="120" w:after="120" w:line="240" w:lineRule="auto"/>
            <w:ind w:hanging="480"/>
            <w:jc w:val="both"/>
            <w:divId w:val="781730422"/>
            <w:rPr>
              <w:rFonts w:eastAsia="Times New Roman"/>
              <w:color w:val="000000"/>
            </w:rPr>
          </w:pPr>
          <w:r w:rsidRPr="00E57140">
            <w:rPr>
              <w:rFonts w:eastAsia="Times New Roman"/>
              <w:color w:val="000000"/>
            </w:rPr>
            <w:t xml:space="preserve">Sri Mulyani. (2023). </w:t>
          </w:r>
          <w:r w:rsidRPr="00E57140">
            <w:rPr>
              <w:rFonts w:eastAsia="Times New Roman"/>
              <w:i/>
              <w:iCs/>
              <w:color w:val="000000"/>
            </w:rPr>
            <w:t>Menteri Keuangan Ungkap Peran Penting UMKM dalam Perekonomian ASEAN</w:t>
          </w:r>
          <w:r w:rsidRPr="00E57140">
            <w:rPr>
              <w:rFonts w:eastAsia="Times New Roman"/>
              <w:color w:val="000000"/>
            </w:rPr>
            <w:t>. Kementerian Keuangan Republik Indonesia.Diperoleh Tanggal 23 September 2024 Dari.</w:t>
          </w:r>
        </w:p>
        <w:p w14:paraId="43254545" w14:textId="77777777" w:rsidR="00E57140" w:rsidRPr="00E57140" w:rsidRDefault="00E57140" w:rsidP="00E57140">
          <w:pPr>
            <w:autoSpaceDE w:val="0"/>
            <w:autoSpaceDN w:val="0"/>
            <w:spacing w:before="120" w:after="120" w:line="240" w:lineRule="auto"/>
            <w:ind w:hanging="480"/>
            <w:jc w:val="both"/>
            <w:divId w:val="1045134249"/>
            <w:rPr>
              <w:rFonts w:eastAsia="Times New Roman"/>
              <w:color w:val="000000"/>
            </w:rPr>
          </w:pPr>
          <w:r w:rsidRPr="00E57140">
            <w:rPr>
              <w:rFonts w:eastAsia="Times New Roman"/>
              <w:color w:val="000000"/>
            </w:rPr>
            <w:t xml:space="preserve">Sugiyono, P. D. (2019). Metode Penelitian Kuantitatif Kualitatif dan R&amp;D (M. Dr. Ir. Sutopo. S. Pd. </w:t>
          </w:r>
          <w:r w:rsidRPr="00E57140">
            <w:rPr>
              <w:rFonts w:eastAsia="Times New Roman"/>
              <w:i/>
              <w:iCs/>
              <w:color w:val="000000"/>
            </w:rPr>
            <w:t>ALFABETA, Cv</w:t>
          </w:r>
          <w:r w:rsidRPr="00E57140">
            <w:rPr>
              <w:rFonts w:eastAsia="Times New Roman"/>
              <w:color w:val="000000"/>
            </w:rPr>
            <w:t>.</w:t>
          </w:r>
        </w:p>
        <w:p w14:paraId="07DF53AB" w14:textId="77777777" w:rsidR="00E57140" w:rsidRPr="00E57140" w:rsidRDefault="00E57140" w:rsidP="00E57140">
          <w:pPr>
            <w:autoSpaceDE w:val="0"/>
            <w:autoSpaceDN w:val="0"/>
            <w:spacing w:before="120" w:after="120" w:line="240" w:lineRule="auto"/>
            <w:ind w:hanging="480"/>
            <w:jc w:val="both"/>
            <w:divId w:val="638806516"/>
            <w:rPr>
              <w:rFonts w:eastAsia="Times New Roman"/>
              <w:color w:val="000000"/>
            </w:rPr>
          </w:pPr>
          <w:r w:rsidRPr="00E57140">
            <w:rPr>
              <w:rFonts w:eastAsia="Times New Roman"/>
              <w:color w:val="000000"/>
            </w:rPr>
            <w:t xml:space="preserve">Togun, O. R., Ogunrinade, R., Olalekan, O. T., &amp; Jooda, T. D. (2022). Financial Inclusion and SMEs’ Performance: Mediating Effect of Financial Literacy. </w:t>
          </w:r>
          <w:r w:rsidRPr="00E57140">
            <w:rPr>
              <w:rFonts w:eastAsia="Times New Roman"/>
              <w:i/>
              <w:iCs/>
              <w:color w:val="000000"/>
            </w:rPr>
            <w:t>Journal of Business and Environmental Management</w:t>
          </w:r>
          <w:r w:rsidRPr="00E57140">
            <w:rPr>
              <w:rFonts w:eastAsia="Times New Roman"/>
              <w:color w:val="000000"/>
            </w:rPr>
            <w:t xml:space="preserve">, </w:t>
          </w:r>
          <w:r w:rsidRPr="00E57140">
            <w:rPr>
              <w:rFonts w:eastAsia="Times New Roman"/>
              <w:i/>
              <w:iCs/>
              <w:color w:val="000000"/>
            </w:rPr>
            <w:t>1</w:t>
          </w:r>
          <w:r w:rsidRPr="00E57140">
            <w:rPr>
              <w:rFonts w:eastAsia="Times New Roman"/>
              <w:color w:val="000000"/>
            </w:rPr>
            <w:t>(1), 23–33.</w:t>
          </w:r>
        </w:p>
        <w:p w14:paraId="1D99744E" w14:textId="77777777" w:rsidR="00E57140" w:rsidRPr="00E57140" w:rsidRDefault="00E57140" w:rsidP="00E57140">
          <w:pPr>
            <w:autoSpaceDE w:val="0"/>
            <w:autoSpaceDN w:val="0"/>
            <w:spacing w:before="120" w:after="120" w:line="240" w:lineRule="auto"/>
            <w:ind w:hanging="480"/>
            <w:jc w:val="both"/>
            <w:divId w:val="1572428297"/>
            <w:rPr>
              <w:rFonts w:eastAsia="Times New Roman"/>
              <w:color w:val="000000"/>
            </w:rPr>
          </w:pPr>
          <w:r w:rsidRPr="00E57140">
            <w:rPr>
              <w:rFonts w:eastAsia="Times New Roman"/>
              <w:color w:val="000000"/>
            </w:rPr>
            <w:t xml:space="preserve">Utami, N., &amp; Sitanggang, M. L. (2021). The Effect of Fintech Implementation on The Performance of SMEs. </w:t>
          </w:r>
          <w:r w:rsidRPr="00E57140">
            <w:rPr>
              <w:rFonts w:eastAsia="Times New Roman"/>
              <w:i/>
              <w:iCs/>
              <w:color w:val="000000"/>
            </w:rPr>
            <w:t>Journal of International Conference Proceedings</w:t>
          </w:r>
          <w:r w:rsidRPr="00E57140">
            <w:rPr>
              <w:rFonts w:eastAsia="Times New Roman"/>
              <w:color w:val="000000"/>
            </w:rPr>
            <w:t xml:space="preserve">, </w:t>
          </w:r>
          <w:r w:rsidRPr="00E57140">
            <w:rPr>
              <w:rFonts w:eastAsia="Times New Roman"/>
              <w:i/>
              <w:iCs/>
              <w:color w:val="000000"/>
            </w:rPr>
            <w:t>4</w:t>
          </w:r>
          <w:r w:rsidRPr="00E57140">
            <w:rPr>
              <w:rFonts w:eastAsia="Times New Roman"/>
              <w:color w:val="000000"/>
            </w:rPr>
            <w:t>(3), 407–417.</w:t>
          </w:r>
        </w:p>
        <w:p w14:paraId="230F9C1F" w14:textId="77777777" w:rsidR="00E57140" w:rsidRPr="00E57140" w:rsidRDefault="00E57140" w:rsidP="00E57140">
          <w:pPr>
            <w:autoSpaceDE w:val="0"/>
            <w:autoSpaceDN w:val="0"/>
            <w:spacing w:before="120" w:after="120" w:line="240" w:lineRule="auto"/>
            <w:ind w:hanging="480"/>
            <w:jc w:val="both"/>
            <w:divId w:val="857233555"/>
            <w:rPr>
              <w:rFonts w:eastAsia="Times New Roman"/>
              <w:color w:val="000000"/>
            </w:rPr>
          </w:pPr>
          <w:r w:rsidRPr="00E57140">
            <w:rPr>
              <w:rFonts w:eastAsia="Times New Roman"/>
              <w:color w:val="000000"/>
            </w:rPr>
            <w:t xml:space="preserve">Wernerfelt, B. (1984). A resource‐based view of the firm. </w:t>
          </w:r>
          <w:r w:rsidRPr="00E57140">
            <w:rPr>
              <w:rFonts w:eastAsia="Times New Roman"/>
              <w:i/>
              <w:iCs/>
              <w:color w:val="000000"/>
            </w:rPr>
            <w:t>Strategic Management Journal</w:t>
          </w:r>
          <w:r w:rsidRPr="00E57140">
            <w:rPr>
              <w:rFonts w:eastAsia="Times New Roman"/>
              <w:color w:val="000000"/>
            </w:rPr>
            <w:t xml:space="preserve">, </w:t>
          </w:r>
          <w:r w:rsidRPr="00E57140">
            <w:rPr>
              <w:rFonts w:eastAsia="Times New Roman"/>
              <w:i/>
              <w:iCs/>
              <w:color w:val="000000"/>
            </w:rPr>
            <w:t>5</w:t>
          </w:r>
          <w:r w:rsidRPr="00E57140">
            <w:rPr>
              <w:rFonts w:eastAsia="Times New Roman"/>
              <w:color w:val="000000"/>
            </w:rPr>
            <w:t>(2), 171–180.</w:t>
          </w:r>
        </w:p>
        <w:p w14:paraId="28E50530" w14:textId="77777777" w:rsidR="00E57140" w:rsidRPr="00E57140" w:rsidRDefault="00E57140" w:rsidP="00E57140">
          <w:pPr>
            <w:autoSpaceDE w:val="0"/>
            <w:autoSpaceDN w:val="0"/>
            <w:spacing w:before="120" w:after="120" w:line="240" w:lineRule="auto"/>
            <w:ind w:hanging="480"/>
            <w:jc w:val="both"/>
            <w:divId w:val="696199290"/>
            <w:rPr>
              <w:rFonts w:eastAsia="Times New Roman"/>
              <w:color w:val="000000"/>
            </w:rPr>
          </w:pPr>
          <w:r w:rsidRPr="00E57140">
            <w:rPr>
              <w:rFonts w:eastAsia="Times New Roman"/>
              <w:color w:val="000000"/>
            </w:rPr>
            <w:t xml:space="preserve">Yulianto, M. A., &amp; Rita, M. R. (2023). Mediasi Perilaku Pengelolaan Keuangan Dalam Pengaruh Fintech Dan Literasi Keuangan Terhadap Kinerja Usaha. </w:t>
          </w:r>
          <w:r w:rsidRPr="00E57140">
            <w:rPr>
              <w:rFonts w:eastAsia="Times New Roman"/>
              <w:i/>
              <w:iCs/>
              <w:color w:val="000000"/>
            </w:rPr>
            <w:t>EKUITAS (Jurnal Ekonomi Dan Keuangan)</w:t>
          </w:r>
          <w:r w:rsidRPr="00E57140">
            <w:rPr>
              <w:rFonts w:eastAsia="Times New Roman"/>
              <w:color w:val="000000"/>
            </w:rPr>
            <w:t xml:space="preserve">, </w:t>
          </w:r>
          <w:r w:rsidRPr="00E57140">
            <w:rPr>
              <w:rFonts w:eastAsia="Times New Roman"/>
              <w:i/>
              <w:iCs/>
              <w:color w:val="000000"/>
            </w:rPr>
            <w:t>7</w:t>
          </w:r>
          <w:r w:rsidRPr="00E57140">
            <w:rPr>
              <w:rFonts w:eastAsia="Times New Roman"/>
              <w:color w:val="000000"/>
            </w:rPr>
            <w:t>(2), 212–232.</w:t>
          </w:r>
        </w:p>
        <w:p w14:paraId="052D2428" w14:textId="7504D78E" w:rsidR="00465B3D" w:rsidRDefault="00E57140" w:rsidP="00E57140">
          <w:pPr>
            <w:spacing w:before="120" w:after="120" w:line="240" w:lineRule="auto"/>
            <w:jc w:val="both"/>
            <w:rPr>
              <w:color w:val="000000"/>
            </w:rPr>
          </w:pPr>
          <w:r w:rsidRPr="00E57140">
            <w:rPr>
              <w:rFonts w:eastAsia="Times New Roman"/>
              <w:color w:val="000000"/>
            </w:rPr>
            <w:t> </w:t>
          </w:r>
        </w:p>
      </w:sdtContent>
    </w:sdt>
    <w:p w14:paraId="2FD0CB41" w14:textId="77777777" w:rsidR="00465B3D" w:rsidRDefault="00465B3D">
      <w:pPr>
        <w:ind w:left="567" w:hanging="567"/>
        <w:jc w:val="both"/>
        <w:rPr>
          <w:b/>
          <w:color w:val="000000"/>
        </w:rPr>
      </w:pPr>
    </w:p>
    <w:p w14:paraId="78124358" w14:textId="77777777" w:rsidR="00465B3D" w:rsidRDefault="00465B3D">
      <w:pPr>
        <w:spacing w:line="240" w:lineRule="auto"/>
        <w:jc w:val="both"/>
      </w:pPr>
    </w:p>
    <w:sectPr w:rsidR="00465B3D">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F0F6" w14:textId="77777777" w:rsidR="007B2A2B" w:rsidRDefault="007B2A2B">
      <w:pPr>
        <w:spacing w:after="0" w:line="240" w:lineRule="auto"/>
      </w:pPr>
      <w:r>
        <w:separator/>
      </w:r>
    </w:p>
  </w:endnote>
  <w:endnote w:type="continuationSeparator" w:id="0">
    <w:p w14:paraId="6102A8CF" w14:textId="77777777" w:rsidR="007B2A2B" w:rsidRDefault="007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0000000000000000000"/>
    <w:charset w:val="81"/>
    <w:family w:val="modern"/>
    <w:notTrueType/>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altName w:val="Arial"/>
    <w:charset w:val="00"/>
    <w:family w:val="auto"/>
    <w:pitch w:val="variable"/>
    <w:sig w:usb0="E0000AFF" w:usb1="5000217F" w:usb2="00000021" w:usb3="00000000" w:csb0="0000019F" w:csb1="00000000"/>
  </w:font>
  <w:font w:name="Arial Rounded">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8CF2" w14:textId="77777777" w:rsidR="00465B3D"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2B1C0059" w14:textId="77777777" w:rsidR="00465B3D"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88C9" w14:textId="77777777" w:rsidR="00465B3D"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1126764B" w14:textId="77777777" w:rsidR="00465B3D" w:rsidRDefault="0000000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0B94C49C" w14:textId="77777777" w:rsidR="00465B3D" w:rsidRDefault="00465B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9D5B" w14:textId="77777777" w:rsidR="00465B3D"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247864AB" w14:textId="77777777" w:rsidR="00465B3D" w:rsidRDefault="00000000">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w:t>
    </w:r>
    <w:r>
      <w:rPr>
        <w:rFonts w:ascii="Times New Roman" w:eastAsia="Times New Roman" w:hAnsi="Times New Roman" w:cs="Times New Roman"/>
        <w:color w:val="AEAAAA"/>
        <w:sz w:val="20"/>
        <w:szCs w:val="20"/>
        <w:highlight w:val="white"/>
      </w:rPr>
      <w:t xml:space="preserve">ISSN 2338-1507 </w:t>
    </w:r>
    <w:r>
      <w:rPr>
        <w:rFonts w:ascii="Times New Roman" w:eastAsia="Times New Roman" w:hAnsi="Times New Roman" w:cs="Times New Roman"/>
        <w:color w:val="666666"/>
        <w:sz w:val="20"/>
        <w:szCs w:val="20"/>
        <w:highlight w:val="white"/>
      </w:rPr>
      <w:t xml:space="preserve">e- </w:t>
    </w:r>
    <w:r>
      <w:rPr>
        <w:rFonts w:ascii="Times New Roman" w:eastAsia="Times New Roman" w:hAnsi="Times New Roman" w:cs="Times New Roman"/>
        <w:color w:val="AEAAAA"/>
        <w:sz w:val="20"/>
        <w:szCs w:val="20"/>
        <w:highlight w:val="white"/>
      </w:rPr>
      <w:t xml:space="preserve">ISSN 2541-061X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50AC" w14:textId="77777777" w:rsidR="007B2A2B" w:rsidRDefault="007B2A2B">
      <w:pPr>
        <w:spacing w:after="0" w:line="240" w:lineRule="auto"/>
      </w:pPr>
      <w:r>
        <w:separator/>
      </w:r>
    </w:p>
  </w:footnote>
  <w:footnote w:type="continuationSeparator" w:id="0">
    <w:p w14:paraId="73BCD48A" w14:textId="77777777" w:rsidR="007B2A2B" w:rsidRDefault="007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304B" w14:textId="18D63051" w:rsidR="00465B3D" w:rsidRDefault="0086042B">
    <w:pPr>
      <w:pBdr>
        <w:top w:val="nil"/>
        <w:left w:val="nil"/>
        <w:bottom w:val="nil"/>
        <w:right w:val="nil"/>
        <w:between w:val="nil"/>
      </w:pBdr>
      <w:tabs>
        <w:tab w:val="center" w:pos="4680"/>
        <w:tab w:val="right" w:pos="9360"/>
      </w:tabs>
      <w:spacing w:after="0" w:line="240" w:lineRule="auto"/>
      <w:jc w:val="right"/>
      <w:rPr>
        <w:color w:val="000000"/>
        <w:sz w:val="20"/>
        <w:szCs w:val="20"/>
      </w:rPr>
    </w:pPr>
    <w:r>
      <w:rPr>
        <w:i/>
        <w:color w:val="000000"/>
        <w:sz w:val="20"/>
        <w:szCs w:val="20"/>
      </w:rPr>
      <w:t xml:space="preserve">Ali Sugih et al., </w:t>
    </w:r>
    <w:r>
      <w:rPr>
        <w:rFonts w:ascii="Constantia" w:eastAsia="Constantia" w:hAnsi="Constantia" w:cs="Constantia"/>
        <w:b/>
        <w:color w:val="000000"/>
        <w:sz w:val="20"/>
        <w:szCs w:val="20"/>
      </w:rPr>
      <w:t>Financial Behavior, Inclusion, and Technology in MSMEs …</w:t>
    </w:r>
    <w:r>
      <w:rPr>
        <w:rFonts w:ascii="Constantia" w:eastAsia="Constantia" w:hAnsi="Constantia" w:cs="Constantia"/>
        <w:i/>
        <w:color w:val="000000"/>
        <w:sz w:val="20"/>
        <w:szCs w:val="20"/>
      </w:rPr>
      <w:t xml:space="preserve"> </w:t>
    </w:r>
    <w:r>
      <w:rPr>
        <w:color w:val="000000"/>
        <w:sz w:val="20"/>
        <w:szCs w:val="20"/>
      </w:rPr>
      <w:t xml:space="preserve">| </w:t>
    </w:r>
    <w:r>
      <w:rPr>
        <w:rFonts w:ascii="Arial Rounded" w:eastAsia="Arial Rounded" w:hAnsi="Arial Rounded" w:cs="Arial Rounded"/>
        <w:b/>
        <w:color w:val="000000"/>
        <w:sz w:val="20"/>
        <w:szCs w:val="20"/>
      </w:rPr>
      <w: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BBC0" w14:textId="77777777" w:rsidR="00465B3D" w:rsidRDefault="00000000">
    <w:pPr>
      <w:spacing w:after="0"/>
      <w:rPr>
        <w:rFonts w:ascii="Constantia" w:eastAsia="Constantia" w:hAnsi="Constantia" w:cs="Constantia"/>
        <w:sz w:val="20"/>
        <w:szCs w:val="20"/>
      </w:rPr>
    </w:pPr>
    <w:r>
      <w:rPr>
        <w:rFonts w:ascii="Arial Rounded" w:eastAsia="Arial Rounded" w:hAnsi="Arial Rounded" w:cs="Arial Rounded"/>
        <w:b/>
        <w:sz w:val="18"/>
        <w:szCs w:val="18"/>
      </w:rPr>
      <w:t>xxx</w:t>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r>
      <w:rPr>
        <w:rFonts w:ascii="Constantia" w:eastAsia="Constantia" w:hAnsi="Constantia" w:cs="Constantia"/>
        <w:b/>
        <w:i/>
        <w:sz w:val="18"/>
        <w:szCs w:val="18"/>
      </w:rPr>
      <w:t>Jurnal Riset Akuntansi dan Keuangan</w:t>
    </w:r>
    <w:r>
      <w:rPr>
        <w:rFonts w:ascii="Constantia" w:eastAsia="Constantia" w:hAnsi="Constantia" w:cs="Constantia"/>
        <w:b/>
        <w:i/>
        <w:sz w:val="20"/>
        <w:szCs w:val="20"/>
      </w:rPr>
      <w:t>,</w:t>
    </w:r>
    <w:r>
      <w:rPr>
        <w:rFonts w:ascii="Constantia" w:eastAsia="Constantia" w:hAnsi="Constantia" w:cs="Constantia"/>
        <w:sz w:val="20"/>
        <w:szCs w:val="20"/>
      </w:rPr>
      <w:t xml:space="preserve"> </w:t>
    </w:r>
    <w:r>
      <w:rPr>
        <w:rFonts w:ascii="Constantia" w:eastAsia="Constantia" w:hAnsi="Constantia" w:cs="Constantia"/>
        <w:sz w:val="16"/>
        <w:szCs w:val="16"/>
      </w:rPr>
      <w:t>Volume</w:t>
    </w:r>
    <w:r>
      <w:rPr>
        <w:rFonts w:ascii="Constantia" w:eastAsia="Constantia" w:hAnsi="Constantia" w:cs="Constantia"/>
        <w:sz w:val="20"/>
        <w:szCs w:val="20"/>
      </w:rPr>
      <w:t xml:space="preserve"> 12 </w:t>
    </w:r>
    <w:r>
      <w:rPr>
        <w:rFonts w:ascii="Constantia" w:eastAsia="Constantia" w:hAnsi="Constantia" w:cs="Constantia"/>
        <w:sz w:val="16"/>
        <w:szCs w:val="16"/>
      </w:rPr>
      <w:t>Issue</w:t>
    </w:r>
    <w:r>
      <w:rPr>
        <w:rFonts w:ascii="Constantia" w:eastAsia="Constantia" w:hAnsi="Constantia" w:cs="Constantia"/>
        <w:sz w:val="20"/>
        <w:szCs w:val="20"/>
      </w:rPr>
      <w:t xml:space="preserve"> 1, </w:t>
    </w:r>
    <w:r>
      <w:rPr>
        <w:rFonts w:ascii="Constantia" w:eastAsia="Constantia" w:hAnsi="Constantia" w:cs="Constantia"/>
        <w:sz w:val="16"/>
        <w:szCs w:val="16"/>
      </w:rPr>
      <w:t>August</w:t>
    </w:r>
    <w:r>
      <w:rPr>
        <w:rFonts w:ascii="Constantia" w:eastAsia="Constantia" w:hAnsi="Constantia" w:cs="Constantia"/>
        <w:sz w:val="20"/>
        <w:szCs w:val="20"/>
      </w:rPr>
      <w:t xml:space="preserve"> 2024 </w:t>
    </w:r>
    <w:r>
      <w:rPr>
        <w:rFonts w:ascii="Constantia" w:eastAsia="Constantia" w:hAnsi="Constantia" w:cs="Constantia"/>
        <w:sz w:val="16"/>
        <w:szCs w:val="16"/>
      </w:rPr>
      <w:t>Hal</w:t>
    </w:r>
    <w:r>
      <w:rPr>
        <w:rFonts w:ascii="Constantia" w:eastAsia="Constantia" w:hAnsi="Constantia" w:cs="Constantia"/>
        <w:sz w:val="20"/>
        <w:szCs w:val="20"/>
      </w:rPr>
      <w:t xml:space="preserve"> xxx-xxx</w:t>
    </w:r>
  </w:p>
  <w:p w14:paraId="78A87868" w14:textId="77777777" w:rsidR="00465B3D" w:rsidRDefault="00465B3D">
    <w:pPr>
      <w:spacing w:after="0"/>
      <w:rPr>
        <w:rFonts w:ascii="Constantia" w:eastAsia="Constantia" w:hAnsi="Constantia" w:cs="Constantia"/>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99E3" w14:textId="77777777" w:rsidR="00465B3D" w:rsidRDefault="00000000">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724807">
      <w:rPr>
        <w:noProof/>
        <w:color w:val="FFFFFF"/>
        <w:sz w:val="20"/>
        <w:szCs w:val="20"/>
      </w:rPr>
      <w:t>435</w:t>
    </w:r>
    <w:r>
      <w:rPr>
        <w:color w:val="FFFFFF"/>
        <w:sz w:val="20"/>
        <w:szCs w:val="20"/>
      </w:rPr>
      <w:fldChar w:fldCharType="end"/>
    </w:r>
  </w:p>
  <w:p w14:paraId="22D281D8" w14:textId="77777777" w:rsidR="00465B3D" w:rsidRDefault="00000000">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0CBEFFF" w14:textId="77777777" w:rsidR="00465B3D" w:rsidRDefault="00465B3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09F3" w14:textId="77777777" w:rsidR="00465B3D" w:rsidRDefault="00000000">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63009720" w14:textId="77777777" w:rsidR="00465B3D" w:rsidRDefault="00465B3D">
    <w:pPr>
      <w:pBdr>
        <w:top w:val="nil"/>
        <w:left w:val="nil"/>
        <w:bottom w:val="nil"/>
        <w:right w:val="nil"/>
        <w:between w:val="nil"/>
      </w:pBdr>
      <w:tabs>
        <w:tab w:val="center" w:pos="4680"/>
        <w:tab w:val="right" w:pos="9360"/>
      </w:tabs>
      <w:spacing w:after="0" w:line="240" w:lineRule="auto"/>
      <w:rPr>
        <w:color w:val="000000"/>
        <w:sz w:val="20"/>
        <w:szCs w:val="20"/>
      </w:rPr>
    </w:pPr>
  </w:p>
  <w:p w14:paraId="28B29D63" w14:textId="77777777" w:rsidR="00465B3D" w:rsidRDefault="00465B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5670"/>
    <w:multiLevelType w:val="multilevel"/>
    <w:tmpl w:val="A448DB4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5472581">
    <w:abstractNumId w:val="0"/>
  </w:num>
  <w:num w:numId="2" w16cid:durableId="1904634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3D"/>
    <w:rsid w:val="000102A8"/>
    <w:rsid w:val="00023F25"/>
    <w:rsid w:val="00034036"/>
    <w:rsid w:val="000B77C3"/>
    <w:rsid w:val="000E23CE"/>
    <w:rsid w:val="001035DD"/>
    <w:rsid w:val="00115483"/>
    <w:rsid w:val="0015031D"/>
    <w:rsid w:val="00156FE8"/>
    <w:rsid w:val="00195E17"/>
    <w:rsid w:val="001A7C41"/>
    <w:rsid w:val="001D3F0D"/>
    <w:rsid w:val="001F09C1"/>
    <w:rsid w:val="001F7038"/>
    <w:rsid w:val="002149FD"/>
    <w:rsid w:val="00255528"/>
    <w:rsid w:val="002E7038"/>
    <w:rsid w:val="003253A2"/>
    <w:rsid w:val="0033618E"/>
    <w:rsid w:val="003D4420"/>
    <w:rsid w:val="003F1A54"/>
    <w:rsid w:val="004415CC"/>
    <w:rsid w:val="00465B3D"/>
    <w:rsid w:val="0047578C"/>
    <w:rsid w:val="00476455"/>
    <w:rsid w:val="004917F3"/>
    <w:rsid w:val="004B59A7"/>
    <w:rsid w:val="00503C20"/>
    <w:rsid w:val="00515E91"/>
    <w:rsid w:val="005F7FD5"/>
    <w:rsid w:val="006339CF"/>
    <w:rsid w:val="006B54B6"/>
    <w:rsid w:val="00702A78"/>
    <w:rsid w:val="0071125F"/>
    <w:rsid w:val="00724807"/>
    <w:rsid w:val="007B2A2B"/>
    <w:rsid w:val="007D3FFF"/>
    <w:rsid w:val="007E3133"/>
    <w:rsid w:val="00800974"/>
    <w:rsid w:val="0086042B"/>
    <w:rsid w:val="008A32A9"/>
    <w:rsid w:val="008C2E68"/>
    <w:rsid w:val="008F62CC"/>
    <w:rsid w:val="00911EE3"/>
    <w:rsid w:val="00933B1F"/>
    <w:rsid w:val="00992B81"/>
    <w:rsid w:val="00A46FA6"/>
    <w:rsid w:val="00A6214F"/>
    <w:rsid w:val="00AF19DB"/>
    <w:rsid w:val="00B23A41"/>
    <w:rsid w:val="00B36A84"/>
    <w:rsid w:val="00B473EA"/>
    <w:rsid w:val="00B71296"/>
    <w:rsid w:val="00B72B40"/>
    <w:rsid w:val="00B806E2"/>
    <w:rsid w:val="00B91103"/>
    <w:rsid w:val="00BB7DE2"/>
    <w:rsid w:val="00BC43A3"/>
    <w:rsid w:val="00BF5735"/>
    <w:rsid w:val="00C15D4F"/>
    <w:rsid w:val="00C93376"/>
    <w:rsid w:val="00CA2C31"/>
    <w:rsid w:val="00CA3466"/>
    <w:rsid w:val="00CC1998"/>
    <w:rsid w:val="00CD600C"/>
    <w:rsid w:val="00CD60E3"/>
    <w:rsid w:val="00D16FD5"/>
    <w:rsid w:val="00D43BFC"/>
    <w:rsid w:val="00D90CE6"/>
    <w:rsid w:val="00DA2563"/>
    <w:rsid w:val="00DF0AD8"/>
    <w:rsid w:val="00E57140"/>
    <w:rsid w:val="00E607CE"/>
    <w:rsid w:val="00E638D3"/>
    <w:rsid w:val="00E81457"/>
    <w:rsid w:val="00EE34E8"/>
    <w:rsid w:val="00EF537E"/>
    <w:rsid w:val="00F13382"/>
    <w:rsid w:val="00F33768"/>
    <w:rsid w:val="00F818C4"/>
    <w:rsid w:val="00FA57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E617"/>
  <w15:docId w15:val="{E61D0673-B541-47BB-8136-83FD3B2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aliases w:val="kepala,BAB,ANNEX,List Paragraph1,gambar,sub SUBBAB,TABEL,List Paragraph untuk Tabel,List Paragraph untuk tabel,Box,Colorful List - Accent 11,Body Text Char1,Char Char2,List Paragraph2,POINT,- Par,Tabel,Dalam Tabel,List Paragraph11,teks,L"/>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aliases w:val="Tabelku"/>
    <w:basedOn w:val="TableNormal"/>
    <w:uiPriority w:val="5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ListParagraphChar">
    <w:name w:val="List Paragraph Char"/>
    <w:aliases w:val="kepala Char,BAB Char,ANNEX Char,List Paragraph1 Char,gambar Char,sub SUBBAB Char,TABEL Char,List Paragraph untuk Tabel Char,List Paragraph untuk tabel Char,Box Char,Colorful List - Accent 11 Char,Body Text Char1 Char,Char Char2 Char"/>
    <w:link w:val="ListParagraph"/>
    <w:uiPriority w:val="34"/>
    <w:qFormat/>
    <w:rsid w:val="00E4669C"/>
  </w:style>
  <w:style w:type="character" w:styleId="UnresolvedMention">
    <w:name w:val="Unresolved Mention"/>
    <w:basedOn w:val="DefaultParagraphFont"/>
    <w:uiPriority w:val="99"/>
    <w:semiHidden/>
    <w:unhideWhenUsed/>
    <w:rsid w:val="00751946"/>
    <w:rPr>
      <w:color w:val="605E5C"/>
      <w:shd w:val="clear" w:color="auto" w:fill="E1DFDD"/>
    </w:rPr>
  </w:style>
  <w:style w:type="character" w:styleId="FollowedHyperlink">
    <w:name w:val="FollowedHyperlink"/>
    <w:basedOn w:val="DefaultParagraphFont"/>
    <w:uiPriority w:val="99"/>
    <w:semiHidden/>
    <w:unhideWhenUsed/>
    <w:rsid w:val="00301C8E"/>
    <w:rPr>
      <w:color w:val="954F72" w:themeColor="followedHyperlink"/>
      <w:u w:val="single"/>
    </w:rPr>
  </w:style>
  <w:style w:type="table" w:customStyle="1" w:styleId="a3">
    <w:basedOn w:val="TableNormal"/>
    <w:pPr>
      <w:jc w:val="right"/>
    </w:pPr>
    <w:rPr>
      <w:rFonts w:ascii="Times New Roman" w:eastAsia="Times New Roman" w:hAnsi="Times New Roman" w:cs="Times New Roman"/>
      <w:color w:val="000000"/>
      <w:sz w:val="22"/>
      <w:szCs w:val="22"/>
    </w:rPr>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607">
      <w:bodyDiv w:val="1"/>
      <w:marLeft w:val="0"/>
      <w:marRight w:val="0"/>
      <w:marTop w:val="0"/>
      <w:marBottom w:val="0"/>
      <w:divBdr>
        <w:top w:val="none" w:sz="0" w:space="0" w:color="auto"/>
        <w:left w:val="none" w:sz="0" w:space="0" w:color="auto"/>
        <w:bottom w:val="none" w:sz="0" w:space="0" w:color="auto"/>
        <w:right w:val="none" w:sz="0" w:space="0" w:color="auto"/>
      </w:divBdr>
    </w:div>
    <w:div w:id="70856609">
      <w:bodyDiv w:val="1"/>
      <w:marLeft w:val="0"/>
      <w:marRight w:val="0"/>
      <w:marTop w:val="0"/>
      <w:marBottom w:val="0"/>
      <w:divBdr>
        <w:top w:val="none" w:sz="0" w:space="0" w:color="auto"/>
        <w:left w:val="none" w:sz="0" w:space="0" w:color="auto"/>
        <w:bottom w:val="none" w:sz="0" w:space="0" w:color="auto"/>
        <w:right w:val="none" w:sz="0" w:space="0" w:color="auto"/>
      </w:divBdr>
    </w:div>
    <w:div w:id="105127066">
      <w:bodyDiv w:val="1"/>
      <w:marLeft w:val="0"/>
      <w:marRight w:val="0"/>
      <w:marTop w:val="0"/>
      <w:marBottom w:val="0"/>
      <w:divBdr>
        <w:top w:val="none" w:sz="0" w:space="0" w:color="auto"/>
        <w:left w:val="none" w:sz="0" w:space="0" w:color="auto"/>
        <w:bottom w:val="none" w:sz="0" w:space="0" w:color="auto"/>
        <w:right w:val="none" w:sz="0" w:space="0" w:color="auto"/>
      </w:divBdr>
    </w:div>
    <w:div w:id="152338096">
      <w:bodyDiv w:val="1"/>
      <w:marLeft w:val="0"/>
      <w:marRight w:val="0"/>
      <w:marTop w:val="0"/>
      <w:marBottom w:val="0"/>
      <w:divBdr>
        <w:top w:val="none" w:sz="0" w:space="0" w:color="auto"/>
        <w:left w:val="none" w:sz="0" w:space="0" w:color="auto"/>
        <w:bottom w:val="none" w:sz="0" w:space="0" w:color="auto"/>
        <w:right w:val="none" w:sz="0" w:space="0" w:color="auto"/>
      </w:divBdr>
    </w:div>
    <w:div w:id="324405744">
      <w:bodyDiv w:val="1"/>
      <w:marLeft w:val="0"/>
      <w:marRight w:val="0"/>
      <w:marTop w:val="0"/>
      <w:marBottom w:val="0"/>
      <w:divBdr>
        <w:top w:val="none" w:sz="0" w:space="0" w:color="auto"/>
        <w:left w:val="none" w:sz="0" w:space="0" w:color="auto"/>
        <w:bottom w:val="none" w:sz="0" w:space="0" w:color="auto"/>
        <w:right w:val="none" w:sz="0" w:space="0" w:color="auto"/>
      </w:divBdr>
    </w:div>
    <w:div w:id="327245528">
      <w:bodyDiv w:val="1"/>
      <w:marLeft w:val="0"/>
      <w:marRight w:val="0"/>
      <w:marTop w:val="0"/>
      <w:marBottom w:val="0"/>
      <w:divBdr>
        <w:top w:val="none" w:sz="0" w:space="0" w:color="auto"/>
        <w:left w:val="none" w:sz="0" w:space="0" w:color="auto"/>
        <w:bottom w:val="none" w:sz="0" w:space="0" w:color="auto"/>
        <w:right w:val="none" w:sz="0" w:space="0" w:color="auto"/>
      </w:divBdr>
    </w:div>
    <w:div w:id="360516927">
      <w:bodyDiv w:val="1"/>
      <w:marLeft w:val="0"/>
      <w:marRight w:val="0"/>
      <w:marTop w:val="0"/>
      <w:marBottom w:val="0"/>
      <w:divBdr>
        <w:top w:val="none" w:sz="0" w:space="0" w:color="auto"/>
        <w:left w:val="none" w:sz="0" w:space="0" w:color="auto"/>
        <w:bottom w:val="none" w:sz="0" w:space="0" w:color="auto"/>
        <w:right w:val="none" w:sz="0" w:space="0" w:color="auto"/>
      </w:divBdr>
    </w:div>
    <w:div w:id="469174820">
      <w:bodyDiv w:val="1"/>
      <w:marLeft w:val="0"/>
      <w:marRight w:val="0"/>
      <w:marTop w:val="0"/>
      <w:marBottom w:val="0"/>
      <w:divBdr>
        <w:top w:val="none" w:sz="0" w:space="0" w:color="auto"/>
        <w:left w:val="none" w:sz="0" w:space="0" w:color="auto"/>
        <w:bottom w:val="none" w:sz="0" w:space="0" w:color="auto"/>
        <w:right w:val="none" w:sz="0" w:space="0" w:color="auto"/>
      </w:divBdr>
    </w:div>
    <w:div w:id="538052453">
      <w:bodyDiv w:val="1"/>
      <w:marLeft w:val="0"/>
      <w:marRight w:val="0"/>
      <w:marTop w:val="0"/>
      <w:marBottom w:val="0"/>
      <w:divBdr>
        <w:top w:val="none" w:sz="0" w:space="0" w:color="auto"/>
        <w:left w:val="none" w:sz="0" w:space="0" w:color="auto"/>
        <w:bottom w:val="none" w:sz="0" w:space="0" w:color="auto"/>
        <w:right w:val="none" w:sz="0" w:space="0" w:color="auto"/>
      </w:divBdr>
    </w:div>
    <w:div w:id="553079717">
      <w:bodyDiv w:val="1"/>
      <w:marLeft w:val="0"/>
      <w:marRight w:val="0"/>
      <w:marTop w:val="0"/>
      <w:marBottom w:val="0"/>
      <w:divBdr>
        <w:top w:val="none" w:sz="0" w:space="0" w:color="auto"/>
        <w:left w:val="none" w:sz="0" w:space="0" w:color="auto"/>
        <w:bottom w:val="none" w:sz="0" w:space="0" w:color="auto"/>
        <w:right w:val="none" w:sz="0" w:space="0" w:color="auto"/>
      </w:divBdr>
    </w:div>
    <w:div w:id="570165023">
      <w:bodyDiv w:val="1"/>
      <w:marLeft w:val="0"/>
      <w:marRight w:val="0"/>
      <w:marTop w:val="0"/>
      <w:marBottom w:val="0"/>
      <w:divBdr>
        <w:top w:val="none" w:sz="0" w:space="0" w:color="auto"/>
        <w:left w:val="none" w:sz="0" w:space="0" w:color="auto"/>
        <w:bottom w:val="none" w:sz="0" w:space="0" w:color="auto"/>
        <w:right w:val="none" w:sz="0" w:space="0" w:color="auto"/>
      </w:divBdr>
    </w:div>
    <w:div w:id="684550227">
      <w:bodyDiv w:val="1"/>
      <w:marLeft w:val="0"/>
      <w:marRight w:val="0"/>
      <w:marTop w:val="0"/>
      <w:marBottom w:val="0"/>
      <w:divBdr>
        <w:top w:val="none" w:sz="0" w:space="0" w:color="auto"/>
        <w:left w:val="none" w:sz="0" w:space="0" w:color="auto"/>
        <w:bottom w:val="none" w:sz="0" w:space="0" w:color="auto"/>
        <w:right w:val="none" w:sz="0" w:space="0" w:color="auto"/>
      </w:divBdr>
    </w:div>
    <w:div w:id="807011531">
      <w:bodyDiv w:val="1"/>
      <w:marLeft w:val="0"/>
      <w:marRight w:val="0"/>
      <w:marTop w:val="0"/>
      <w:marBottom w:val="0"/>
      <w:divBdr>
        <w:top w:val="none" w:sz="0" w:space="0" w:color="auto"/>
        <w:left w:val="none" w:sz="0" w:space="0" w:color="auto"/>
        <w:bottom w:val="none" w:sz="0" w:space="0" w:color="auto"/>
        <w:right w:val="none" w:sz="0" w:space="0" w:color="auto"/>
      </w:divBdr>
    </w:div>
    <w:div w:id="911505645">
      <w:bodyDiv w:val="1"/>
      <w:marLeft w:val="0"/>
      <w:marRight w:val="0"/>
      <w:marTop w:val="0"/>
      <w:marBottom w:val="0"/>
      <w:divBdr>
        <w:top w:val="none" w:sz="0" w:space="0" w:color="auto"/>
        <w:left w:val="none" w:sz="0" w:space="0" w:color="auto"/>
        <w:bottom w:val="none" w:sz="0" w:space="0" w:color="auto"/>
        <w:right w:val="none" w:sz="0" w:space="0" w:color="auto"/>
      </w:divBdr>
    </w:div>
    <w:div w:id="1032799586">
      <w:bodyDiv w:val="1"/>
      <w:marLeft w:val="0"/>
      <w:marRight w:val="0"/>
      <w:marTop w:val="0"/>
      <w:marBottom w:val="0"/>
      <w:divBdr>
        <w:top w:val="none" w:sz="0" w:space="0" w:color="auto"/>
        <w:left w:val="none" w:sz="0" w:space="0" w:color="auto"/>
        <w:bottom w:val="none" w:sz="0" w:space="0" w:color="auto"/>
        <w:right w:val="none" w:sz="0" w:space="0" w:color="auto"/>
      </w:divBdr>
    </w:div>
    <w:div w:id="1142700516">
      <w:bodyDiv w:val="1"/>
      <w:marLeft w:val="0"/>
      <w:marRight w:val="0"/>
      <w:marTop w:val="0"/>
      <w:marBottom w:val="0"/>
      <w:divBdr>
        <w:top w:val="none" w:sz="0" w:space="0" w:color="auto"/>
        <w:left w:val="none" w:sz="0" w:space="0" w:color="auto"/>
        <w:bottom w:val="none" w:sz="0" w:space="0" w:color="auto"/>
        <w:right w:val="none" w:sz="0" w:space="0" w:color="auto"/>
      </w:divBdr>
    </w:div>
    <w:div w:id="1419593764">
      <w:bodyDiv w:val="1"/>
      <w:marLeft w:val="0"/>
      <w:marRight w:val="0"/>
      <w:marTop w:val="0"/>
      <w:marBottom w:val="0"/>
      <w:divBdr>
        <w:top w:val="none" w:sz="0" w:space="0" w:color="auto"/>
        <w:left w:val="none" w:sz="0" w:space="0" w:color="auto"/>
        <w:bottom w:val="none" w:sz="0" w:space="0" w:color="auto"/>
        <w:right w:val="none" w:sz="0" w:space="0" w:color="auto"/>
      </w:divBdr>
    </w:div>
    <w:div w:id="1430468638">
      <w:bodyDiv w:val="1"/>
      <w:marLeft w:val="0"/>
      <w:marRight w:val="0"/>
      <w:marTop w:val="0"/>
      <w:marBottom w:val="0"/>
      <w:divBdr>
        <w:top w:val="none" w:sz="0" w:space="0" w:color="auto"/>
        <w:left w:val="none" w:sz="0" w:space="0" w:color="auto"/>
        <w:bottom w:val="none" w:sz="0" w:space="0" w:color="auto"/>
        <w:right w:val="none" w:sz="0" w:space="0" w:color="auto"/>
      </w:divBdr>
    </w:div>
    <w:div w:id="1947537549">
      <w:bodyDiv w:val="1"/>
      <w:marLeft w:val="0"/>
      <w:marRight w:val="0"/>
      <w:marTop w:val="0"/>
      <w:marBottom w:val="0"/>
      <w:divBdr>
        <w:top w:val="none" w:sz="0" w:space="0" w:color="auto"/>
        <w:left w:val="none" w:sz="0" w:space="0" w:color="auto"/>
        <w:bottom w:val="none" w:sz="0" w:space="0" w:color="auto"/>
        <w:right w:val="none" w:sz="0" w:space="0" w:color="auto"/>
      </w:divBdr>
      <w:divsChild>
        <w:div w:id="1496724548">
          <w:marLeft w:val="480"/>
          <w:marRight w:val="0"/>
          <w:marTop w:val="0"/>
          <w:marBottom w:val="0"/>
          <w:divBdr>
            <w:top w:val="none" w:sz="0" w:space="0" w:color="auto"/>
            <w:left w:val="none" w:sz="0" w:space="0" w:color="auto"/>
            <w:bottom w:val="none" w:sz="0" w:space="0" w:color="auto"/>
            <w:right w:val="none" w:sz="0" w:space="0" w:color="auto"/>
          </w:divBdr>
        </w:div>
        <w:div w:id="796335526">
          <w:marLeft w:val="480"/>
          <w:marRight w:val="0"/>
          <w:marTop w:val="0"/>
          <w:marBottom w:val="0"/>
          <w:divBdr>
            <w:top w:val="none" w:sz="0" w:space="0" w:color="auto"/>
            <w:left w:val="none" w:sz="0" w:space="0" w:color="auto"/>
            <w:bottom w:val="none" w:sz="0" w:space="0" w:color="auto"/>
            <w:right w:val="none" w:sz="0" w:space="0" w:color="auto"/>
          </w:divBdr>
        </w:div>
        <w:div w:id="1914970697">
          <w:marLeft w:val="480"/>
          <w:marRight w:val="0"/>
          <w:marTop w:val="0"/>
          <w:marBottom w:val="0"/>
          <w:divBdr>
            <w:top w:val="none" w:sz="0" w:space="0" w:color="auto"/>
            <w:left w:val="none" w:sz="0" w:space="0" w:color="auto"/>
            <w:bottom w:val="none" w:sz="0" w:space="0" w:color="auto"/>
            <w:right w:val="none" w:sz="0" w:space="0" w:color="auto"/>
          </w:divBdr>
        </w:div>
        <w:div w:id="1400009983">
          <w:marLeft w:val="480"/>
          <w:marRight w:val="0"/>
          <w:marTop w:val="0"/>
          <w:marBottom w:val="0"/>
          <w:divBdr>
            <w:top w:val="none" w:sz="0" w:space="0" w:color="auto"/>
            <w:left w:val="none" w:sz="0" w:space="0" w:color="auto"/>
            <w:bottom w:val="none" w:sz="0" w:space="0" w:color="auto"/>
            <w:right w:val="none" w:sz="0" w:space="0" w:color="auto"/>
          </w:divBdr>
        </w:div>
        <w:div w:id="246884984">
          <w:marLeft w:val="480"/>
          <w:marRight w:val="0"/>
          <w:marTop w:val="0"/>
          <w:marBottom w:val="0"/>
          <w:divBdr>
            <w:top w:val="none" w:sz="0" w:space="0" w:color="auto"/>
            <w:left w:val="none" w:sz="0" w:space="0" w:color="auto"/>
            <w:bottom w:val="none" w:sz="0" w:space="0" w:color="auto"/>
            <w:right w:val="none" w:sz="0" w:space="0" w:color="auto"/>
          </w:divBdr>
        </w:div>
        <w:div w:id="1538079869">
          <w:marLeft w:val="480"/>
          <w:marRight w:val="0"/>
          <w:marTop w:val="0"/>
          <w:marBottom w:val="0"/>
          <w:divBdr>
            <w:top w:val="none" w:sz="0" w:space="0" w:color="auto"/>
            <w:left w:val="none" w:sz="0" w:space="0" w:color="auto"/>
            <w:bottom w:val="none" w:sz="0" w:space="0" w:color="auto"/>
            <w:right w:val="none" w:sz="0" w:space="0" w:color="auto"/>
          </w:divBdr>
        </w:div>
        <w:div w:id="690301577">
          <w:marLeft w:val="480"/>
          <w:marRight w:val="0"/>
          <w:marTop w:val="0"/>
          <w:marBottom w:val="0"/>
          <w:divBdr>
            <w:top w:val="none" w:sz="0" w:space="0" w:color="auto"/>
            <w:left w:val="none" w:sz="0" w:space="0" w:color="auto"/>
            <w:bottom w:val="none" w:sz="0" w:space="0" w:color="auto"/>
            <w:right w:val="none" w:sz="0" w:space="0" w:color="auto"/>
          </w:divBdr>
        </w:div>
        <w:div w:id="1313867441">
          <w:marLeft w:val="480"/>
          <w:marRight w:val="0"/>
          <w:marTop w:val="0"/>
          <w:marBottom w:val="0"/>
          <w:divBdr>
            <w:top w:val="none" w:sz="0" w:space="0" w:color="auto"/>
            <w:left w:val="none" w:sz="0" w:space="0" w:color="auto"/>
            <w:bottom w:val="none" w:sz="0" w:space="0" w:color="auto"/>
            <w:right w:val="none" w:sz="0" w:space="0" w:color="auto"/>
          </w:divBdr>
        </w:div>
        <w:div w:id="1213542036">
          <w:marLeft w:val="480"/>
          <w:marRight w:val="0"/>
          <w:marTop w:val="0"/>
          <w:marBottom w:val="0"/>
          <w:divBdr>
            <w:top w:val="none" w:sz="0" w:space="0" w:color="auto"/>
            <w:left w:val="none" w:sz="0" w:space="0" w:color="auto"/>
            <w:bottom w:val="none" w:sz="0" w:space="0" w:color="auto"/>
            <w:right w:val="none" w:sz="0" w:space="0" w:color="auto"/>
          </w:divBdr>
        </w:div>
        <w:div w:id="2129278475">
          <w:marLeft w:val="480"/>
          <w:marRight w:val="0"/>
          <w:marTop w:val="0"/>
          <w:marBottom w:val="0"/>
          <w:divBdr>
            <w:top w:val="none" w:sz="0" w:space="0" w:color="auto"/>
            <w:left w:val="none" w:sz="0" w:space="0" w:color="auto"/>
            <w:bottom w:val="none" w:sz="0" w:space="0" w:color="auto"/>
            <w:right w:val="none" w:sz="0" w:space="0" w:color="auto"/>
          </w:divBdr>
        </w:div>
        <w:div w:id="1613436542">
          <w:marLeft w:val="480"/>
          <w:marRight w:val="0"/>
          <w:marTop w:val="0"/>
          <w:marBottom w:val="0"/>
          <w:divBdr>
            <w:top w:val="none" w:sz="0" w:space="0" w:color="auto"/>
            <w:left w:val="none" w:sz="0" w:space="0" w:color="auto"/>
            <w:bottom w:val="none" w:sz="0" w:space="0" w:color="auto"/>
            <w:right w:val="none" w:sz="0" w:space="0" w:color="auto"/>
          </w:divBdr>
        </w:div>
        <w:div w:id="1816489190">
          <w:marLeft w:val="480"/>
          <w:marRight w:val="0"/>
          <w:marTop w:val="0"/>
          <w:marBottom w:val="0"/>
          <w:divBdr>
            <w:top w:val="none" w:sz="0" w:space="0" w:color="auto"/>
            <w:left w:val="none" w:sz="0" w:space="0" w:color="auto"/>
            <w:bottom w:val="none" w:sz="0" w:space="0" w:color="auto"/>
            <w:right w:val="none" w:sz="0" w:space="0" w:color="auto"/>
          </w:divBdr>
        </w:div>
        <w:div w:id="1863667790">
          <w:marLeft w:val="480"/>
          <w:marRight w:val="0"/>
          <w:marTop w:val="0"/>
          <w:marBottom w:val="0"/>
          <w:divBdr>
            <w:top w:val="none" w:sz="0" w:space="0" w:color="auto"/>
            <w:left w:val="none" w:sz="0" w:space="0" w:color="auto"/>
            <w:bottom w:val="none" w:sz="0" w:space="0" w:color="auto"/>
            <w:right w:val="none" w:sz="0" w:space="0" w:color="auto"/>
          </w:divBdr>
        </w:div>
        <w:div w:id="1829516547">
          <w:marLeft w:val="480"/>
          <w:marRight w:val="0"/>
          <w:marTop w:val="0"/>
          <w:marBottom w:val="0"/>
          <w:divBdr>
            <w:top w:val="none" w:sz="0" w:space="0" w:color="auto"/>
            <w:left w:val="none" w:sz="0" w:space="0" w:color="auto"/>
            <w:bottom w:val="none" w:sz="0" w:space="0" w:color="auto"/>
            <w:right w:val="none" w:sz="0" w:space="0" w:color="auto"/>
          </w:divBdr>
        </w:div>
        <w:div w:id="1019744772">
          <w:marLeft w:val="480"/>
          <w:marRight w:val="0"/>
          <w:marTop w:val="0"/>
          <w:marBottom w:val="0"/>
          <w:divBdr>
            <w:top w:val="none" w:sz="0" w:space="0" w:color="auto"/>
            <w:left w:val="none" w:sz="0" w:space="0" w:color="auto"/>
            <w:bottom w:val="none" w:sz="0" w:space="0" w:color="auto"/>
            <w:right w:val="none" w:sz="0" w:space="0" w:color="auto"/>
          </w:divBdr>
        </w:div>
        <w:div w:id="744496830">
          <w:marLeft w:val="480"/>
          <w:marRight w:val="0"/>
          <w:marTop w:val="0"/>
          <w:marBottom w:val="0"/>
          <w:divBdr>
            <w:top w:val="none" w:sz="0" w:space="0" w:color="auto"/>
            <w:left w:val="none" w:sz="0" w:space="0" w:color="auto"/>
            <w:bottom w:val="none" w:sz="0" w:space="0" w:color="auto"/>
            <w:right w:val="none" w:sz="0" w:space="0" w:color="auto"/>
          </w:divBdr>
        </w:div>
        <w:div w:id="2080667135">
          <w:marLeft w:val="480"/>
          <w:marRight w:val="0"/>
          <w:marTop w:val="0"/>
          <w:marBottom w:val="0"/>
          <w:divBdr>
            <w:top w:val="none" w:sz="0" w:space="0" w:color="auto"/>
            <w:left w:val="none" w:sz="0" w:space="0" w:color="auto"/>
            <w:bottom w:val="none" w:sz="0" w:space="0" w:color="auto"/>
            <w:right w:val="none" w:sz="0" w:space="0" w:color="auto"/>
          </w:divBdr>
        </w:div>
        <w:div w:id="1957713356">
          <w:marLeft w:val="480"/>
          <w:marRight w:val="0"/>
          <w:marTop w:val="0"/>
          <w:marBottom w:val="0"/>
          <w:divBdr>
            <w:top w:val="none" w:sz="0" w:space="0" w:color="auto"/>
            <w:left w:val="none" w:sz="0" w:space="0" w:color="auto"/>
            <w:bottom w:val="none" w:sz="0" w:space="0" w:color="auto"/>
            <w:right w:val="none" w:sz="0" w:space="0" w:color="auto"/>
          </w:divBdr>
        </w:div>
        <w:div w:id="291638247">
          <w:marLeft w:val="480"/>
          <w:marRight w:val="0"/>
          <w:marTop w:val="0"/>
          <w:marBottom w:val="0"/>
          <w:divBdr>
            <w:top w:val="none" w:sz="0" w:space="0" w:color="auto"/>
            <w:left w:val="none" w:sz="0" w:space="0" w:color="auto"/>
            <w:bottom w:val="none" w:sz="0" w:space="0" w:color="auto"/>
            <w:right w:val="none" w:sz="0" w:space="0" w:color="auto"/>
          </w:divBdr>
        </w:div>
        <w:div w:id="781730422">
          <w:marLeft w:val="480"/>
          <w:marRight w:val="0"/>
          <w:marTop w:val="0"/>
          <w:marBottom w:val="0"/>
          <w:divBdr>
            <w:top w:val="none" w:sz="0" w:space="0" w:color="auto"/>
            <w:left w:val="none" w:sz="0" w:space="0" w:color="auto"/>
            <w:bottom w:val="none" w:sz="0" w:space="0" w:color="auto"/>
            <w:right w:val="none" w:sz="0" w:space="0" w:color="auto"/>
          </w:divBdr>
        </w:div>
        <w:div w:id="1045134249">
          <w:marLeft w:val="480"/>
          <w:marRight w:val="0"/>
          <w:marTop w:val="0"/>
          <w:marBottom w:val="0"/>
          <w:divBdr>
            <w:top w:val="none" w:sz="0" w:space="0" w:color="auto"/>
            <w:left w:val="none" w:sz="0" w:space="0" w:color="auto"/>
            <w:bottom w:val="none" w:sz="0" w:space="0" w:color="auto"/>
            <w:right w:val="none" w:sz="0" w:space="0" w:color="auto"/>
          </w:divBdr>
        </w:div>
        <w:div w:id="638806516">
          <w:marLeft w:val="480"/>
          <w:marRight w:val="0"/>
          <w:marTop w:val="0"/>
          <w:marBottom w:val="0"/>
          <w:divBdr>
            <w:top w:val="none" w:sz="0" w:space="0" w:color="auto"/>
            <w:left w:val="none" w:sz="0" w:space="0" w:color="auto"/>
            <w:bottom w:val="none" w:sz="0" w:space="0" w:color="auto"/>
            <w:right w:val="none" w:sz="0" w:space="0" w:color="auto"/>
          </w:divBdr>
        </w:div>
        <w:div w:id="1572428297">
          <w:marLeft w:val="480"/>
          <w:marRight w:val="0"/>
          <w:marTop w:val="0"/>
          <w:marBottom w:val="0"/>
          <w:divBdr>
            <w:top w:val="none" w:sz="0" w:space="0" w:color="auto"/>
            <w:left w:val="none" w:sz="0" w:space="0" w:color="auto"/>
            <w:bottom w:val="none" w:sz="0" w:space="0" w:color="auto"/>
            <w:right w:val="none" w:sz="0" w:space="0" w:color="auto"/>
          </w:divBdr>
        </w:div>
        <w:div w:id="857233555">
          <w:marLeft w:val="480"/>
          <w:marRight w:val="0"/>
          <w:marTop w:val="0"/>
          <w:marBottom w:val="0"/>
          <w:divBdr>
            <w:top w:val="none" w:sz="0" w:space="0" w:color="auto"/>
            <w:left w:val="none" w:sz="0" w:space="0" w:color="auto"/>
            <w:bottom w:val="none" w:sz="0" w:space="0" w:color="auto"/>
            <w:right w:val="none" w:sz="0" w:space="0" w:color="auto"/>
          </w:divBdr>
        </w:div>
        <w:div w:id="696199290">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rasendiali@gmail.com" TargetMode="External"/><Relationship Id="rId18" Type="http://schemas.openxmlformats.org/officeDocument/2006/relationships/header" Target="header3.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3.png"/><Relationship Id="rId34" Type="http://schemas.openxmlformats.org/officeDocument/2006/relationships/image" Target="media/image17.png"/><Relationship Id="rId42" Type="http://schemas.openxmlformats.org/officeDocument/2006/relationships/image" Target="media/image25.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image" Target="media/image2.jpg"/><Relationship Id="rId19" Type="http://schemas.openxmlformats.org/officeDocument/2006/relationships/footer" Target="footer3.xml"/><Relationship Id="rId31" Type="http://schemas.openxmlformats.org/officeDocument/2006/relationships/image" Target="media/image14.png"/><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68E46D8124ED9BA3E2ED2A608E94B"/>
        <w:category>
          <w:name w:val="General"/>
          <w:gallery w:val="placeholder"/>
        </w:category>
        <w:types>
          <w:type w:val="bbPlcHdr"/>
        </w:types>
        <w:behaviors>
          <w:behavior w:val="content"/>
        </w:behaviors>
        <w:guid w:val="{7C7F35BD-2C02-4669-B66B-51BBD419ADCB}"/>
      </w:docPartPr>
      <w:docPartBody>
        <w:p w:rsidR="00CD280E" w:rsidRDefault="00886180" w:rsidP="00886180">
          <w:pPr>
            <w:pStyle w:val="BA968E46D8124ED9BA3E2ED2A608E94B"/>
          </w:pPr>
          <w:r w:rsidRPr="00403966">
            <w:rPr>
              <w:rStyle w:val="PlaceholderText"/>
            </w:rPr>
            <w:t>Click or tap here to enter text.</w:t>
          </w:r>
        </w:p>
      </w:docPartBody>
    </w:docPart>
    <w:docPart>
      <w:docPartPr>
        <w:name w:val="D77F979C7D6C4C55B0BF63F828FADEBF"/>
        <w:category>
          <w:name w:val="General"/>
          <w:gallery w:val="placeholder"/>
        </w:category>
        <w:types>
          <w:type w:val="bbPlcHdr"/>
        </w:types>
        <w:behaviors>
          <w:behavior w:val="content"/>
        </w:behaviors>
        <w:guid w:val="{A79815F7-CCF4-45D6-AE19-7BE8FD768489}"/>
      </w:docPartPr>
      <w:docPartBody>
        <w:p w:rsidR="00CD280E" w:rsidRDefault="00886180" w:rsidP="00886180">
          <w:pPr>
            <w:pStyle w:val="D77F979C7D6C4C55B0BF63F828FADEBF"/>
          </w:pPr>
          <w:r w:rsidRPr="00403966">
            <w:rPr>
              <w:rStyle w:val="PlaceholderText"/>
            </w:rPr>
            <w:t>Click or tap here to enter text.</w:t>
          </w:r>
        </w:p>
      </w:docPartBody>
    </w:docPart>
    <w:docPart>
      <w:docPartPr>
        <w:name w:val="DAB4316B4DD443DCA26C69211CBB9543"/>
        <w:category>
          <w:name w:val="General"/>
          <w:gallery w:val="placeholder"/>
        </w:category>
        <w:types>
          <w:type w:val="bbPlcHdr"/>
        </w:types>
        <w:behaviors>
          <w:behavior w:val="content"/>
        </w:behaviors>
        <w:guid w:val="{D324ADE8-070F-44B2-9BC8-C769DB7C6717}"/>
      </w:docPartPr>
      <w:docPartBody>
        <w:p w:rsidR="00CD280E" w:rsidRDefault="00886180" w:rsidP="00886180">
          <w:pPr>
            <w:pStyle w:val="DAB4316B4DD443DCA26C69211CBB9543"/>
          </w:pPr>
          <w:r w:rsidRPr="00403966">
            <w:rPr>
              <w:rStyle w:val="PlaceholderText"/>
            </w:rPr>
            <w:t>Click or tap here to enter text.</w:t>
          </w:r>
        </w:p>
      </w:docPartBody>
    </w:docPart>
    <w:docPart>
      <w:docPartPr>
        <w:name w:val="E367CC3BA7264622ADE7F16022998AFD"/>
        <w:category>
          <w:name w:val="General"/>
          <w:gallery w:val="placeholder"/>
        </w:category>
        <w:types>
          <w:type w:val="bbPlcHdr"/>
        </w:types>
        <w:behaviors>
          <w:behavior w:val="content"/>
        </w:behaviors>
        <w:guid w:val="{B7C1469B-6E46-4741-B63F-EA9DFF7BEB86}"/>
      </w:docPartPr>
      <w:docPartBody>
        <w:p w:rsidR="00CD280E" w:rsidRDefault="00886180" w:rsidP="00886180">
          <w:pPr>
            <w:pStyle w:val="E367CC3BA7264622ADE7F16022998AFD"/>
          </w:pPr>
          <w:r w:rsidRPr="00403966">
            <w:rPr>
              <w:rStyle w:val="PlaceholderText"/>
            </w:rPr>
            <w:t>Click or tap here to enter text.</w:t>
          </w:r>
        </w:p>
      </w:docPartBody>
    </w:docPart>
    <w:docPart>
      <w:docPartPr>
        <w:name w:val="D29268051EF24D33A154B8142C171965"/>
        <w:category>
          <w:name w:val="General"/>
          <w:gallery w:val="placeholder"/>
        </w:category>
        <w:types>
          <w:type w:val="bbPlcHdr"/>
        </w:types>
        <w:behaviors>
          <w:behavior w:val="content"/>
        </w:behaviors>
        <w:guid w:val="{326611F6-96B2-4D54-9735-FAE5754B5DB8}"/>
      </w:docPartPr>
      <w:docPartBody>
        <w:p w:rsidR="009262A5" w:rsidRDefault="00CD280E" w:rsidP="00CD280E">
          <w:pPr>
            <w:pStyle w:val="D29268051EF24D33A154B8142C171965"/>
          </w:pPr>
          <w:r w:rsidRPr="0040396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4DC3214-97C3-404E-B6A7-E892584472D1}"/>
      </w:docPartPr>
      <w:docPartBody>
        <w:p w:rsidR="009262A5" w:rsidRDefault="00CD280E">
          <w:r w:rsidRPr="00724A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0000000000000000000"/>
    <w:charset w:val="81"/>
    <w:family w:val="modern"/>
    <w:notTrueType/>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altName w:val="Arial"/>
    <w:charset w:val="00"/>
    <w:family w:val="auto"/>
    <w:pitch w:val="variable"/>
    <w:sig w:usb0="E0000AFF" w:usb1="5000217F" w:usb2="00000021" w:usb3="00000000" w:csb0="0000019F" w:csb1="00000000"/>
  </w:font>
  <w:font w:name="Arial Rounded">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80"/>
    <w:rsid w:val="001E649C"/>
    <w:rsid w:val="001E7DFA"/>
    <w:rsid w:val="00397E80"/>
    <w:rsid w:val="004F4CD7"/>
    <w:rsid w:val="005133EA"/>
    <w:rsid w:val="00572FCE"/>
    <w:rsid w:val="00580267"/>
    <w:rsid w:val="00886180"/>
    <w:rsid w:val="009262A5"/>
    <w:rsid w:val="00964BB3"/>
    <w:rsid w:val="00A233EF"/>
    <w:rsid w:val="00AF05AE"/>
    <w:rsid w:val="00CD28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80E"/>
    <w:rPr>
      <w:color w:val="808080"/>
    </w:rPr>
  </w:style>
  <w:style w:type="paragraph" w:customStyle="1" w:styleId="BA968E46D8124ED9BA3E2ED2A608E94B">
    <w:name w:val="BA968E46D8124ED9BA3E2ED2A608E94B"/>
    <w:rsid w:val="00886180"/>
  </w:style>
  <w:style w:type="paragraph" w:customStyle="1" w:styleId="D77F979C7D6C4C55B0BF63F828FADEBF">
    <w:name w:val="D77F979C7D6C4C55B0BF63F828FADEBF"/>
    <w:rsid w:val="00886180"/>
  </w:style>
  <w:style w:type="paragraph" w:customStyle="1" w:styleId="DAB4316B4DD443DCA26C69211CBB9543">
    <w:name w:val="DAB4316B4DD443DCA26C69211CBB9543"/>
    <w:rsid w:val="00886180"/>
  </w:style>
  <w:style w:type="paragraph" w:customStyle="1" w:styleId="E367CC3BA7264622ADE7F16022998AFD">
    <w:name w:val="E367CC3BA7264622ADE7F16022998AFD"/>
    <w:rsid w:val="00886180"/>
  </w:style>
  <w:style w:type="paragraph" w:customStyle="1" w:styleId="D29268051EF24D33A154B8142C171965">
    <w:name w:val="D29268051EF24D33A154B8142C171965"/>
    <w:rsid w:val="00CD2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4FABC-6735-4ACD-A2D3-4AD32D816373}">
  <we:reference id="wa104382081" version="1.55.1.0" store="en-US" storeType="OMEX"/>
  <we:alternateReferences>
    <we:reference id="wa104382081" version="1.55.1.0" store="" storeType="OMEX"/>
  </we:alternateReferences>
  <we:properties>
    <we:property name="MENDELEY_CITATIONS" value="[{&quot;citationID&quot;:&quot;MENDELEY_CITATION_ed41a9b1-60a6-4e90-9e08-6a21efd53175&quot;,&quot;properties&quot;:{&quot;noteIndex&quot;:0},&quot;isEdited&quot;:false,&quot;manualOverride&quot;:{&quot;isManuallyOverridden&quot;:true,&quot;citeprocText&quot;:&quot;(Sri Mulyani, 2023)&quot;,&quot;manualOverrideText&quot;:&quot;Sri Mulyani, (2023)&quot;},&quot;citationTag&quot;:&quot;MENDELEY_CITATION_v3_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&quot;,&quot;citationItems&quot;:[{&quot;id&quot;:&quot;6e7b3b69-eec9-3ced-ad14-f60bcc2fd853&quot;,&quot;itemData&quot;:{&quot;type&quot;:&quot;webpage&quot;,&quot;id&quot;:&quot;6e7b3b69-eec9-3ced-ad14-f60bcc2fd853&quot;,&quot;title&quot;:&quot;Menteri Keuangan Ungkap Peran Penting UMKM dalam Perekonomian ASEAN&quot;,&quot;author&quot;:[{&quot;family&quot;:&quot;Sri Mulyani&quot;,&quot;given&quot;:&quot;&quot;,&quot;parse-names&quot;:false,&quot;dropping-particle&quot;:&quot;&quot;,&quot;non-dropping-particle&quot;:&quot;&quot;}],&quot;container-title&quot;:&quot;Kementerian Keuangan Republik Indonesia.Diperoleh tanggal 23 September 2024 dari&quot;,&quot;issued&quot;:{&quot;date-parts&quot;:[[2023]]},&quot;container-title-short&quot;:&quot;&quot;},&quot;isTemporary&quot;:false}]},{&quot;citationID&quot;:&quot;MENDELEY_CITATION_981ac976-756d-4f75-ab08-1746196e4b51&quot;,&quot;properties&quot;:{&quot;noteIndex&quot;:0},&quot;isEdited&quot;:false,&quot;manualOverride&quot;:{&quot;isManuallyOverridden&quot;:true,&quot;citeprocText&quot;:&quot;(Qadisyah et al., 2023)&quot;,&quot;manualOverrideText&quot;:&quot;Qadisyah et al., (2023)&quot;},&quot;citationTag&quot;:&quot;MENDELEY_CITATION_v3_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&quot;,&quot;citationItems&quot;:[{&quot;id&quot;:&quot;e7a5ad54-17e0-3a57-9c54-d9f44327f44d&quot;,&quot;itemData&quot;:{&quot;type&quot;:&quot;article-journal&quot;,&quot;id&quot;:&quot;e7a5ad54-17e0-3a57-9c54-d9f44327f44d&quot;,&quot;title&quot;:&quot;Peran UMKM Dalam Pembangunan dan Kesejahteraan Masyarakat di Kabupaten Deli Serdang&quot;,&quot;author&quot;:[{&quot;family&quot;:&quot;Qadisyah&quot;,&quot;given&quot;:&quot;Maulida&quot;,&quot;parse-names&quot;:false,&quot;dropping-particle&quot;:&quot;&quot;,&quot;non-dropping-particle&quot;:&quot;&quot;},{&quot;family&quot;:&quot;Hasanah&quot;,&quot;given&quot;:&quot;Ainatul&quot;,&quot;parse-names&quot;:false,&quot;dropping-particle&quot;:&quot;&quot;,&quot;non-dropping-particle&quot;:&quot;&quot;},{&quot;family&quot;:&quot;Hanum&quot;,&quot;given&quot;:&quot;Hasriyati&quot;,&quot;parse-names&quot;:false,&quot;dropping-particle&quot;:&quot;&quot;,&quot;non-dropping-particle&quot;:&quot;&quot;},{&quot;family&quot;:&quot;Harahap&quot;,&quot;given&quot;:&quot;Nurhayati&quot;,&quot;parse-names&quot;:false,&quot;dropping-particle&quot;:&quot;&quot;,&quot;non-dropping-particle&quot;:&quot;&quot;}],&quot;container-title&quot;:&quot;Manivest: Jurnal Manajemen, Ekonomi, Kewirausahaan, dan Investasi&quot;,&quot;ISSN&quot;:&quot;2988-0890&quot;,&quot;issued&quot;:{&quot;date-parts&quot;:[[2023]]},&quot;page&quot;:&quot;159-168&quot;,&quot;issue&quot;:&quot;2&quot;,&quot;volume&quot;:&quot;1&quot;,&quot;container-title-short&quot;:&quot;&quot;},&quot;isTemporary&quot;:false}]},{&quot;citationID&quot;:&quot;MENDELEY_CITATION_4b231733-f3f5-4fa3-b1d2-fb5d82c2e07c&quot;,&quot;properties&quot;:{&quot;noteIndex&quot;:0},&quot;isEdited&quot;:false,&quot;manualOverride&quot;:{&quot;isManuallyOverridden&quot;:false,&quot;citeprocText&quot;:&quot;(Asep Khalid, 2024)&quot;,&quot;manualOverrideText&quot;:&quot;&quot;},&quot;citationTag&quot;:&quot;MENDELEY_CITATION_v3_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&quot;,&quot;citationItems&quot;:[{&quot;id&quot;:&quot;2f32703d-7a45-3c15-9c89-c03f0ce28d14&quot;,&quot;itemData&quot;:{&quot;type&quot;:&quot;webpage&quot;,&quot;id&quot;:&quot;2f32703d-7a45-3c15-9c89-c03f0ce28d14&quot;,&quot;title&quot;:&quot;20 Produk UMKM Lokal Ciamis Bersaing di Pasar Modern&quot;,&quot;author&quot;:[{&quot;family&quot;:&quot;Asep Khalid&quot;,&quot;given&quot;:&quot;&quot;,&quot;parse-names&quot;:false,&quot;dropping-particle&quot;:&quot;&quot;,&quot;non-dropping-particle&quot;:&quot;&quot;}],&quot;container-title&quot;:&quot;TJIAMI.com Diperoleh Tanggal 09 September 2024&quot;,&quot;issued&quot;:{&quot;date-parts&quot;:[[2024,3,31]]},&quot;container-title-short&quot;:&quot;&quot;},&quot;isTemporary&quot;:false}]},{&quot;citationID&quot;:&quot;MENDELEY_CITATION_fa40e9ed-a779-440e-afc1-50cc9b8cc827&quot;,&quot;properties&quot;:{&quot;noteIndex&quot;:0},&quot;isEdited&quot;:false,&quot;manualOverride&quot;:{&quot;isManuallyOverridden&quot;:false,&quot;citeprocText&quot;:&quot;(Wernerfelt, 1984)&quot;,&quot;manualOverrideText&quot;:&quot;&quot;},&quot;citationTag&quot;:&quot;MENDELEY_CITATION_v3_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&quot;,&quot;citationItems&quot;:[{&quot;id&quot;:&quot;14e2c988-69dc-3af1-b2de-e3ace1fccba9&quot;,&quot;itemData&quot;:{&quot;type&quot;:&quot;article-journal&quot;,&quot;id&quot;:&quot;14e2c988-69dc-3af1-b2de-e3ace1fccba9&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N&quot;:&quot;0143-2095&quot;,&quot;issued&quot;:{&quot;date-parts&quot;:[[1984]]},&quot;page&quot;:&quot;171-180&quot;,&quot;publisher&quot;:&quot;Wiley Online Library&quot;,&quot;issue&quot;:&quot;2&quot;,&quot;volume&quot;:&quot;5&quot;,&quot;container-title-short&quot;:&quot;&quot;},&quot;isTemporary&quot;:false}]},{&quot;citationID&quot;:&quot;MENDELEY_CITATION_e3741e89-cc28-43f7-880e-f4141020ffa6&quot;,&quot;properties&quot;:{&quot;noteIndex&quot;:0},&quot;isEdited&quot;:false,&quot;manualOverride&quot;:{&quot;isManuallyOverridden&quot;:true,&quot;citeprocText&quot;:&quot;(Wernerfelt, 1984)&quot;,&quot;manualOverrideText&quot;:&quot;Wernerfelt, (1984)&quot;},&quot;citationTag&quot;:&quot;MENDELEY_CITATION_v3_eyJjaXRhdGlvbklEIjoiTUVOREVMRVlfQ0lUQVRJT05fZTM3NDFlODktY2MyOC00M2Y3LTg4MGUtZjQxNDEwMjBmZmE2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quot;,&quot;citationItems&quot;:[{&quot;id&quot;:&quot;14e2c988-69dc-3af1-b2de-e3ace1fccba9&quot;,&quot;itemData&quot;:{&quot;type&quot;:&quot;article-journal&quot;,&quot;id&quot;:&quot;14e2c988-69dc-3af1-b2de-e3ace1fccba9&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N&quot;:&quot;0143-2095&quot;,&quot;issued&quot;:{&quot;date-parts&quot;:[[1984]]},&quot;page&quot;:&quot;171-180&quot;,&quot;publisher&quot;:&quot;Wiley Online Library&quot;,&quot;issue&quot;:&quot;2&quot;,&quot;volume&quot;:&quot;5&quot;,&quot;container-title-short&quot;:&quot;&quot;},&quot;isTemporary&quot;:false}]},{&quot;citationID&quot;:&quot;MENDELEY_CITATION_1adfdccc-249c-4d74-a1e6-f1162a6e72e6&quot;,&quot;properties&quot;:{&quot;noteIndex&quot;:0},&quot;isEdited&quot;:false,&quot;manualOverride&quot;:{&quot;isManuallyOverridden&quot;:false,&quot;citeprocText&quot;:&quot;(Barney, 1991)&quot;,&quot;manualOverrideText&quot;:&quot;&quot;},&quot;citationTag&quot;:&quot;MENDELEY_CITATION_v3_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&quot;,&quot;citationItems&quot;:[{&quot;id&quot;:&quot;a9639f31-4364-38d0-a2e9-4032fb549056&quot;,&quot;itemData&quot;:{&quot;type&quot;:&quot;article-journal&quot;,&quot;id&quot;:&quot;a9639f31-4364-38d0-a2e9-4032fb549056&quot;,&quot;title&quot;:&quot;Firm resources and sustained competitive advantage&quot;,&quot;author&quot;:[{&quot;family&quot;:&quot;Barney&quot;,&quot;given&quot;:&quot;Jay&quot;,&quot;parse-names&quot;:false,&quot;dropping-particle&quot;:&quot;&quot;,&quot;non-dropping-particle&quot;:&quot;&quot;}],&quot;container-title&quot;:&quot;Journal of management&quot;,&quot;container-title-short&quot;:&quot;J Manage&quot;,&quot;ISSN&quot;:&quot;0149-2063&quot;,&quot;issued&quot;:{&quot;date-parts&quot;:[[1991]]},&quot;page&quot;:&quot;99-120&quot;,&quot;publisher&quot;:&quot;Sage Publications Sage CA: Thousand Oaks, CA&quot;,&quot;issue&quot;:&quot;1&quot;,&quot;volume&quot;:&quot;17&quot;},&quot;isTemporary&quot;:false}]},{&quot;citationID&quot;:&quot;MENDELEY_CITATION_ed645591-22cc-457f-97e5-c05d7261e7d3&quot;,&quot;properties&quot;:{&quot;noteIndex&quot;:0},&quot;isEdited&quot;:false,&quot;manualOverride&quot;:{&quot;isManuallyOverridden&quot;:false,&quot;citeprocText&quot;:&quot;(Ajzen, 1991)&quot;,&quot;manualOverrideText&quot;:&quot;&quot;},&quot;citationTag&quot;:&quot;MENDELEY_CITATION_v3_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jb250YWluZXItdGl0bGUtc2hvcnQiOiJPcmdhbiBCZWhhdiBIdW0gRGVjaXMgUHJvY2VzcyIsImlzc3VlZCI6eyJkYXRlLXBhcnRzIjpbWzE5OTFdXX19LCJpc1RlbXBvcmFyeSI6ZmFsc2V9XX0=&quot;,&quot;citationItems&quot;:[{&quot;id&quot;:&quot;eea670d0-88c0-32fb-b088-744fe529ab7e&quot;,&quot;itemData&quot;:{&quot;type&quot;:&quot;article-journal&quot;,&quot;id&quot;:&quot;eea670d0-88c0-32fb-b088-744fe529ab7e&quot;,&quot;title&quot;:&quot;The Theory of planned behavior&quot;,&quot;author&quot;:[{&quot;family&quot;:&quot;Ajzen&quot;,&quot;given&quot;:&quot;Icek&quot;,&quot;parse-names&quot;:false,&quot;dropping-particle&quot;:&quot;&quot;,&quot;non-dropping-particle&quot;:&quot;&quot;}],&quot;container-title&quot;:&quot;Organizational Behavior and Human Decision Processes&quot;,&quot;container-title-short&quot;:&quot;Organ Behav Hum Decis Process&quot;,&quot;issued&quot;:{&quot;date-parts&quot;:[[1991]]}},&quot;isTemporary&quot;:false}]},{&quot;citationID&quot;:&quot;MENDELEY_CITATION_135b4d0f-05cf-48f0-8604-192a9c5138fc&quot;,&quot;properties&quot;:{&quot;noteIndex&quot;:0},&quot;isEdited&quot;:false,&quot;manualOverride&quot;:{&quot;isManuallyOverridden&quot;:false,&quot;citeprocText&quot;:&quot;(Hasibuan et al., 2018)&quot;,&quot;manualOverrideText&quot;:&quot;&quot;},&quot;citationTag&quot;:&quot;MENDELEY_CITATION_v3_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&quot;,&quot;citationItems&quot;:[{&quot;id&quot;:&quot;5eaf5256-81d2-3d9e-9684-7191ed09f70c&quot;,&quot;itemData&quot;:{&quot;type&quot;:&quot;paper-conference&quot;,&quot;id&quot;:&quot;5eaf5256-81d2-3d9e-9684-7191ed09f70c&quot;,&quot;title&quot;:&quot;Financial literacy and financial behavior as a measure of financial satisfaction&quot;,&quot;author&quot;:[{&quot;family&quot;:&quot;Hasibuan&quot;,&quot;given&quot;:&quot;Beby Kendida&quot;,&quot;parse-names&quot;:false,&quot;dropping-particle&quot;:&quot;&quot;,&quot;non-dropping-particle&quot;:&quot;&quot;},{&quot;family&quot;:&quot;Lubis&quot;,&quot;given&quot;:&quot;Yeti Meliany&quot;,&quot;parse-names&quot;:false,&quot;dropping-particle&quot;:&quot;&quot;,&quot;non-dropping-particle&quot;:&quot;&quot;},{&quot;family&quot;:&quot;HR&quot;,&quot;given&quot;:&quot;Walad Altsani&quot;,&quot;parse-names&quot;:false,&quot;dropping-particle&quot;:&quot;&quot;,&quot;non-dropping-particle&quot;:&quot;&quot;}],&quot;container-title&quot;:&quot;1st Economics and Business International Conference 2017 (EBIC 2017)&quot;,&quot;ISBN&quot;:&quot;946252470X&quot;,&quot;issued&quot;:{&quot;date-parts&quot;:[[2018]]},&quot;page&quot;:&quot;503-507&quot;,&quot;publisher&quot;:&quot;Atlantis Press&quot;,&quot;container-title-short&quot;:&quot;&quot;},&quot;isTemporary&quot;:false}]},{&quot;citationID&quot;:&quot;MENDELEY_CITATION_b940688c-79f5-44f4-bc46-3b001dbf4f85&quot;,&quot;properties&quot;:{&quot;noteIndex&quot;:0},&quot;isEdited&quot;:false,&quot;manualOverride&quot;:{&quot;isManuallyOverridden&quot;:false,&quot;citeprocText&quot;:&quot;(Oyedele et al., 2023)&quot;,&quot;manualOverrideText&quot;:&quot;&quot;},&quot;citationTag&quot;:&quot;MENDELEY_CITATION_v3_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&quot;,&quot;citationItems&quot;:[{&quot;id&quot;:&quot;9d7df861-c4db-3992-b3b2-64049dfb3e56&quot;,&quot;itemData&quot;:{&quot;type&quot;:&quot;article-journal&quot;,&quot;id&quot;:&quot;9d7df861-c4db-3992-b3b2-64049dfb3e56&quot;,&quot;title&quot;:&quot;DOES FINANCIAL LITERACY MEDIATE THE RELATIONSHIP BETWEEN FINANCIAL BEHAVIOR AND PERFORMANCE OF SMES CONCERNING THE IMPLEMENTATION OF A CASHLESS POLICY IN NIGERIA?&quot;,&quot;author&quot;:[{&quot;family&quot;:&quot;Oyedele&quot;,&quot;given&quot;:&quot;Oloruntoba&quot;,&quot;parse-names&quot;:false,&quot;dropping-particle&quot;:&quot;&quot;,&quot;non-dropping-particle&quot;:&quot;&quot;},{&quot;family&quot;:&quot;Oriowo&quot;,&quot;given&quot;:&quot;A O&quot;,&quot;parse-names&quot;:false,&quot;dropping-particle&quot;:&quot;&quot;,&quot;non-dropping-particle&quot;:&quot;&quot;},{&quot;family&quot;:&quot;Egunjobi&quot;,&quot;given&quot;:&quot;G O&quot;,&quot;parse-names&quot;:false,&quot;dropping-particle&quot;:&quot;&quot;,&quot;non-dropping-particle&quot;:&quot;&quot;},{&quot;family&quot;:&quot;Togun&quot;,&quot;given&quot;:&quot;O R&quot;,&quot;parse-names&quot;:false,&quot;dropping-particle&quot;:&quot;&quot;,&quot;non-dropping-particle&quot;:&quot;&quot;}],&quot;issued&quot;:{&quot;date-parts&quot;:[[2023]]},&quot;container-title-short&quot;:&quot;&quot;},&quot;isTemporary&quot;:false}]},{&quot;citationID&quot;:&quot;MENDELEY_CITATION_ea39507c-9401-493d-b972-c1272b9f7adf&quot;,&quot;properties&quot;:{&quot;noteIndex&quot;:0},&quot;isEdited&quot;:false,&quot;manualOverride&quot;:{&quot;isManuallyOverridden&quot;:true,&quot;citeprocText&quot;:&quot;(Marissa &amp;#38; Fitriyah, 2023; Oyedele et al., 2023; Sajuyigbe et al., 2024)&quot;,&quot;manualOverrideText&quot;:&quot;Marissa &amp; Fitriyah, (2023); Oyedele et al., (2023) and Sajuyigbe et al., (2024)&quot;},&quot;citationTag&quot;:&quot;MENDELEY_CITATION_v3_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&quot;,&quot;citationItems&quot;:[{&quot;id&quot;:&quot;78177453-7064-3238-858a-16e7c014b998&quot;,&quot;itemData&quot;:{&quot;type&quot;:&quot;article-journal&quot;,&quot;id&quot;:&quot;78177453-7064-3238-858a-16e7c014b998&quot;,&quot;title&quot;:&quot;The Influence of Financial Knowledge, Financial Attitude, Financial Behavior on the Growth of MSMEs with Financial Literacy as a Mediation Variable&quot;,&quot;author&quot;:[{&quot;family&quot;:&quot;Marissa&quot;,&quot;given&quot;:&quot;Sahda&quot;,&quot;parse-names&quot;:false,&quot;dropping-particle&quot;:&quot;&quot;,&quot;non-dropping-particle&quot;:&quot;&quot;},{&quot;family&quot;:&quot;Fitriyah&quot;,&quot;given&quot;:&quot;Fitriyah&quot;,&quot;parse-names&quot;:false,&quot;dropping-particle&quot;:&quot;&quot;,&quot;non-dropping-particle&quot;:&quot;&quot;}],&quot;container-title&quot;:&quot;MEC-J (Management and Economics Journal)&quot;,&quot;issued&quot;:{&quot;date-parts&quot;:[[2023]]},&quot;page&quot;:&quot;233-244&quot;,&quot;publisher&quot;:&quot;Faculty of Economics, State Islamic University of Maulana Malik Ibrahim Malang&quot;,&quot;issue&quot;:&quot;3&quot;,&quot;volume&quot;:&quot;7&quot;,&quot;container-title-short&quot;:&quot;&quot;},&quot;isTemporary&quot;:false},{&quot;id&quot;:&quot;9d7df861-c4db-3992-b3b2-64049dfb3e56&quot;,&quot;itemData&quot;:{&quot;type&quot;:&quot;article-journal&quot;,&quot;id&quot;:&quot;9d7df861-c4db-3992-b3b2-64049dfb3e56&quot;,&quot;title&quot;:&quot;DOES FINANCIAL LITERACY MEDIATE THE RELATIONSHIP BETWEEN FINANCIAL BEHAVIOR AND PERFORMANCE OF SMES CONCERNING THE IMPLEMENTATION OF A CASHLESS POLICY IN NIGERIA?&quot;,&quot;author&quot;:[{&quot;family&quot;:&quot;Oyedele&quot;,&quot;given&quot;:&quot;Oloruntoba&quot;,&quot;parse-names&quot;:false,&quot;dropping-particle&quot;:&quot;&quot;,&quot;non-dropping-particle&quot;:&quot;&quot;},{&quot;family&quot;:&quot;Oriowo&quot;,&quot;given&quot;:&quot;A O&quot;,&quot;parse-names&quot;:false,&quot;dropping-particle&quot;:&quot;&quot;,&quot;non-dropping-particle&quot;:&quot;&quot;},{&quot;family&quot;:&quot;Egunjobi&quot;,&quot;given&quot;:&quot;G O&quot;,&quot;parse-names&quot;:false,&quot;dropping-particle&quot;:&quot;&quot;,&quot;non-dropping-particle&quot;:&quot;&quot;},{&quot;family&quot;:&quot;Togun&quot;,&quot;given&quot;:&quot;O R&quot;,&quot;parse-names&quot;:false,&quot;dropping-particle&quot;:&quot;&quot;,&quot;non-dropping-particle&quot;:&quot;&quot;}],&quot;issued&quot;:{&quot;date-parts&quot;:[[2023]]},&quot;container-title-short&quot;:&quot;&quot;},&quot;isTemporary&quot;:false},{&quot;id&quot;:&quot;ac5b4cc9-db18-3f71-924f-d2a068c5d996&quot;,&quot;itemData&quot;:{&quot;type&quot;:&quot;article-journal&quot;,&quot;id&quot;:&quot;ac5b4cc9-db18-3f71-924f-d2a068c5d996&quot;,&quot;title&quot;:&quot;Financial Behavior and SMEs Performance: The Mediating Influence of Financial Literacy and Organizational Culture&quot;,&quot;author&quot;:[{&quot;family&quot;:&quot;Sajuyigbe&quot;,&quot;given&quot;:&quot;A S&quot;,&quot;parse-names&quot;:false,&quot;dropping-particle&quot;:&quot;&quot;,&quot;non-dropping-particle&quot;:&quot;&quot;},{&quot;family&quot;:&quot;Oyedele&quot;,&quot;given&quot;:&quot;Oloruntoba&quot;,&quot;parse-names&quot;:false,&quot;dropping-particle&quot;:&quot;&quot;,&quot;non-dropping-particle&quot;:&quot;&quot;},{&quot;family&quot;:&quot;Oke&quot;,&quot;given&quot;:&quot;O D&quot;,&quot;parse-names&quot;:false,&quot;dropping-particle&quot;:&quot;&quot;,&quot;non-dropping-particle&quot;:&quot;&quot;},{&quot;family&quot;:&quot;Sodeinde&quot;,&quot;given&quot;:&quot;G M&quot;,&quot;parse-names&quot;:false,&quot;dropping-particle&quot;:&quot;&quot;,&quot;non-dropping-particle&quot;:&quot;&quot;},{&quot;family&quot;:&quot;Ayo-Oyebiyi&quot;,&quot;given&quot;:&quot;G T&quot;,&quot;parse-names&quot;:false,&quot;dropping-particle&quot;:&quot;&quot;,&quot;non-dropping-particle&quot;:&quot;&quot;},{&quot;family&quot;:&quot;Adeyemi&quot;,&quot;given&quot;:&quot;M A&quot;,&quot;parse-names&quot;:false,&quot;dropping-particle&quot;:&quot;&quot;,&quot;non-dropping-particle&quot;:&quot;&quot;}],&quot;container-title&quot;:&quot;Journal of Business and Technology&quot;,&quot;ISSN&quot;:&quot;2550-2530&quot;,&quot;issued&quot;:{&quot;date-parts&quot;:[[2024]]},&quot;issue&quot;:&quot;2&quot;,&quot;volume&quot;:&quot;8&quot;,&quot;container-title-short&quot;:&quot;&quot;},&quot;isTemporary&quot;:false}]},{&quot;citationID&quot;:&quot;MENDELEY_CITATION_12237232-f0f1-4cc2-a3c0-12ba1a874667&quot;,&quot;properties&quot;:{&quot;noteIndex&quot;:0},&quot;isEdited&quot;:false,&quot;manualOverride&quot;:{&quot;isManuallyOverridden&quot;:true,&quot;citeprocText&quot;:&quot;(Nuraeni et al., 2023)&quot;,&quot;manualOverrideText&quot;:&quot;Nuraeni et al., (2023)&quot;},&quot;citationTag&quot;:&quot;MENDELEY_CITATION_v3_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&quot;,&quot;citationItems&quot;:[{&quot;id&quot;:&quot;70e15e38-a89a-3c99-9ee3-48fa61d28fe0&quot;,&quot;itemData&quot;:{&quot;type&quot;:&quot;article-journal&quot;,&quot;id&quot;:&quot;70e15e38-a89a-3c99-9ee3-48fa61d28fe0&quot;,&quot;title&quot;:&quot;Pengaruh Pengetahuan Keuangan, Sikap Keuangan Dan Perilaku Keuangan Terhadap Kinerja&quot;,&quot;author&quot;:[{&quot;family&quot;:&quot;Nuraeni&quot;,&quot;given&quot;:&quot;Nuraeni&quot;,&quot;parse-names&quot;:false,&quot;dropping-particle&quot;:&quot;&quot;,&quot;non-dropping-particle&quot;:&quot;&quot;},{&quot;family&quot;:&quot;Ghofiri&quot;,&quot;given&quot;:&quot;Ahmad Faisol&quot;,&quot;parse-names&quot;:false,&quot;dropping-particle&quot;:&quot;&quot;,&quot;non-dropping-particle&quot;:&quot;&quot;},{&quot;family&quot;:&quot;Huda&quot;,&quot;given&quot;:&quot;Khoirul&quot;,&quot;parse-names&quot;:false,&quot;dropping-particle&quot;:&quot;&quot;,&quot;non-dropping-particle&quot;:&quot;&quot;}],&quot;container-title&quot;:&quot;Jurnal Penelitian Ilmu Ekonomi dan Keuangan Syariah&quot;,&quot;ISSN&quot;:&quot;2988-134X&quot;,&quot;issued&quot;:{&quot;date-parts&quot;:[[2023]]},&quot;page&quot;:&quot;300-319&quot;,&quot;issue&quot;:&quot;3&quot;,&quot;volume&quot;:&quot;1&quot;,&quot;container-title-short&quot;:&quot;&quot;},&quot;isTemporary&quot;:false}]},{&quot;citationID&quot;:&quot;MENDELEY_CITATION_d2d88de2-60f9-49be-acc7-8c4285b58f80&quot;,&quot;properties&quot;:{&quot;noteIndex&quot;:0},&quot;isEdited&quot;:false,&quot;manualOverride&quot;:{&quot;isManuallyOverridden&quot;:false,&quot;citeprocText&quot;:&quot;(Otoritas Jasa Keuangan, 2023)&quot;,&quot;manualOverrideText&quot;:&quot;&quot;},&quot;citationTag&quot;:&quot;MENDELEY_CITATION_v3_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&quot;,&quot;citationItems&quot;:[{&quot;id&quot;:&quot;b962d626-abc3-3119-8961-9a85e568e430&quot;,&quot;itemData&quot;:{&quot;type&quot;:&quot;webpage&quot;,&quot;id&quot;:&quot;b962d626-abc3-3119-8961-9a85e568e430&quot;,&quot;title&quot;:&quot;Literasi keuangan dan Inklusi Keuangan&quot;,&quot;author&quot;:[{&quot;family&quot;:&quot;Otoritas Jasa Keuangan&quot;,&quot;given&quot;:&quot;&quot;,&quot;parse-names&quot;:false,&quot;dropping-particle&quot;:&quot;&quot;,&quot;non-dropping-particle&quot;:&quot;&quot;}],&quot;container-title&quot;:&quot;Diperoleh tanggal 23 September 2024 dari&quot;,&quot;issued&quot;:{&quot;date-parts&quot;:[[2023]]},&quot;container-title-short&quot;:&quot;&quot;},&quot;isTemporary&quot;:false}]},{&quot;citationID&quot;:&quot;MENDELEY_CITATION_8edf92e3-3e17-416d-8538-7b3d2bac06ea&quot;,&quot;properties&quot;:{&quot;noteIndex&quot;:0},&quot;isEdited&quot;:false,&quot;manualOverride&quot;:{&quot;isManuallyOverridden&quot;:true,&quot;citeprocText&quot;:&quot;(Astohar et al., 2023; Martono &amp;#38; Febriyanti, 2023; Togun et al., 2022)&quot;,&quot;manualOverrideText&quot;:&quot;Astohar et al., (2023); Martono &amp; Febriyanti, (2023) and Togun et al., (2022)&quot;},&quot;citationTag&quot;:&quot;MENDELEY_CITATION_v3_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&quot;,&quot;citationItems&quot;:[{&quot;id&quot;:&quot;97d41990-8726-3b67-828e-e64d95ce906a&quot;,&quot;itemData&quot;:{&quot;type&quot;:&quot;article-journal&quot;,&quot;id&quot;:&quot;97d41990-8726-3b67-828e-e64d95ce906a&quot;,&quot;title&quot;:&quot;Peran inklusi keuangan dalam memediasi pengaruh financial technology dan literasi keuangan terhadap kinerja UMKM di Kota Semarang&quot;,&quot;author&quot;:[{&quot;family&quot;:&quot;Astohar&quot;,&quot;given&quot;:&quot;Astohar&quot;,&quot;parse-names&quot;:false,&quot;dropping-particle&quot;:&quot;&quot;,&quot;non-dropping-particle&quot;:&quot;&quot;},{&quot;family&quot;:&quot;Praptitorini&quot;,&quot;given&quot;:&quot;Mirna Dyah&quot;,&quot;parse-names&quot;:false,&quot;dropping-particle&quot;:&quot;&quot;,&quot;non-dropping-particle&quot;:&quot;&quot;},{&quot;family&quot;:&quot;Suyatno&quot;,&quot;given&quot;:&quot;Maulana Ihsan Yusufi&quot;,&quot;parse-names&quot;:false,&quot;dropping-particle&quot;:&quot;&quot;,&quot;non-dropping-particle&quot;:&quot;&quot;},{&quot;family&quot;:&quot;Aulia&quot;,&quot;given&quot;:&quot;Jumlatul&quot;,&quot;parse-names&quot;:false,&quot;dropping-particle&quot;:&quot;&quot;,&quot;non-dropping-particle&quot;:&quot;&quot;}],&quot;container-title&quot;:&quot;Jurnal Akuntan Publik&quot;,&quot;ISSN&quot;:&quot;2986-4496&quot;,&quot;issued&quot;:{&quot;date-parts&quot;:[[2023]]},&quot;page&quot;:&quot;426-443&quot;,&quot;issue&quot;:&quot;3&quot;,&quot;volume&quot;:&quot;1&quot;,&quot;container-title-short&quot;:&quot;&quot;},&quot;isTemporary&quot;:false},{&quot;id&quot;:&quot;81a5756d-8852-3eac-a994-8f3346422d5a&quot;,&quot;itemData&quot;:{&quot;type&quot;:&quot;article-journal&quot;,&quot;id&quot;:&quot;81a5756d-8852-3eac-a994-8f3346422d5a&quot;,&quot;title&quot;:&quot;Pengaruh Inklusi Keuangan, Literasi Keuangan dan Pengelolaan Keuangan Terhadap Kinerja UMKM di Kota Salatiga&quot;,&quot;author&quot;:[{&quot;family&quot;:&quot;Martono&quot;,&quot;given&quot;:&quot;Samuel&quot;,&quot;parse-names&quot;:false,&quot;dropping-particle&quot;:&quot;&quot;,&quot;non-dropping-particle&quot;:&quot;&quot;},{&quot;family&quot;:&quot;Febriyanti&quot;,&quot;given&quot;:&quot;Rania&quot;,&quot;parse-names&quot;:false,&quot;dropping-particle&quot;:&quot;&quot;,&quot;non-dropping-particle&quot;:&quot;&quot;}],&quot;container-title&quot;:&quot;Jurnal Ekonomi Pendidikan Dan Kewirausahaan&quot;,&quot;ISSN&quot;:&quot;2579-387X&quot;,&quot;issued&quot;:{&quot;date-parts&quot;:[[2023]]},&quot;page&quot;:&quot;153-168&quot;,&quot;issue&quot;:&quot;2&quot;,&quot;volume&quot;:&quot;11&quot;,&quot;container-title-short&quot;:&quot;&quot;},&quot;isTemporary&quot;:false},{&quot;id&quot;:&quot;5028ca29-b6b3-364f-ac9d-ef57731ae61d&quot;,&quot;itemData&quot;:{&quot;type&quot;:&quot;article-journal&quot;,&quot;id&quot;:&quot;5028ca29-b6b3-364f-ac9d-ef57731ae61d&quot;,&quot;title&quot;:&quot;Financial Inclusion and SMEs’ Performance: Mediating Effect of Financial Literacy&quot;,&quot;author&quot;:[{&quot;family&quot;:&quot;Togun&quot;,&quot;given&quot;:&quot;O R&quot;,&quot;parse-names&quot;:false,&quot;dropping-particle&quot;:&quot;&quot;,&quot;non-dropping-particle&quot;:&quot;&quot;},{&quot;family&quot;:&quot;Ogunrinade&quot;,&quot;given&quot;:&quot;Ranti&quot;,&quot;parse-names&quot;:false,&quot;dropping-particle&quot;:&quot;&quot;,&quot;non-dropping-particle&quot;:&quot;&quot;},{&quot;family&quot;:&quot;Olalekan&quot;,&quot;given&quot;:&quot;Ola T&quot;,&quot;parse-names&quot;:false,&quot;dropping-particle&quot;:&quot;&quot;,&quot;non-dropping-particle&quot;:&quot;&quot;},{&quot;family&quot;:&quot;Jooda&quot;,&quot;given&quot;:&quot;T D&quot;,&quot;parse-names&quot;:false,&quot;dropping-particle&quot;:&quot;&quot;,&quot;non-dropping-particle&quot;:&quot;&quot;}],&quot;container-title&quot;:&quot;Journal of Business and Environmental Management&quot;,&quot;ISSN&quot;:&quot;2959-4251&quot;,&quot;issued&quot;:{&quot;date-parts&quot;:[[2022]]},&quot;page&quot;:&quot;23-33&quot;,&quot;issue&quot;:&quot;1&quot;,&quot;volume&quot;:&quot;1&quot;,&quot;container-title-short&quot;:&quot;&quot;},&quot;isTemporary&quot;:false}]},{&quot;citationID&quot;:&quot;MENDELEY_CITATION_fcc5e83d-d28d-4fd0-963c-fe4b3bb11259&quot;,&quot;properties&quot;:{&quot;noteIndex&quot;:0},&quot;isEdited&quot;:false,&quot;manualOverride&quot;:{&quot;isManuallyOverridden&quot;:true,&quot;citeprocText&quot;:&quot;(Hilmawati &amp;#38; Kusumaningtias, 2021)&quot;,&quot;manualOverrideText&quot;:&quot;Hilmawati &amp; Kusumaningtias, (2021)&quot;},&quot;citationTag&quot;:&quot;MENDELEY_CITATION_v3_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&quot;,&quot;citationItems&quot;:[{&quot;id&quot;:&quot;afb50010-d581-3ce7-9085-de5f83c3d25e&quot;,&quot;itemData&quot;:{&quot;type&quot;:&quot;article-journal&quot;,&quot;id&quot;:&quot;afb50010-d581-3ce7-9085-de5f83c3d25e&quot;,&quot;title&quot;:&quot;Inklusi keuangan dan literasi keuangan terhadap kinerja dan keberlangsungan sektor usaha mikro kecil menengah&quot;,&quot;author&quot;:[{&quot;family&quot;:&quot;Hilmawati&quot;,&quot;given&quot;:&quot;Mei Ruli Ninin&quot;,&quot;parse-names&quot;:false,&quot;dropping-particle&quot;:&quot;&quot;,&quot;non-dropping-particle&quot;:&quot;&quot;},{&quot;family&quot;:&quot;Kusumaningtias&quot;,&quot;given&quot;:&quot;Rohmawati&quot;,&quot;parse-names&quot;:false,&quot;dropping-particle&quot;:&quot;&quot;,&quot;non-dropping-particle&quot;:&quot;&quot;}],&quot;container-title&quot;:&quot;Nominal Barometer Riset Akuntansi dan Manajemen&quot;,&quot;ISSN&quot;:&quot;2502-5430&quot;,&quot;issued&quot;:{&quot;date-parts&quot;:[[2021]]},&quot;page&quot;:&quot;135-152&quot;,&quot;issue&quot;:&quot;1&quot;,&quot;volume&quot;:&quot;10&quot;,&quot;container-title-short&quot;:&quot;&quot;},&quot;isTemporary&quot;:false}]},{&quot;citationID&quot;:&quot;MENDELEY_CITATION_d80a4534-187d-41e3-bb68-5c736081d509&quot;,&quot;properties&quot;:{&quot;noteIndex&quot;:0},&quot;isEdited&quot;:false,&quot;manualOverride&quot;:{&quot;isManuallyOverridden&quot;:false,&quot;citeprocText&quot;:&quot;(Marginingsih, 2021)&quot;,&quot;manualOverrideText&quot;:&quot;&quot;},&quot;citationTag&quot;:&quot;MENDELEY_CITATION_v3_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&quot;,&quot;citationItems&quot;:[{&quot;id&quot;:&quot;8add76a2-e9d6-3638-b97d-a96d163e133e&quot;,&quot;itemData&quot;:{&quot;type&quot;:&quot;article-journal&quot;,&quot;id&quot;:&quot;8add76a2-e9d6-3638-b97d-a96d163e133e&quot;,&quot;title&quot;:&quot;Financial Technology (Fintech) Dalam Inklusi Keuangan Nasional di Masa Pandemi Covid-19&quot;,&quot;author&quot;:[{&quot;family&quot;:&quot;Marginingsih&quot;,&quot;given&quot;:&quot;Ratnawaty&quot;,&quot;parse-names&quot;:false,&quot;dropping-particle&quot;:&quot;&quot;,&quot;non-dropping-particle&quot;:&quot;&quot;}],&quot;container-title&quot;:&quot;Jurnal Khatulistiwa Informatika&quot;,&quot;ISSN&quot;:&quot;2579-633X&quot;,&quot;issued&quot;:{&quot;date-parts&quot;:[[2021]]},&quot;page&quot;:&quot;56-64&quot;,&quot;publisher&quot;:&quot;Bina Sarana Informatika&quot;,&quot;issue&quot;:&quot;1&quot;,&quot;volume&quot;:&quot;8&quot;,&quot;container-title-short&quot;:&quot;&quot;},&quot;isTemporary&quot;:false}]},{&quot;citationID&quot;:&quot;MENDELEY_CITATION_380a07ba-1ca3-46d5-a056-0466f3c07fe4&quot;,&quot;properties&quot;:{&quot;noteIndex&quot;:0},&quot;isEdited&quot;:false,&quot;manualOverride&quot;:{&quot;isManuallyOverridden&quot;:true,&quot;citeprocText&quot;:&quot;(Gunawan et al., 2023; Lontchi et al., 2023; Utami &amp;#38; Sitanggang, 2021)&quot;,&quot;manualOverrideText&quot;:&quot;Gunawan et al., (2023); Lontchi et al., (2023) and Utami &amp; Sitanggang, (2021)&quot;},&quot;citationTag&quot;:&quot;MENDELEY_CITATION_v3_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&quot;,&quot;citationItems&quot;:[{&quot;id&quot;:&quot;cca1c7d0-337d-3ccb-9908-9f35837fc7d8&quot;,&quot;itemData&quot;:{&quot;type&quot;:&quot;article-journal&quot;,&quot;id&quot;:&quot;cca1c7d0-337d-3ccb-9908-9f35837fc7d8&quot;,&quot;title&quot;:&quot;Improving MSME performance through financial literacy, financial technology, and financial inclusion&quot;,&quot;author&quot;:[{&quot;family&quot;:&quot;Gunawan&quot;,&quot;given&quot;:&quot;Ade&quot;,&quot;parse-names&quot;:false,&quot;dropping-particle&quot;:&quot;&quot;,&quot;non-dropping-particle&quot;:&quot;&quot;},{&quot;family&quot;:&quot;Jufrizen&quot;,&quot;given&quot;:&quot;Jufrizen&quot;,&quot;parse-names&quot;:false,&quot;dropping-particle&quot;:&quot;&quot;,&quot;non-dropping-particle&quot;:&quot;&quot;},{&quot;family&quot;:&quot;Pulungan&quot;,&quot;given&quot;:&quot;Delyana Rahmawany&quot;,&quot;parse-names&quot;:false,&quot;dropping-particle&quot;:&quot;&quot;,&quot;non-dropping-particle&quot;:&quot;&quot;}],&quot;container-title&quot;:&quot;International Journal of Applied Economics, Finance and Accounting&quot;,&quot;ISSN&quot;:&quot;2577-767X&quot;,&quot;issued&quot;:{&quot;date-parts&quot;:[[2023]]},&quot;page&quot;:&quot;39-52&quot;,&quot;publisher&quot;:&quot;Online Academic Press&quot;,&quot;issue&quot;:&quot;1&quot;,&quot;volume&quot;:&quot;15&quot;,&quot;container-title-short&quot;:&quot;&quot;},&quot;isTemporary&quot;:false},{&quot;id&quot;:&quot;ebb1c893-a84b-3bc4-839e-cadd81c7bab6&quot;,&quot;itemData&quot;:{&quot;type&quot;:&quot;article-journal&quot;,&quot;id&quot;:&quot;ebb1c893-a84b-3bc4-839e-cadd81c7bab6&quot;,&quot;title&quot;:&quot;Effect of financial technology on SMEs performance in Cameroon amid COVID-19 recovery: The mediating effect of financial literacy&quot;,&quot;author&quot;:[{&quot;family&quot;:&quot;Lontchi&quot;,&quot;given&quot;:&quot;Claude Bernard&quot;,&quot;parse-names&quot;:false,&quot;dropping-particle&quot;:&quot;&quot;,&quot;non-dropping-particle&quot;:&quot;&quot;},{&quot;family&quot;:&quot;Yang&quot;,&quot;given&quot;:&quot;Baochen&quot;,&quot;parse-names&quot;:false,&quot;dropping-particle&quot;:&quot;&quot;,&quot;non-dropping-particle&quot;:&quot;&quot;},{&quot;family&quot;:&quot;Shuaib&quot;,&quot;given&quot;:&quot;Kabir Musa&quot;,&quot;parse-names&quot;:false,&quot;dropping-particle&quot;:&quot;&quot;,&quot;non-dropping-particle&quot;:&quot;&quot;}],&quot;container-title&quot;:&quot;Sustainability&quot;,&quot;container-title-short&quot;:&quot;Sustainability&quot;,&quot;ISSN&quot;:&quot;2071-1050&quot;,&quot;issued&quot;:{&quot;date-parts&quot;:[[2023]]},&quot;page&quot;:&quot;2171&quot;,&quot;publisher&quot;:&quot;MDPI&quot;,&quot;issue&quot;:&quot;3&quot;,&quot;volume&quot;:&quot;15&quot;},&quot;isTemporary&quot;:false},{&quot;id&quot;:&quot;ffe02da0-9ea9-3189-97bf-ad4a3817d432&quot;,&quot;itemData&quot;:{&quot;type&quot;:&quot;paper-conference&quot;,&quot;id&quot;:&quot;ffe02da0-9ea9-3189-97bf-ad4a3817d432&quot;,&quot;title&quot;:&quot;The Effect of Fintech Implementation on The Performance of SMEs&quot;,&quot;author&quot;:[{&quot;family&quot;:&quot;Utami&quot;,&quot;given&quot;:&quot;Novia&quot;,&quot;parse-names&quot;:false,&quot;dropping-particle&quot;:&quot;&quot;,&quot;non-dropping-particle&quot;:&quot;&quot;},{&quot;family&quot;:&quot;Sitanggang&quot;,&quot;given&quot;:&quot;Marsiana Luciana&quot;,&quot;parse-names&quot;:false,&quot;dropping-particle&quot;:&quot;&quot;,&quot;non-dropping-particle&quot;:&quot;&quot;}],&quot;container-title&quot;:&quot;Journal of International Conference Proceedings&quot;,&quot;ISBN&quot;:&quot;2621-993X&quot;,&quot;issued&quot;:{&quot;date-parts&quot;:[[2021]]},&quot;page&quot;:&quot;407-417&quot;,&quot;issue&quot;:&quot;3&quot;,&quot;volume&quot;:&quot;4&quot;,&quot;container-title-short&quot;:&quot;&quot;},&quot;isTemporary&quot;:false}]},{&quot;citationID&quot;:&quot;MENDELEY_CITATION_b378a298-c0a3-4ebb-ad5b-b20d8fed18d8&quot;,&quot;properties&quot;:{&quot;noteIndex&quot;:0},&quot;isEdited&quot;:false,&quot;manualOverride&quot;:{&quot;isManuallyOverridden&quot;:true,&quot;citeprocText&quot;:&quot;(Murdiono et al., 2024)&quot;,&quot;manualOverrideText&quot;:&quot;Murdiono et al., (2024)&quot;},&quot;citationTag&quot;:&quot;MENDELEY_CITATION_v3_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&quot;,&quot;citationItems&quot;:[{&quot;id&quot;:&quot;b96cd508-fdc8-32fa-b258-e3962c1de5ec&quot;,&quot;itemData&quot;:{&quot;type&quot;:&quot;article-journal&quot;,&quot;id&quot;:&quot;b96cd508-fdc8-32fa-b258-e3962c1de5ec&quot;,&quot;title&quot;:&quot;The Influence of Financial Technology on the Performance of MSMEs in the Regency Blitar: Effect Financial Literacy Mediation&quot;,&quot;author&quot;:[{&quot;family&quot;:&quot;Murdiono&quot;,&quot;given&quot;:&quot;Achmad&quot;,&quot;parse-names&quot;:false,&quot;dropping-particle&quot;:&quot;&quot;,&quot;non-dropping-particle&quot;:&quot;&quot;},{&quot;family&quot;:&quot;Zen&quot;,&quot;given&quot;:&quot;Fadia&quot;,&quot;parse-names&quot;:false,&quot;dropping-particle&quot;:&quot;&quot;,&quot;non-dropping-particle&quot;:&quot;&quot;},{&quot;family&quot;:&quot;Istanti&quot;,&quot;given&quot;:&quot;Lulu Nurul&quot;,&quot;parse-names&quot;:false,&quot;dropping-particle&quot;:&quot;&quot;,&quot;non-dropping-particle&quot;:&quot;&quot;}],&quot;container-title&quot;:&quot;Journal of International Accounting, Taxation and Information Systems&quot;,&quot;ISSN&quot;:&quot;3048-085X&quot;,&quot;issued&quot;:{&quot;date-parts&quot;:[[2024]]},&quot;page&quot;:&quot;150-158&quot;,&quot;issue&quot;:&quot;3&quot;,&quot;volume&quot;:&quot;1&quot;,&quot;container-title-short&quot;:&quot;&quot;},&quot;isTemporary&quot;:false}]},{&quot;citationID&quot;:&quot;MENDELEY_CITATION_6457858b-7cff-470d-8e0e-28dab8b50f21&quot;,&quot;properties&quot;:{&quot;noteIndex&quot;:0},&quot;isEdited&quot;:false,&quot;manualOverride&quot;:{&quot;isManuallyOverridden&quot;:false,&quot;citeprocText&quot;:&quot;(Fitria et al., 2021)&quot;,&quot;manualOverrideText&quot;:&quot;&quot;},&quot;citationTag&quot;:&quot;MENDELEY_CITATION_v3_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&quot;,&quot;citationItems&quot;:[{&quot;id&quot;:&quot;cf7e759d-1df4-3c4e-a82d-f5fdc1f4243f&quot;,&quot;itemData&quot;:{&quot;type&quot;:&quot;article-journal&quot;,&quot;id&quot;:&quot;cf7e759d-1df4-3c4e-a82d-f5fdc1f4243f&quot;,&quot;title&quot;:&quot;Literasi keuangan, sikap keuangan dan perilaku keuangan dan kinerja UMKM&quot;,&quot;author&quot;:[{&quot;family&quot;:&quot;Fitria&quot;,&quot;given&quot;:&quot;Irin&quot;,&quot;parse-names&quot;:false,&quot;dropping-particle&quot;:&quot;&quot;,&quot;non-dropping-particle&quot;:&quot;&quot;},{&quot;family&quot;:&quot;Soejono&quot;,&quot;given&quot;:&quot;Fransiska&quot;,&quot;parse-names&quot;:false,&quot;dropping-particle&quot;:&quot;&quot;,&quot;non-dropping-particle&quot;:&quot;&quot;},{&quot;family&quot;:&quot;Tyra&quot;,&quot;given&quot;:&quot;Maria Josephine&quot;,&quot;parse-names&quot;:false,&quot;dropping-particle&quot;:&quot;&quot;,&quot;non-dropping-particle&quot;:&quot;&quot;}],&quot;container-title&quot;:&quot;Journal of Business and Banking&quot;,&quot;ISSN&quot;:&quot;2303-3460&quot;,&quot;issued&quot;:{&quot;date-parts&quot;:[[2021]]},&quot;page&quot;:&quot;1-15&quot;,&quot;publisher&quot;:&quot;STIE Perbanas Surabaya&quot;,&quot;issue&quot;:&quot;1&quot;,&quot;volume&quot;:&quot;11&quot;,&quot;container-title-short&quot;:&quot;&quot;},&quot;isTemporary&quot;:false}]},{&quot;citationID&quot;:&quot;MENDELEY_CITATION_c68f2481-5382-4d6c-ae13-c65d531f51ec&quot;,&quot;properties&quot;:{&quot;noteIndex&quot;:0},&quot;isEdited&quot;:false,&quot;manualOverride&quot;:{&quot;isManuallyOverridden&quot;:true,&quot;citeprocText&quot;:&quot;(Hererra et al., 2023; Martono &amp;#38; Febriyanti, 2023; Yulianto &amp;#38; Rita, 2023)&quot;,&quot;manualOverrideText&quot;:&quot;Hererra et al., (2023); Martono &amp; Febriyanti, (2023) and Yulianto &amp; Rita, (2023)&quot;},&quot;citationTag&quot;:&quot;MENDELEY_CITATION_v3_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&quot;,&quot;citationItems&quot;:[{&quot;id&quot;:&quot;4edd187b-b296-32bf-bd82-7da56e7cbc6f&quot;,&quot;itemData&quot;:{&quot;type&quot;:&quot;article-journal&quot;,&quot;id&quot;:&quot;4edd187b-b296-32bf-bd82-7da56e7cbc6f&quot;,&quot;title&quot;:&quot;Financial Literacy and MSME Performance: Mediation and Moderation Analysis&quot;,&quot;author&quot;:[{&quot;family&quot;:&quot;Hererra&quot;,&quot;given&quot;:&quot;Juan Jose Duran&quot;,&quot;parse-names&quot;:false,&quot;dropping-particle&quot;:&quot;&quot;,&quot;non-dropping-particle&quot;:&quot;&quot;},{&quot;family&quot;:&quot;Warokka&quot;,&quot;given&quot;:&quot;Ari&quot;,&quot;parse-names&quot;:false,&quot;dropping-particle&quot;:&quot;&quot;,&quot;non-dropping-particle&quot;:&quot;&quot;},{&quot;family&quot;:&quot;Aqmar&quot;,&quot;given&quot;:&quot;Aina Zatil&quot;,&quot;parse-names&quot;:false,&quot;dropping-particle&quot;:&quot;&quot;,&quot;non-dropping-particle&quot;:&quot;&quot;}],&quot;container-title&quot;:&quot;Journal of Sustainable Economics&quot;,&quot;ISSN&quot;:&quot;3021-8179&quot;,&quot;issued&quot;:{&quot;date-parts&quot;:[[2023]]},&quot;page&quot;:&quot;65-76&quot;,&quot;issue&quot;:&quot;2&quot;,&quot;volume&quot;:&quot;1&quot;,&quot;container-title-short&quot;:&quot;&quot;},&quot;isTemporary&quot;:false},{&quot;id&quot;:&quot;81a5756d-8852-3eac-a994-8f3346422d5a&quot;,&quot;itemData&quot;:{&quot;type&quot;:&quot;article-journal&quot;,&quot;id&quot;:&quot;81a5756d-8852-3eac-a994-8f3346422d5a&quot;,&quot;title&quot;:&quot;Pengaruh Inklusi Keuangan, Literasi Keuangan dan Pengelolaan Keuangan Terhadap Kinerja UMKM di Kota Salatiga&quot;,&quot;author&quot;:[{&quot;family&quot;:&quot;Martono&quot;,&quot;given&quot;:&quot;Samuel&quot;,&quot;parse-names&quot;:false,&quot;dropping-particle&quot;:&quot;&quot;,&quot;non-dropping-particle&quot;:&quot;&quot;},{&quot;family&quot;:&quot;Febriyanti&quot;,&quot;given&quot;:&quot;Rania&quot;,&quot;parse-names&quot;:false,&quot;dropping-particle&quot;:&quot;&quot;,&quot;non-dropping-particle&quot;:&quot;&quot;}],&quot;container-title&quot;:&quot;Jurnal Ekonomi Pendidikan Dan Kewirausahaan&quot;,&quot;ISSN&quot;:&quot;2579-387X&quot;,&quot;issued&quot;:{&quot;date-parts&quot;:[[2023]]},&quot;page&quot;:&quot;153-168&quot;,&quot;issue&quot;:&quot;2&quot;,&quot;volume&quot;:&quot;11&quot;,&quot;container-title-short&quot;:&quot;&quot;},&quot;isTemporary&quot;:false},{&quot;id&quot;:&quot;9e6169d3-dde0-3cde-ada8-283835238387&quot;,&quot;itemData&quot;:{&quot;type&quot;:&quot;article-journal&quot;,&quot;id&quot;:&quot;9e6169d3-dde0-3cde-ada8-283835238387&quot;,&quot;title&quot;:&quot;Mediasi Perilaku Pengelolaan Keuangan Dalam Pengaruh Fintech Dan Literasi Keuangan Terhadap Kinerja Usaha&quot;,&quot;author&quot;:[{&quot;family&quot;:&quot;Yulianto&quot;,&quot;given&quot;:&quot;Muhamad Aditya&quot;,&quot;parse-names&quot;:false,&quot;dropping-particle&quot;:&quot;&quot;,&quot;non-dropping-particle&quot;:&quot;&quot;},{&quot;family&quot;:&quot;Rita&quot;,&quot;given&quot;:&quot;Maria Rio&quot;,&quot;parse-names&quot;:false,&quot;dropping-particle&quot;:&quot;&quot;,&quot;non-dropping-particle&quot;:&quot;&quot;}],&quot;container-title&quot;:&quot;EKUITAS (Jurnal Ekonomi dan Keuangan)&quot;,&quot;ISSN&quot;:&quot;2548-5024&quot;,&quot;issued&quot;:{&quot;date-parts&quot;:[[2023]]},&quot;page&quot;:&quot;212-232&quot;,&quot;issue&quot;:&quot;2&quot;,&quot;volume&quot;:&quot;7&quot;,&quot;container-title-short&quot;:&quot;&quot;},&quot;isTemporary&quot;:false}]},{&quot;citationID&quot;:&quot;MENDELEY_CITATION_8f764bf2-4666-4878-bc2b-6d23e5a2564a&quot;,&quot;properties&quot;:{&quot;noteIndex&quot;:0},&quot;isEdited&quot;:false,&quot;manualOverride&quot;:{&quot;isManuallyOverridden&quot;:true,&quot;citeprocText&quot;:&quot;(Sajuyigbe et al., 2024)&quot;,&quot;manualOverrideText&quot;:&quot;Sajuyigbe et al., (2024)&quot;},&quot;citationTag&quot;:&quot;MENDELEY_CITATION_v3_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&quot;,&quot;citationItems&quot;:[{&quot;id&quot;:&quot;ac5b4cc9-db18-3f71-924f-d2a068c5d996&quot;,&quot;itemData&quot;:{&quot;type&quot;:&quot;article-journal&quot;,&quot;id&quot;:&quot;ac5b4cc9-db18-3f71-924f-d2a068c5d996&quot;,&quot;title&quot;:&quot;Financial Behavior and SMEs Performance: The Mediating Influence of Financial Literacy and Organizational Culture&quot;,&quot;author&quot;:[{&quot;family&quot;:&quot;Sajuyigbe&quot;,&quot;given&quot;:&quot;A S&quot;,&quot;parse-names&quot;:false,&quot;dropping-particle&quot;:&quot;&quot;,&quot;non-dropping-particle&quot;:&quot;&quot;},{&quot;family&quot;:&quot;Oyedele&quot;,&quot;given&quot;:&quot;Oloruntoba&quot;,&quot;parse-names&quot;:false,&quot;dropping-particle&quot;:&quot;&quot;,&quot;non-dropping-particle&quot;:&quot;&quot;},{&quot;family&quot;:&quot;Oke&quot;,&quot;given&quot;:&quot;O D&quot;,&quot;parse-names&quot;:false,&quot;dropping-particle&quot;:&quot;&quot;,&quot;non-dropping-particle&quot;:&quot;&quot;},{&quot;family&quot;:&quot;Sodeinde&quot;,&quot;given&quot;:&quot;G M&quot;,&quot;parse-names&quot;:false,&quot;dropping-particle&quot;:&quot;&quot;,&quot;non-dropping-particle&quot;:&quot;&quot;},{&quot;family&quot;:&quot;Ayo-Oyebiyi&quot;,&quot;given&quot;:&quot;G T&quot;,&quot;parse-names&quot;:false,&quot;dropping-particle&quot;:&quot;&quot;,&quot;non-dropping-particle&quot;:&quot;&quot;},{&quot;family&quot;:&quot;Adeyemi&quot;,&quot;given&quot;:&quot;M A&quot;,&quot;parse-names&quot;:false,&quot;dropping-particle&quot;:&quot;&quot;,&quot;non-dropping-particle&quot;:&quot;&quot;}],&quot;container-title&quot;:&quot;Journal of Business and Technology&quot;,&quot;ISSN&quot;:&quot;2550-2530&quot;,&quot;issued&quot;:{&quot;date-parts&quot;:[[2024]]},&quot;issue&quot;:&quot;2&quot;,&quot;volume&quot;:&quot;8&quot;,&quot;container-title-short&quot;:&quot;&quot;},&quot;isTemporary&quot;:false}]},{&quot;citationID&quot;:&quot;MENDELEY_CITATION_eeba397c-02f1-49eb-8b5c-2bf0fbb29c11&quot;,&quot;properties&quot;:{&quot;noteIndex&quot;:0},&quot;isEdited&quot;:false,&quot;manualOverride&quot;:{&quot;isManuallyOverridden&quot;:true,&quot;citeprocText&quot;:&quot;(Togun et al., 2022)&quot;,&quot;manualOverrideText&quot;:&quot;Togun et al., (2022)&quot;},&quot;citationTag&quot;:&quot;MENDELEY_CITATION_v3_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&quot;,&quot;citationItems&quot;:[{&quot;id&quot;:&quot;5028ca29-b6b3-364f-ac9d-ef57731ae61d&quot;,&quot;itemData&quot;:{&quot;type&quot;:&quot;article-journal&quot;,&quot;id&quot;:&quot;5028ca29-b6b3-364f-ac9d-ef57731ae61d&quot;,&quot;title&quot;:&quot;Financial Inclusion and SMEs’ Performance: Mediating Effect of Financial Literacy&quot;,&quot;author&quot;:[{&quot;family&quot;:&quot;Togun&quot;,&quot;given&quot;:&quot;O R&quot;,&quot;parse-names&quot;:false,&quot;dropping-particle&quot;:&quot;&quot;,&quot;non-dropping-particle&quot;:&quot;&quot;},{&quot;family&quot;:&quot;Ogunrinade&quot;,&quot;given&quot;:&quot;Ranti&quot;,&quot;parse-names&quot;:false,&quot;dropping-particle&quot;:&quot;&quot;,&quot;non-dropping-particle&quot;:&quot;&quot;},{&quot;family&quot;:&quot;Olalekan&quot;,&quot;given&quot;:&quot;Ola T&quot;,&quot;parse-names&quot;:false,&quot;dropping-particle&quot;:&quot;&quot;,&quot;non-dropping-particle&quot;:&quot;&quot;},{&quot;family&quot;:&quot;Jooda&quot;,&quot;given&quot;:&quot;T D&quot;,&quot;parse-names&quot;:false,&quot;dropping-particle&quot;:&quot;&quot;,&quot;non-dropping-particle&quot;:&quot;&quot;}],&quot;container-title&quot;:&quot;Journal of Business and Environmental Management&quot;,&quot;ISSN&quot;:&quot;2959-4251&quot;,&quot;issued&quot;:{&quot;date-parts&quot;:[[2022]]},&quot;page&quot;:&quot;23-33&quot;,&quot;issue&quot;:&quot;1&quot;,&quot;volume&quot;:&quot;1&quot;,&quot;container-title-short&quot;:&quot;&quot;},&quot;isTemporary&quot;:false}]},{&quot;citationID&quot;:&quot;MENDELEY_CITATION_7bd214d5-c3a1-4a20-aa5a-44d2b4d42bd8&quot;,&quot;properties&quot;:{&quot;noteIndex&quot;:0},&quot;isEdited&quot;:false,&quot;manualOverride&quot;:{&quot;isManuallyOverridden&quot;:true,&quot;citeprocText&quot;:&quot;(Lontchi et al., 2023)&quot;,&quot;manualOverrideText&quot;:&quot;Lontchi et al., (2023)&quot;},&quot;citationTag&quot;:&quot;MENDELEY_CITATION_v3_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&quot;,&quot;citationItems&quot;:[{&quot;id&quot;:&quot;ebb1c893-a84b-3bc4-839e-cadd81c7bab6&quot;,&quot;itemData&quot;:{&quot;type&quot;:&quot;article-journal&quot;,&quot;id&quot;:&quot;ebb1c893-a84b-3bc4-839e-cadd81c7bab6&quot;,&quot;title&quot;:&quot;Effect of financial technology on SMEs performance in Cameroon amid COVID-19 recovery: The mediating effect of financial literacy&quot;,&quot;author&quot;:[{&quot;family&quot;:&quot;Lontchi&quot;,&quot;given&quot;:&quot;Claude Bernard&quot;,&quot;parse-names&quot;:false,&quot;dropping-particle&quot;:&quot;&quot;,&quot;non-dropping-particle&quot;:&quot;&quot;},{&quot;family&quot;:&quot;Yang&quot;,&quot;given&quot;:&quot;Baochen&quot;,&quot;parse-names&quot;:false,&quot;dropping-particle&quot;:&quot;&quot;,&quot;non-dropping-particle&quot;:&quot;&quot;},{&quot;family&quot;:&quot;Shuaib&quot;,&quot;given&quot;:&quot;Kabir Musa&quot;,&quot;parse-names&quot;:false,&quot;dropping-particle&quot;:&quot;&quot;,&quot;non-dropping-particle&quot;:&quot;&quot;}],&quot;container-title&quot;:&quot;Sustainability&quot;,&quot;container-title-short&quot;:&quot;Sustainability&quot;,&quot;ISSN&quot;:&quot;2071-1050&quot;,&quot;issued&quot;:{&quot;date-parts&quot;:[[2023]]},&quot;page&quot;:&quot;2171&quot;,&quot;publisher&quot;:&quot;MDPI&quot;,&quot;issue&quot;:&quot;3&quot;,&quot;volume&quot;:&quot;15&quot;},&quot;isTemporary&quot;:false}]},{&quot;citationID&quot;:&quot;MENDELEY_CITATION_1a5012b9-45c8-421f-9a62-1f02b30772e9&quot;,&quot;properties&quot;:{&quot;noteIndex&quot;:0},&quot;isEdited&quot;:false,&quot;manualOverride&quot;:{&quot;isManuallyOverridden&quot;:true,&quot;citeprocText&quot;:&quot;(Lontchi et al., 2023; Sajuyigbe et al., 2024; Togun et al., 2022)&quot;,&quot;manualOverrideText&quot;:&quot;Lontchi et al., (2023); Sajuyigbe et al., (2024) and Togun et al., (2022)&quot;},&quot;citationTag&quot;:&quot;MENDELEY_CITATION_v3_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&quot;,&quot;citationItems&quot;:[{&quot;id&quot;:&quot;ebb1c893-a84b-3bc4-839e-cadd81c7bab6&quot;,&quot;itemData&quot;:{&quot;type&quot;:&quot;article-journal&quot;,&quot;id&quot;:&quot;ebb1c893-a84b-3bc4-839e-cadd81c7bab6&quot;,&quot;title&quot;:&quot;Effect of financial technology on SMEs performance in Cameroon amid COVID-19 recovery: The mediating effect of financial literacy&quot;,&quot;author&quot;:[{&quot;family&quot;:&quot;Lontchi&quot;,&quot;given&quot;:&quot;Claude Bernard&quot;,&quot;parse-names&quot;:false,&quot;dropping-particle&quot;:&quot;&quot;,&quot;non-dropping-particle&quot;:&quot;&quot;},{&quot;family&quot;:&quot;Yang&quot;,&quot;given&quot;:&quot;Baochen&quot;,&quot;parse-names&quot;:false,&quot;dropping-particle&quot;:&quot;&quot;,&quot;non-dropping-particle&quot;:&quot;&quot;},{&quot;family&quot;:&quot;Shuaib&quot;,&quot;given&quot;:&quot;Kabir Musa&quot;,&quot;parse-names&quot;:false,&quot;dropping-particle&quot;:&quot;&quot;,&quot;non-dropping-particle&quot;:&quot;&quot;}],&quot;container-title&quot;:&quot;Sustainability&quot;,&quot;container-title-short&quot;:&quot;Sustainability&quot;,&quot;ISSN&quot;:&quot;2071-1050&quot;,&quot;issued&quot;:{&quot;date-parts&quot;:[[2023]]},&quot;page&quot;:&quot;2171&quot;,&quot;publisher&quot;:&quot;MDPI&quot;,&quot;issue&quot;:&quot;3&quot;,&quot;volume&quot;:&quot;15&quot;},&quot;isTemporary&quot;:false},{&quot;id&quot;:&quot;ac5b4cc9-db18-3f71-924f-d2a068c5d996&quot;,&quot;itemData&quot;:{&quot;type&quot;:&quot;article-journal&quot;,&quot;id&quot;:&quot;ac5b4cc9-db18-3f71-924f-d2a068c5d996&quot;,&quot;title&quot;:&quot;Financial Behavior and SMEs Performance: The Mediating Influence of Financial Literacy and Organizational Culture&quot;,&quot;author&quot;:[{&quot;family&quot;:&quot;Sajuyigbe&quot;,&quot;given&quot;:&quot;A S&quot;,&quot;parse-names&quot;:false,&quot;dropping-particle&quot;:&quot;&quot;,&quot;non-dropping-particle&quot;:&quot;&quot;},{&quot;family&quot;:&quot;Oyedele&quot;,&quot;given&quot;:&quot;Oloruntoba&quot;,&quot;parse-names&quot;:false,&quot;dropping-particle&quot;:&quot;&quot;,&quot;non-dropping-particle&quot;:&quot;&quot;},{&quot;family&quot;:&quot;Oke&quot;,&quot;given&quot;:&quot;O D&quot;,&quot;parse-names&quot;:false,&quot;dropping-particle&quot;:&quot;&quot;,&quot;non-dropping-particle&quot;:&quot;&quot;},{&quot;family&quot;:&quot;Sodeinde&quot;,&quot;given&quot;:&quot;G M&quot;,&quot;parse-names&quot;:false,&quot;dropping-particle&quot;:&quot;&quot;,&quot;non-dropping-particle&quot;:&quot;&quot;},{&quot;family&quot;:&quot;Ayo-Oyebiyi&quot;,&quot;given&quot;:&quot;G T&quot;,&quot;parse-names&quot;:false,&quot;dropping-particle&quot;:&quot;&quot;,&quot;non-dropping-particle&quot;:&quot;&quot;},{&quot;family&quot;:&quot;Adeyemi&quot;,&quot;given&quot;:&quot;M A&quot;,&quot;parse-names&quot;:false,&quot;dropping-particle&quot;:&quot;&quot;,&quot;non-dropping-particle&quot;:&quot;&quot;}],&quot;container-title&quot;:&quot;Journal of Business and Technology&quot;,&quot;ISSN&quot;:&quot;2550-2530&quot;,&quot;issued&quot;:{&quot;date-parts&quot;:[[2024]]},&quot;issue&quot;:&quot;2&quot;,&quot;volume&quot;:&quot;8&quot;,&quot;container-title-short&quot;:&quot;&quot;},&quot;isTemporary&quot;:false},{&quot;id&quot;:&quot;5028ca29-b6b3-364f-ac9d-ef57731ae61d&quot;,&quot;itemData&quot;:{&quot;type&quot;:&quot;article-journal&quot;,&quot;id&quot;:&quot;5028ca29-b6b3-364f-ac9d-ef57731ae61d&quot;,&quot;title&quot;:&quot;Financial Inclusion and SMEs’ Performance: Mediating Effect of Financial Literacy&quot;,&quot;author&quot;:[{&quot;family&quot;:&quot;Togun&quot;,&quot;given&quot;:&quot;O R&quot;,&quot;parse-names&quot;:false,&quot;dropping-particle&quot;:&quot;&quot;,&quot;non-dropping-particle&quot;:&quot;&quot;},{&quot;family&quot;:&quot;Ogunrinade&quot;,&quot;given&quot;:&quot;Ranti&quot;,&quot;parse-names&quot;:false,&quot;dropping-particle&quot;:&quot;&quot;,&quot;non-dropping-particle&quot;:&quot;&quot;},{&quot;family&quot;:&quot;Olalekan&quot;,&quot;given&quot;:&quot;Ola T&quot;,&quot;parse-names&quot;:false,&quot;dropping-particle&quot;:&quot;&quot;,&quot;non-dropping-particle&quot;:&quot;&quot;},{&quot;family&quot;:&quot;Jooda&quot;,&quot;given&quot;:&quot;T D&quot;,&quot;parse-names&quot;:false,&quot;dropping-particle&quot;:&quot;&quot;,&quot;non-dropping-particle&quot;:&quot;&quot;}],&quot;container-title&quot;:&quot;Journal of Business and Environmental Management&quot;,&quot;ISSN&quot;:&quot;2959-4251&quot;,&quot;issued&quot;:{&quot;date-parts&quot;:[[2022]]},&quot;page&quot;:&quot;23-33&quot;,&quot;issue&quot;:&quot;1&quot;,&quot;volume&quot;:&quot;1&quot;,&quot;container-title-short&quot;:&quot;&quot;},&quot;isTemporary&quot;:false}]},{&quot;citationID&quot;:&quot;MENDELEY_CITATION_662c495e-e83d-45c5-9bc7-fe93723ca112&quot;,&quot;properties&quot;:{&quot;noteIndex&quot;:0},&quot;isEdited&quot;:false,&quot;manualOverride&quot;:{&quot;isManuallyOverridden&quot;:false,&quot;citeprocText&quot;:&quot;(Sugiyono, 2019)&quot;,&quot;manualOverrideText&quot;:&quot;&quot;},&quot;citationTag&quot;:&quot;MENDELEY_CITATION_v3_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&quot;,&quot;citationItems&quot;:[{&quot;id&quot;:&quot;306f2509-cac1-3bde-a3b4-e350c2919f1d&quot;,&quot;itemData&quot;:{&quot;type&quot;:&quot;article-journal&quot;,&quot;id&quot;:&quot;306f2509-cac1-3bde-a3b4-e350c2919f1d&quot;,&quot;title&quot;:&quot;Metode Penelitian Kuantitatif Kualitatif dan R&amp;D (M. Dr. Ir. Sutopo. S. Pd&quot;,&quot;author&quot;:[{&quot;family&quot;:&quot;Sugiyono&quot;,&quot;given&quot;:&quot;P Dr&quot;,&quot;parse-names&quot;:false,&quot;dropping-particle&quot;:&quot;&quot;,&quot;non-dropping-particle&quot;:&quot;&quot;}],&quot;container-title&quot;:&quot;ALFABETA, cv&quot;,&quot;issued&quot;:{&quot;date-parts&quot;:[[2019]]},&quot;container-title-short&quot;:&quot;&quot;},&quot;isTemporary&quot;:false}]},{&quot;citationID&quot;:&quot;MENDELEY_CITATION_d980bb21-0fe6-4c0b-92cd-81647bb8b0ec&quot;,&quot;properties&quot;:{&quot;noteIndex&quot;:0},&quot;isEdited&quot;:false,&quot;manualOverride&quot;:{&quot;isManuallyOverridden&quot;:true,&quot;citeprocText&quot;:&quot;(Ajzen, 1991)&quot;,&quot;manualOverrideText&quot;:&quot;(Ajzen, 1991).&quot;},&quot;citationTag&quot;:&quot;MENDELEY_CITATION_v3_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&quot;,&quot;citationItems&quot;:[{&quot;id&quot;:&quot;eea670d0-88c0-32fb-b088-744fe529ab7e&quot;,&quot;itemData&quot;:{&quot;type&quot;:&quot;article-journal&quot;,&quot;id&quot;:&quot;eea670d0-88c0-32fb-b088-744fe529ab7e&quot;,&quot;title&quot;:&quot;The Theory of planned behavior&quot;,&quot;author&quot;:[{&quot;family&quot;:&quot;Ajzen&quot;,&quot;given&quot;:&quot;Icek&quot;,&quot;parse-names&quot;:false,&quot;dropping-particle&quot;:&quot;&quot;,&quot;non-dropping-particle&quot;:&quot;&quot;}],&quot;container-title&quot;:&quot;Organizational Behavior and Human Decision Processes&quot;,&quot;container-title-short&quot;:&quot;Organ Behav Hum Decis Process&quot;,&quot;issued&quot;:{&quot;date-parts&quot;:[[1991]]}},&quot;isTemporary&quot;:false}]},{&quot;citationID&quot;:&quot;MENDELEY_CITATION_7467a220-eb78-4088-8103-e91f34178d0c&quot;,&quot;properties&quot;:{&quot;noteIndex&quot;:0},&quot;isEdited&quot;:false,&quot;manualOverride&quot;:{&quot;isManuallyOverridden&quot;:true,&quot;citeprocText&quot;:&quot;(Marissa &amp;#38; Fitriyah, 2023; Oyedele et al., 2023; Sajuyigbe et al., 2024)&quot;,&quot;manualOverrideText&quot;:&quot;Marissa &amp; Fitriyah, (2023); Oyedele et al., (2023); Sajuyigbe et al., (2024)&quot;},&quot;citationTag&quot;:&quot;MENDELEY_CITATION_v3_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&quot;,&quot;citationItems&quot;:[{&quot;id&quot;:&quot;78177453-7064-3238-858a-16e7c014b998&quot;,&quot;itemData&quot;:{&quot;type&quot;:&quot;article-journal&quot;,&quot;id&quot;:&quot;78177453-7064-3238-858a-16e7c014b998&quot;,&quot;title&quot;:&quot;The Influence of Financial Knowledge, Financial Attitude, Financial Behavior on the Growth of MSMEs with Financial Literacy as a Mediation Variable&quot;,&quot;author&quot;:[{&quot;family&quot;:&quot;Marissa&quot;,&quot;given&quot;:&quot;Sahda&quot;,&quot;parse-names&quot;:false,&quot;dropping-particle&quot;:&quot;&quot;,&quot;non-dropping-particle&quot;:&quot;&quot;},{&quot;family&quot;:&quot;Fitriyah&quot;,&quot;given&quot;:&quot;Fitriyah&quot;,&quot;parse-names&quot;:false,&quot;dropping-particle&quot;:&quot;&quot;,&quot;non-dropping-particle&quot;:&quot;&quot;}],&quot;container-title&quot;:&quot;MEC-J (Management and Economics Journal)&quot;,&quot;issued&quot;:{&quot;date-parts&quot;:[[2023]]},&quot;page&quot;:&quot;233-244&quot;,&quot;publisher&quot;:&quot;Faculty of Economics, State Islamic University of Maulana Malik Ibrahim Malang&quot;,&quot;issue&quot;:&quot;3&quot;,&quot;volume&quot;:&quot;7&quot;,&quot;container-title-short&quot;:&quot;&quot;},&quot;isTemporary&quot;:false},{&quot;id&quot;:&quot;9d7df861-c4db-3992-b3b2-64049dfb3e56&quot;,&quot;itemData&quot;:{&quot;type&quot;:&quot;article-journal&quot;,&quot;id&quot;:&quot;9d7df861-c4db-3992-b3b2-64049dfb3e56&quot;,&quot;title&quot;:&quot;DOES FINANCIAL LITERACY MEDIATE THE RELATIONSHIP BETWEEN FINANCIAL BEHAVIOR AND PERFORMANCE OF SMES CONCERNING THE IMPLEMENTATION OF A CASHLESS POLICY IN NIGERIA?&quot;,&quot;author&quot;:[{&quot;family&quot;:&quot;Oyedele&quot;,&quot;given&quot;:&quot;Oloruntoba&quot;,&quot;parse-names&quot;:false,&quot;dropping-particle&quot;:&quot;&quot;,&quot;non-dropping-particle&quot;:&quot;&quot;},{&quot;family&quot;:&quot;Oriowo&quot;,&quot;given&quot;:&quot;A O&quot;,&quot;parse-names&quot;:false,&quot;dropping-particle&quot;:&quot;&quot;,&quot;non-dropping-particle&quot;:&quot;&quot;},{&quot;family&quot;:&quot;Egunjobi&quot;,&quot;given&quot;:&quot;G O&quot;,&quot;parse-names&quot;:false,&quot;dropping-particle&quot;:&quot;&quot;,&quot;non-dropping-particle&quot;:&quot;&quot;},{&quot;family&quot;:&quot;Togun&quot;,&quot;given&quot;:&quot;O R&quot;,&quot;parse-names&quot;:false,&quot;dropping-particle&quot;:&quot;&quot;,&quot;non-dropping-particle&quot;:&quot;&quot;}],&quot;issued&quot;:{&quot;date-parts&quot;:[[2023]]},&quot;container-title-short&quot;:&quot;&quot;},&quot;isTemporary&quot;:false},{&quot;id&quot;:&quot;ac5b4cc9-db18-3f71-924f-d2a068c5d996&quot;,&quot;itemData&quot;:{&quot;type&quot;:&quot;article-journal&quot;,&quot;id&quot;:&quot;ac5b4cc9-db18-3f71-924f-d2a068c5d996&quot;,&quot;title&quot;:&quot;Financial Behavior and SMEs Performance: The Mediating Influence of Financial Literacy and Organizational Culture&quot;,&quot;author&quot;:[{&quot;family&quot;:&quot;Sajuyigbe&quot;,&quot;given&quot;:&quot;A S&quot;,&quot;parse-names&quot;:false,&quot;dropping-particle&quot;:&quot;&quot;,&quot;non-dropping-particle&quot;:&quot;&quot;},{&quot;family&quot;:&quot;Oyedele&quot;,&quot;given&quot;:&quot;Oloruntoba&quot;,&quot;parse-names&quot;:false,&quot;dropping-particle&quot;:&quot;&quot;,&quot;non-dropping-particle&quot;:&quot;&quot;},{&quot;family&quot;:&quot;Oke&quot;,&quot;given&quot;:&quot;O D&quot;,&quot;parse-names&quot;:false,&quot;dropping-particle&quot;:&quot;&quot;,&quot;non-dropping-particle&quot;:&quot;&quot;},{&quot;family&quot;:&quot;Sodeinde&quot;,&quot;given&quot;:&quot;G M&quot;,&quot;parse-names&quot;:false,&quot;dropping-particle&quot;:&quot;&quot;,&quot;non-dropping-particle&quot;:&quot;&quot;},{&quot;family&quot;:&quot;Ayo-Oyebiyi&quot;,&quot;given&quot;:&quot;G T&quot;,&quot;parse-names&quot;:false,&quot;dropping-particle&quot;:&quot;&quot;,&quot;non-dropping-particle&quot;:&quot;&quot;},{&quot;family&quot;:&quot;Adeyemi&quot;,&quot;given&quot;:&quot;M A&quot;,&quot;parse-names&quot;:false,&quot;dropping-particle&quot;:&quot;&quot;,&quot;non-dropping-particle&quot;:&quot;&quot;}],&quot;container-title&quot;:&quot;Journal of Business and Technology&quot;,&quot;ISSN&quot;:&quot;2550-2530&quot;,&quot;issued&quot;:{&quot;date-parts&quot;:[[2024]]},&quot;issue&quot;:&quot;2&quot;,&quot;volume&quot;:&quot;8&quot;,&quot;container-title-short&quot;:&quot;&quot;},&quot;isTemporary&quot;:false}]},{&quot;citationID&quot;:&quot;MENDELEY_CITATION_168c5064-225a-4af8-97ea-b8f4f9586352&quot;,&quot;properties&quot;:{&quot;noteIndex&quot;:0},&quot;isEdited&quot;:false,&quot;manualOverride&quot;:{&quot;isManuallyOverridden&quot;:true,&quot;citeprocText&quot;:&quot;(Nuraeni et al., 2023)&quot;,&quot;manualOverrideText&quot;:&quot;Nuraeni et al., (2023)&quot;},&quot;citationTag&quot;:&quot;MENDELEY_CITATION_v3_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&quot;,&quot;citationItems&quot;:[{&quot;id&quot;:&quot;70e15e38-a89a-3c99-9ee3-48fa61d28fe0&quot;,&quot;itemData&quot;:{&quot;type&quot;:&quot;article-journal&quot;,&quot;id&quot;:&quot;70e15e38-a89a-3c99-9ee3-48fa61d28fe0&quot;,&quot;title&quot;:&quot;Pengaruh Pengetahuan Keuangan, Sikap Keuangan Dan Perilaku Keuangan Terhadap Kinerja&quot;,&quot;author&quot;:[{&quot;family&quot;:&quot;Nuraeni&quot;,&quot;given&quot;:&quot;Nuraeni&quot;,&quot;parse-names&quot;:false,&quot;dropping-particle&quot;:&quot;&quot;,&quot;non-dropping-particle&quot;:&quot;&quot;},{&quot;family&quot;:&quot;Ghofiri&quot;,&quot;given&quot;:&quot;Ahmad Faisol&quot;,&quot;parse-names&quot;:false,&quot;dropping-particle&quot;:&quot;&quot;,&quot;non-dropping-particle&quot;:&quot;&quot;},{&quot;family&quot;:&quot;Huda&quot;,&quot;given&quot;:&quot;Khoirul&quot;,&quot;parse-names&quot;:false,&quot;dropping-particle&quot;:&quot;&quot;,&quot;non-dropping-particle&quot;:&quot;&quot;}],&quot;container-title&quot;:&quot;Jurnal Penelitian Ilmu Ekonomi dan Keuangan Syariah&quot;,&quot;ISSN&quot;:&quot;2988-134X&quot;,&quot;issued&quot;:{&quot;date-parts&quot;:[[2023]]},&quot;page&quot;:&quot;300-319&quot;,&quot;issue&quot;:&quot;3&quot;,&quot;volume&quot;:&quot;1&quot;,&quot;container-title-short&quot;:&quot;&quot;},&quot;isTemporary&quot;:false}]},{&quot;citationID&quot;:&quot;MENDELEY_CITATION_cdca08b3-37b6-4692-a454-49eb1ef4d75d&quot;,&quot;properties&quot;:{&quot;noteIndex&quot;:0},&quot;isEdited&quot;:false,&quot;manualOverride&quot;:{&quot;isManuallyOverridden&quot;:true,&quot;citeprocText&quot;:&quot;(Wernerfelt, 1984)&quot;,&quot;manualOverrideText&quot;:&quot;Wernerfelt, (1984)&quot;},&quot;citationTag&quot;:&quot;MENDELEY_CITATION_v3_eyJjaXRhdGlvbklEIjoiTUVOREVMRVlfQ0lUQVRJT05fY2RjYTA4YjMtMzdiNi00NjkyLWE0NTQtNDllYjFlZjRkNzVk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quot;,&quot;citationItems&quot;:[{&quot;id&quot;:&quot;14e2c988-69dc-3af1-b2de-e3ace1fccba9&quot;,&quot;itemData&quot;:{&quot;type&quot;:&quot;article-journal&quot;,&quot;id&quot;:&quot;14e2c988-69dc-3af1-b2de-e3ace1fccba9&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N&quot;:&quot;0143-2095&quot;,&quot;issued&quot;:{&quot;date-parts&quot;:[[1984]]},&quot;page&quot;:&quot;171-180&quot;,&quot;publisher&quot;:&quot;Wiley Online Library&quot;,&quot;issue&quot;:&quot;2&quot;,&quot;volume&quot;:&quot;5&quot;,&quot;container-title-short&quot;:&quot;&quot;},&quot;isTemporary&quot;:false}]},{&quot;citationID&quot;:&quot;MENDELEY_CITATION_7c6ef6b6-7952-44bb-a4f4-2c84e255e336&quot;,&quot;properties&quot;:{&quot;noteIndex&quot;:0},&quot;isEdited&quot;:false,&quot;manualOverride&quot;:{&quot;isManuallyOverridden&quot;:true,&quot;citeprocText&quot;:&quot;(Hilmawati &amp;#38; Kusumaningtias, 2021)&quot;,&quot;manualOverrideText&quot;:&quot;Hilmawati &amp; Kusumaningtias, (2021)&quot;},&quot;citationTag&quot;:&quot;MENDELEY_CITATION_v3_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&quot;,&quot;citationItems&quot;:[{&quot;id&quot;:&quot;afb50010-d581-3ce7-9085-de5f83c3d25e&quot;,&quot;itemData&quot;:{&quot;type&quot;:&quot;article-journal&quot;,&quot;id&quot;:&quot;afb50010-d581-3ce7-9085-de5f83c3d25e&quot;,&quot;title&quot;:&quot;Inklusi keuangan dan literasi keuangan terhadap kinerja dan keberlangsungan sektor usaha mikro kecil menengah&quot;,&quot;author&quot;:[{&quot;family&quot;:&quot;Hilmawati&quot;,&quot;given&quot;:&quot;Mei Ruli Ninin&quot;,&quot;parse-names&quot;:false,&quot;dropping-particle&quot;:&quot;&quot;,&quot;non-dropping-particle&quot;:&quot;&quot;},{&quot;family&quot;:&quot;Kusumaningtias&quot;,&quot;given&quot;:&quot;Rohmawati&quot;,&quot;parse-names&quot;:false,&quot;dropping-particle&quot;:&quot;&quot;,&quot;non-dropping-particle&quot;:&quot;&quot;}],&quot;container-title&quot;:&quot;Nominal Barometer Riset Akuntansi dan Manajemen&quot;,&quot;ISSN&quot;:&quot;2502-5430&quot;,&quot;issued&quot;:{&quot;date-parts&quot;:[[2021]]},&quot;page&quot;:&quot;135-152&quot;,&quot;issue&quot;:&quot;1&quot;,&quot;volume&quot;:&quot;10&quot;,&quot;container-title-short&quot;:&quot;&quot;},&quot;isTemporary&quot;:false}]},{&quot;citationID&quot;:&quot;MENDELEY_CITATION_55715c3e-283d-4766-aaa1-b6a4eb32680c&quot;,&quot;properties&quot;:{&quot;noteIndex&quot;:0},&quot;isEdited&quot;:false,&quot;manualOverride&quot;:{&quot;isManuallyOverridden&quot;:true,&quot;citeprocText&quot;:&quot;(Astohar et al., 2023; Martono &amp;#38; Febriyanti, 2023; Togun et al., 2022)&quot;,&quot;manualOverrideText&quot;:&quot;Astohar et al., (2023); Martono &amp; Febriyanti, (2023); Togun et al., (2022)&quot;},&quot;citationTag&quot;:&quot;MENDELEY_CITATION_v3_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&quot;,&quot;citationItems&quot;:[{&quot;id&quot;:&quot;97d41990-8726-3b67-828e-e64d95ce906a&quot;,&quot;itemData&quot;:{&quot;type&quot;:&quot;article-journal&quot;,&quot;id&quot;:&quot;97d41990-8726-3b67-828e-e64d95ce906a&quot;,&quot;title&quot;:&quot;Peran inklusi keuangan dalam memediasi pengaruh financial technology dan literasi keuangan terhadap kinerja UMKM di Kota Semarang&quot;,&quot;author&quot;:[{&quot;family&quot;:&quot;Astohar&quot;,&quot;given&quot;:&quot;Astohar&quot;,&quot;parse-names&quot;:false,&quot;dropping-particle&quot;:&quot;&quot;,&quot;non-dropping-particle&quot;:&quot;&quot;},{&quot;family&quot;:&quot;Praptitorini&quot;,&quot;given&quot;:&quot;Mirna Dyah&quot;,&quot;parse-names&quot;:false,&quot;dropping-particle&quot;:&quot;&quot;,&quot;non-dropping-particle&quot;:&quot;&quot;},{&quot;family&quot;:&quot;Suyatno&quot;,&quot;given&quot;:&quot;Maulana Ihsan Yusufi&quot;,&quot;parse-names&quot;:false,&quot;dropping-particle&quot;:&quot;&quot;,&quot;non-dropping-particle&quot;:&quot;&quot;},{&quot;family&quot;:&quot;Aulia&quot;,&quot;given&quot;:&quot;Jumlatul&quot;,&quot;parse-names&quot;:false,&quot;dropping-particle&quot;:&quot;&quot;,&quot;non-dropping-particle&quot;:&quot;&quot;}],&quot;container-title&quot;:&quot;Jurnal Akuntan Publik&quot;,&quot;ISSN&quot;:&quot;2986-4496&quot;,&quot;issued&quot;:{&quot;date-parts&quot;:[[2023]]},&quot;page&quot;:&quot;426-443&quot;,&quot;issue&quot;:&quot;3&quot;,&quot;volume&quot;:&quot;1&quot;,&quot;container-title-short&quot;:&quot;&quot;},&quot;isTemporary&quot;:false},{&quot;id&quot;:&quot;81a5756d-8852-3eac-a994-8f3346422d5a&quot;,&quot;itemData&quot;:{&quot;type&quot;:&quot;article-journal&quot;,&quot;id&quot;:&quot;81a5756d-8852-3eac-a994-8f3346422d5a&quot;,&quot;title&quot;:&quot;Pengaruh Inklusi Keuangan, Literasi Keuangan dan Pengelolaan Keuangan Terhadap Kinerja UMKM di Kota Salatiga&quot;,&quot;author&quot;:[{&quot;family&quot;:&quot;Martono&quot;,&quot;given&quot;:&quot;Samuel&quot;,&quot;parse-names&quot;:false,&quot;dropping-particle&quot;:&quot;&quot;,&quot;non-dropping-particle&quot;:&quot;&quot;},{&quot;family&quot;:&quot;Febriyanti&quot;,&quot;given&quot;:&quot;Rania&quot;,&quot;parse-names&quot;:false,&quot;dropping-particle&quot;:&quot;&quot;,&quot;non-dropping-particle&quot;:&quot;&quot;}],&quot;container-title&quot;:&quot;Jurnal Ekonomi Pendidikan Dan Kewirausahaan&quot;,&quot;ISSN&quot;:&quot;2579-387X&quot;,&quot;issued&quot;:{&quot;date-parts&quot;:[[2023]]},&quot;page&quot;:&quot;153-168&quot;,&quot;issue&quot;:&quot;2&quot;,&quot;volume&quot;:&quot;11&quot;,&quot;container-title-short&quot;:&quot;&quot;},&quot;isTemporary&quot;:false},{&quot;id&quot;:&quot;5028ca29-b6b3-364f-ac9d-ef57731ae61d&quot;,&quot;itemData&quot;:{&quot;type&quot;:&quot;article-journal&quot;,&quot;id&quot;:&quot;5028ca29-b6b3-364f-ac9d-ef57731ae61d&quot;,&quot;title&quot;:&quot;Financial Inclusion and SMEs’ Performance: Mediating Effect of Financial Literacy&quot;,&quot;author&quot;:[{&quot;family&quot;:&quot;Togun&quot;,&quot;given&quot;:&quot;O R&quot;,&quot;parse-names&quot;:false,&quot;dropping-particle&quot;:&quot;&quot;,&quot;non-dropping-particle&quot;:&quot;&quot;},{&quot;family&quot;:&quot;Ogunrinade&quot;,&quot;given&quot;:&quot;Ranti&quot;,&quot;parse-names&quot;:false,&quot;dropping-particle&quot;:&quot;&quot;,&quot;non-dropping-particle&quot;:&quot;&quot;},{&quot;family&quot;:&quot;Olalekan&quot;,&quot;given&quot;:&quot;Ola T&quot;,&quot;parse-names&quot;:false,&quot;dropping-particle&quot;:&quot;&quot;,&quot;non-dropping-particle&quot;:&quot;&quot;},{&quot;family&quot;:&quot;Jooda&quot;,&quot;given&quot;:&quot;T D&quot;,&quot;parse-names&quot;:false,&quot;dropping-particle&quot;:&quot;&quot;,&quot;non-dropping-particle&quot;:&quot;&quot;}],&quot;container-title&quot;:&quot;Journal of Business and Environmental Management&quot;,&quot;ISSN&quot;:&quot;2959-4251&quot;,&quot;issued&quot;:{&quot;date-parts&quot;:[[2022]]},&quot;page&quot;:&quot;23-33&quot;,&quot;issue&quot;:&quot;1&quot;,&quot;volume&quot;:&quot;1&quot;,&quot;container-title-short&quot;:&quot;&quot;},&quot;isTemporary&quot;:false}]},{&quot;citationID&quot;:&quot;MENDELEY_CITATION_99ce54d2-bfc8-4882-a01e-9e5b6fb2bdd5&quot;,&quot;properties&quot;:{&quot;noteIndex&quot;:0},&quot;isEdited&quot;:false,&quot;manualOverride&quot;:{&quot;isManuallyOverridden&quot;:true,&quot;citeprocText&quot;:&quot;(Murdiono et al., 2024)&quot;,&quot;manualOverrideText&quot;:&quot;Murdiono et al., (2024)&quot;},&quot;citationTag&quot;:&quot;MENDELEY_CITATION_v3_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&quot;,&quot;citationItems&quot;:[{&quot;id&quot;:&quot;b96cd508-fdc8-32fa-b258-e3962c1de5ec&quot;,&quot;itemData&quot;:{&quot;type&quot;:&quot;article-journal&quot;,&quot;id&quot;:&quot;b96cd508-fdc8-32fa-b258-e3962c1de5ec&quot;,&quot;title&quot;:&quot;The Influence of Financial Technology on the Performance of MSMEs in the Regency Blitar: Effect Financial Literacy Mediation&quot;,&quot;author&quot;:[{&quot;family&quot;:&quot;Murdiono&quot;,&quot;given&quot;:&quot;Achmad&quot;,&quot;parse-names&quot;:false,&quot;dropping-particle&quot;:&quot;&quot;,&quot;non-dropping-particle&quot;:&quot;&quot;},{&quot;family&quot;:&quot;Zen&quot;,&quot;given&quot;:&quot;Fadia&quot;,&quot;parse-names&quot;:false,&quot;dropping-particle&quot;:&quot;&quot;,&quot;non-dropping-particle&quot;:&quot;&quot;},{&quot;family&quot;:&quot;Istanti&quot;,&quot;given&quot;:&quot;Lulu Nurul&quot;,&quot;parse-names&quot;:false,&quot;dropping-particle&quot;:&quot;&quot;,&quot;non-dropping-particle&quot;:&quot;&quot;}],&quot;container-title&quot;:&quot;Journal of International Accounting, Taxation and Information Systems&quot;,&quot;ISSN&quot;:&quot;3048-085X&quot;,&quot;issued&quot;:{&quot;date-parts&quot;:[[2024]]},&quot;page&quot;:&quot;150-158&quot;,&quot;issue&quot;:&quot;3&quot;,&quot;volume&quot;:&quot;1&quot;,&quot;container-title-short&quot;:&quot;&quot;},&quot;isTemporary&quot;:false}]},{&quot;citationID&quot;:&quot;MENDELEY_CITATION_445b3985-4e73-4f61-b038-b1b47903b904&quot;,&quot;properties&quot;:{&quot;noteIndex&quot;:0},&quot;isEdited&quot;:false,&quot;manualOverride&quot;:{&quot;isManuallyOverridden&quot;:true,&quot;citeprocText&quot;:&quot;(Hererra et al., 2023; Martono &amp;#38; Febriyanti, 2023; Yulianto &amp;#38; Rita, 2023)&quot;,&quot;manualOverrideText&quot;:&quot;Hererra et al., (2023); Martono &amp; Febriyanti, (2023); Yulianto &amp; Rita, (2023)&quot;},&quot;citationTag&quot;:&quot;MENDELEY_CITATION_v3_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&quot;,&quot;citationItems&quot;:[{&quot;id&quot;:&quot;4edd187b-b296-32bf-bd82-7da56e7cbc6f&quot;,&quot;itemData&quot;:{&quot;type&quot;:&quot;article-journal&quot;,&quot;id&quot;:&quot;4edd187b-b296-32bf-bd82-7da56e7cbc6f&quot;,&quot;title&quot;:&quot;Financial Literacy and MSME Performance: Mediation and Moderation Analysis&quot;,&quot;author&quot;:[{&quot;family&quot;:&quot;Hererra&quot;,&quot;given&quot;:&quot;Juan Jose Duran&quot;,&quot;parse-names&quot;:false,&quot;dropping-particle&quot;:&quot;&quot;,&quot;non-dropping-particle&quot;:&quot;&quot;},{&quot;family&quot;:&quot;Warokka&quot;,&quot;given&quot;:&quot;Ari&quot;,&quot;parse-names&quot;:false,&quot;dropping-particle&quot;:&quot;&quot;,&quot;non-dropping-particle&quot;:&quot;&quot;},{&quot;family&quot;:&quot;Aqmar&quot;,&quot;given&quot;:&quot;Aina Zatil&quot;,&quot;parse-names&quot;:false,&quot;dropping-particle&quot;:&quot;&quot;,&quot;non-dropping-particle&quot;:&quot;&quot;}],&quot;container-title&quot;:&quot;Journal of Sustainable Economics&quot;,&quot;ISSN&quot;:&quot;3021-8179&quot;,&quot;issued&quot;:{&quot;date-parts&quot;:[[2023]]},&quot;page&quot;:&quot;65-76&quot;,&quot;issue&quot;:&quot;2&quot;,&quot;volume&quot;:&quot;1&quot;,&quot;container-title-short&quot;:&quot;&quot;},&quot;isTemporary&quot;:false},{&quot;id&quot;:&quot;81a5756d-8852-3eac-a994-8f3346422d5a&quot;,&quot;itemData&quot;:{&quot;type&quot;:&quot;article-journal&quot;,&quot;id&quot;:&quot;81a5756d-8852-3eac-a994-8f3346422d5a&quot;,&quot;title&quot;:&quot;Pengaruh Inklusi Keuangan, Literasi Keuangan dan Pengelolaan Keuangan Terhadap Kinerja UMKM di Kota Salatiga&quot;,&quot;author&quot;:[{&quot;family&quot;:&quot;Martono&quot;,&quot;given&quot;:&quot;Samuel&quot;,&quot;parse-names&quot;:false,&quot;dropping-particle&quot;:&quot;&quot;,&quot;non-dropping-particle&quot;:&quot;&quot;},{&quot;family&quot;:&quot;Febriyanti&quot;,&quot;given&quot;:&quot;Rania&quot;,&quot;parse-names&quot;:false,&quot;dropping-particle&quot;:&quot;&quot;,&quot;non-dropping-particle&quot;:&quot;&quot;}],&quot;container-title&quot;:&quot;Jurnal Ekonomi Pendidikan Dan Kewirausahaan&quot;,&quot;ISSN&quot;:&quot;2579-387X&quot;,&quot;issued&quot;:{&quot;date-parts&quot;:[[2023]]},&quot;page&quot;:&quot;153-168&quot;,&quot;issue&quot;:&quot;2&quot;,&quot;volume&quot;:&quot;11&quot;,&quot;container-title-short&quot;:&quot;&quot;},&quot;isTemporary&quot;:false},{&quot;id&quot;:&quot;9e6169d3-dde0-3cde-ada8-283835238387&quot;,&quot;itemData&quot;:{&quot;type&quot;:&quot;article-journal&quot;,&quot;id&quot;:&quot;9e6169d3-dde0-3cde-ada8-283835238387&quot;,&quot;title&quot;:&quot;Mediasi Perilaku Pengelolaan Keuangan Dalam Pengaruh Fintech Dan Literasi Keuangan Terhadap Kinerja Usaha&quot;,&quot;author&quot;:[{&quot;family&quot;:&quot;Yulianto&quot;,&quot;given&quot;:&quot;Muhamad Aditya&quot;,&quot;parse-names&quot;:false,&quot;dropping-particle&quot;:&quot;&quot;,&quot;non-dropping-particle&quot;:&quot;&quot;},{&quot;family&quot;:&quot;Rita&quot;,&quot;given&quot;:&quot;Maria Rio&quot;,&quot;parse-names&quot;:false,&quot;dropping-particle&quot;:&quot;&quot;,&quot;non-dropping-particle&quot;:&quot;&quot;}],&quot;container-title&quot;:&quot;EKUITAS (Jurnal Ekonomi dan Keuangan)&quot;,&quot;ISSN&quot;:&quot;2548-5024&quot;,&quot;issued&quot;:{&quot;date-parts&quot;:[[2023]]},&quot;page&quot;:&quot;212-232&quot;,&quot;issue&quot;:&quot;2&quot;,&quot;volume&quot;:&quot;7&quot;,&quot;container-title-short&quot;:&quot;&quot;},&quot;isTemporary&quot;:false}]},{&quot;citationID&quot;:&quot;MENDELEY_CITATION_ea9b12a7-d75e-4a55-948a-ee038eb592a7&quot;,&quot;properties&quot;:{&quot;noteIndex&quot;:0},&quot;isEdited&quot;:false,&quot;manualOverride&quot;:{&quot;isManuallyOverridden&quot;:true,&quot;citeprocText&quot;:&quot;(Sajuyigbe et al., 2024)&quot;,&quot;manualOverrideText&quot;:&quot;Sajuyigbe et al., (2024)&quot;},&quot;citationTag&quot;:&quot;MENDELEY_CITATION_v3_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&quot;,&quot;citationItems&quot;:[{&quot;id&quot;:&quot;ac5b4cc9-db18-3f71-924f-d2a068c5d996&quot;,&quot;itemData&quot;:{&quot;type&quot;:&quot;article-journal&quot;,&quot;id&quot;:&quot;ac5b4cc9-db18-3f71-924f-d2a068c5d996&quot;,&quot;title&quot;:&quot;Financial Behavior and SMEs Performance: The Mediating Influence of Financial Literacy and Organizational Culture&quot;,&quot;author&quot;:[{&quot;family&quot;:&quot;Sajuyigbe&quot;,&quot;given&quot;:&quot;A S&quot;,&quot;parse-names&quot;:false,&quot;dropping-particle&quot;:&quot;&quot;,&quot;non-dropping-particle&quot;:&quot;&quot;},{&quot;family&quot;:&quot;Oyedele&quot;,&quot;given&quot;:&quot;Oloruntoba&quot;,&quot;parse-names&quot;:false,&quot;dropping-particle&quot;:&quot;&quot;,&quot;non-dropping-particle&quot;:&quot;&quot;},{&quot;family&quot;:&quot;Oke&quot;,&quot;given&quot;:&quot;O D&quot;,&quot;parse-names&quot;:false,&quot;dropping-particle&quot;:&quot;&quot;,&quot;non-dropping-particle&quot;:&quot;&quot;},{&quot;family&quot;:&quot;Sodeinde&quot;,&quot;given&quot;:&quot;G M&quot;,&quot;parse-names&quot;:false,&quot;dropping-particle&quot;:&quot;&quot;,&quot;non-dropping-particle&quot;:&quot;&quot;},{&quot;family&quot;:&quot;Ayo-Oyebiyi&quot;,&quot;given&quot;:&quot;G T&quot;,&quot;parse-names&quot;:false,&quot;dropping-particle&quot;:&quot;&quot;,&quot;non-dropping-particle&quot;:&quot;&quot;},{&quot;family&quot;:&quot;Adeyemi&quot;,&quot;given&quot;:&quot;M A&quot;,&quot;parse-names&quot;:false,&quot;dropping-particle&quot;:&quot;&quot;,&quot;non-dropping-particle&quot;:&quot;&quot;}],&quot;container-title&quot;:&quot;Journal of Business and Technology&quot;,&quot;ISSN&quot;:&quot;2550-2530&quot;,&quot;issued&quot;:{&quot;date-parts&quot;:[[2024]]},&quot;issue&quot;:&quot;2&quot;,&quot;volume&quot;:&quot;8&quot;,&quot;container-title-short&quot;:&quot;&quot;},&quot;isTemporary&quot;:false}]},{&quot;citationID&quot;:&quot;MENDELEY_CITATION_4f3128ec-af4d-48be-ad8a-1776cb7889d6&quot;,&quot;properties&quot;:{&quot;noteIndex&quot;:0},&quot;isEdited&quot;:false,&quot;manualOverride&quot;:{&quot;isManuallyOverridden&quot;:true,&quot;citeprocText&quot;:&quot;(Ajzen, 1991)&quot;,&quot;manualOverrideText&quot;:&quot;Ajzen, (1991)&quot;},&quot;citationTag&quot;:&quot;MENDELEY_CITATION_v3_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jb250YWluZXItdGl0bGUtc2hvcnQiOiJPcmdhbiBCZWhhdiBIdW0gRGVjaXMgUHJvY2VzcyIsImlzc3VlZCI6eyJkYXRlLXBhcnRzIjpbWzE5OTFdXX19LCJpc1RlbXBvcmFyeSI6ZmFsc2V9XX0=&quot;,&quot;citationItems&quot;:[{&quot;id&quot;:&quot;eea670d0-88c0-32fb-b088-744fe529ab7e&quot;,&quot;itemData&quot;:{&quot;type&quot;:&quot;article-journal&quot;,&quot;id&quot;:&quot;eea670d0-88c0-32fb-b088-744fe529ab7e&quot;,&quot;title&quot;:&quot;The Theory of planned behavior&quot;,&quot;author&quot;:[{&quot;family&quot;:&quot;Ajzen&quot;,&quot;given&quot;:&quot;Icek&quot;,&quot;parse-names&quot;:false,&quot;dropping-particle&quot;:&quot;&quot;,&quot;non-dropping-particle&quot;:&quot;&quot;}],&quot;container-title&quot;:&quot;Organizational Behavior and Human Decision Processes&quot;,&quot;container-title-short&quot;:&quot;Organ Behav Hum Decis Process&quot;,&quot;issued&quot;:{&quot;date-parts&quot;:[[1991]]}},&quot;isTemporary&quot;:false}]},{&quot;citationID&quot;:&quot;MENDELEY_CITATION_2e94a6ec-0bb4-4427-a918-3f038b6f1eee&quot;,&quot;properties&quot;:{&quot;noteIndex&quot;:0},&quot;isEdited&quot;:false,&quot;manualOverride&quot;:{&quot;isManuallyOverridden&quot;:true,&quot;citeprocText&quot;:&quot;(Wernerfelt, 1984)&quot;,&quot;manualOverrideText&quot;:&quot;Wernerfelt, (1984)&quot;},&quot;citationTag&quot;:&quot;MENDELEY_CITATION_v3_eyJjaXRhdGlvbklEIjoiTUVOREVMRVlfQ0lUQVRJT05fMmU5NGE2ZWMtMGJiNC00NDI3LWE5MTgtM2YwMzhiNmYxZWVl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quot;,&quot;citationItems&quot;:[{&quot;id&quot;:&quot;14e2c988-69dc-3af1-b2de-e3ace1fccba9&quot;,&quot;itemData&quot;:{&quot;type&quot;:&quot;article-journal&quot;,&quot;id&quot;:&quot;14e2c988-69dc-3af1-b2de-e3ace1fccba9&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N&quot;:&quot;0143-2095&quot;,&quot;issued&quot;:{&quot;date-parts&quot;:[[1984]]},&quot;page&quot;:&quot;171-180&quot;,&quot;publisher&quot;:&quot;Wiley Online Library&quot;,&quot;issue&quot;:&quot;2&quot;,&quot;volume&quot;:&quot;5&quot;,&quot;container-title-short&quot;:&quot;&quot;},&quot;isTemporary&quot;:false}]},{&quot;citationID&quot;:&quot;MENDELEY_CITATION_2fcb0edd-4f68-4c77-bbfa-22b6180b28e9&quot;,&quot;properties&quot;:{&quot;noteIndex&quot;:0},&quot;isEdited&quot;:false,&quot;manualOverride&quot;:{&quot;isManuallyOverridden&quot;:true,&quot;citeprocText&quot;:&quot;(Togun et al., 2022)&quot;,&quot;manualOverrideText&quot;:&quot;Togun et al., (2022)&quot;},&quot;citationTag&quot;:&quot;MENDELEY_CITATION_v3_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&quot;,&quot;citationItems&quot;:[{&quot;id&quot;:&quot;5028ca29-b6b3-364f-ac9d-ef57731ae61d&quot;,&quot;itemData&quot;:{&quot;type&quot;:&quot;article-journal&quot;,&quot;id&quot;:&quot;5028ca29-b6b3-364f-ac9d-ef57731ae61d&quot;,&quot;title&quot;:&quot;Financial Inclusion and SMEs’ Performance: Mediating Effect of Financial Literacy&quot;,&quot;author&quot;:[{&quot;family&quot;:&quot;Togun&quot;,&quot;given&quot;:&quot;O R&quot;,&quot;parse-names&quot;:false,&quot;dropping-particle&quot;:&quot;&quot;,&quot;non-dropping-particle&quot;:&quot;&quot;},{&quot;family&quot;:&quot;Ogunrinade&quot;,&quot;given&quot;:&quot;Ranti&quot;,&quot;parse-names&quot;:false,&quot;dropping-particle&quot;:&quot;&quot;,&quot;non-dropping-particle&quot;:&quot;&quot;},{&quot;family&quot;:&quot;Olalekan&quot;,&quot;given&quot;:&quot;Ola T&quot;,&quot;parse-names&quot;:false,&quot;dropping-particle&quot;:&quot;&quot;,&quot;non-dropping-particle&quot;:&quot;&quot;},{&quot;family&quot;:&quot;Jooda&quot;,&quot;given&quot;:&quot;T D&quot;,&quot;parse-names&quot;:false,&quot;dropping-particle&quot;:&quot;&quot;,&quot;non-dropping-particle&quot;:&quot;&quot;}],&quot;container-title&quot;:&quot;Journal of Business and Environmental Management&quot;,&quot;ISSN&quot;:&quot;2959-4251&quot;,&quot;issued&quot;:{&quot;date-parts&quot;:[[2022]]},&quot;page&quot;:&quot;23-33&quot;,&quot;issue&quot;:&quot;1&quot;,&quot;volume&quot;:&quot;1&quot;,&quot;container-title-short&quot;:&quot;&quot;},&quot;isTemporary&quot;:false}]},{&quot;citationID&quot;:&quot;MENDELEY_CITATION_ee55ec25-1cd4-4028-b5a7-e0ed0570f448&quot;,&quot;properties&quot;:{&quot;noteIndex&quot;:0},&quot;isEdited&quot;:false,&quot;manualOverride&quot;:{&quot;isManuallyOverridden&quot;:true,&quot;citeprocText&quot;:&quot;(Wernerfelt, 1984)&quot;,&quot;manualOverrideText&quot;:&quot;Wernerfelt, (1984)&quot;},&quot;citationTag&quot;:&quot;MENDELEY_CITATION_v3_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&quot;,&quot;citationItems&quot;:[{&quot;id&quot;:&quot;14e2c988-69dc-3af1-b2de-e3ace1fccba9&quot;,&quot;itemData&quot;:{&quot;type&quot;:&quot;article-journal&quot;,&quot;id&quot;:&quot;14e2c988-69dc-3af1-b2de-e3ace1fccba9&quot;,&quot;title&quot;:&quot;A resource‐based view of the firm&quot;,&quot;author&quot;:[{&quot;family&quot;:&quot;Wernerfelt&quot;,&quot;given&quot;:&quot;Birger&quot;,&quot;parse-names&quot;:false,&quot;dropping-particle&quot;:&quot;&quot;,&quot;non-dropping-particle&quot;:&quot;&quot;}],&quot;container-title&quot;:&quot;Strategic management journal&quot;,&quot;ISSN&quot;:&quot;0143-2095&quot;,&quot;issued&quot;:{&quot;date-parts&quot;:[[1984]]},&quot;page&quot;:&quot;171-180&quot;,&quot;publisher&quot;:&quot;Wiley Online Library&quot;,&quot;issue&quot;:&quot;2&quot;,&quot;volume&quot;:&quot;5&quot;,&quot;container-title-short&quot;:&quot;&quot;},&quot;isTemporary&quot;:false}]},{&quot;citationID&quot;:&quot;MENDELEY_CITATION_11a5dc10-4b48-4ef4-a753-caedc9a222e4&quot;,&quot;properties&quot;:{&quot;noteIndex&quot;:0},&quot;isEdited&quot;:false,&quot;manualOverride&quot;:{&quot;isManuallyOverridden&quot;:true,&quot;citeprocText&quot;:&quot;(Ajzen, 1991)&quot;,&quot;manualOverrideText&quot;:&quot;Ajzen, (1991)&quot;},&quot;citationTag&quot;:&quot;MENDELEY_CITATION_v3_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&quot;,&quot;citationItems&quot;:[{&quot;id&quot;:&quot;eea670d0-88c0-32fb-b088-744fe529ab7e&quot;,&quot;itemData&quot;:{&quot;type&quot;:&quot;article-journal&quot;,&quot;id&quot;:&quot;eea670d0-88c0-32fb-b088-744fe529ab7e&quot;,&quot;title&quot;:&quot;The Theory of planned behavior&quot;,&quot;author&quot;:[{&quot;family&quot;:&quot;Ajzen&quot;,&quot;given&quot;:&quot;Icek&quot;,&quot;parse-names&quot;:false,&quot;dropping-particle&quot;:&quot;&quot;,&quot;non-dropping-particle&quot;:&quot;&quot;}],&quot;container-title&quot;:&quot;Organizational Behavior and Human Decision Processes&quot;,&quot;container-title-short&quot;:&quot;Organ Behav Hum Decis Process&quot;,&quot;issued&quot;:{&quot;date-parts&quot;:[[1991]]}},&quot;isTemporary&quot;:false}]},{&quot;citationID&quot;:&quot;MENDELEY_CITATION_b61ac6db-1f2d-4f1d-9d30-d0782e678006&quot;,&quot;properties&quot;:{&quot;noteIndex&quot;:0},&quot;isEdited&quot;:false,&quot;manualOverride&quot;:{&quot;isManuallyOverridden&quot;:true,&quot;citeprocText&quot;:&quot;(Murdiono et al., 2024)&quot;,&quot;manualOverrideText&quot;:&quot;Murdiono et al., (2024)&quot;},&quot;citationTag&quot;:&quot;MENDELEY_CITATION_v3_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&quot;,&quot;citationItems&quot;:[{&quot;id&quot;:&quot;b96cd508-fdc8-32fa-b258-e3962c1de5ec&quot;,&quot;itemData&quot;:{&quot;type&quot;:&quot;article-journal&quot;,&quot;id&quot;:&quot;b96cd508-fdc8-32fa-b258-e3962c1de5ec&quot;,&quot;title&quot;:&quot;The Influence of Financial Technology on the Performance of MSMEs in the Regency Blitar: Effect Financial Literacy Mediation&quot;,&quot;author&quot;:[{&quot;family&quot;:&quot;Murdiono&quot;,&quot;given&quot;:&quot;Achmad&quot;,&quot;parse-names&quot;:false,&quot;dropping-particle&quot;:&quot;&quot;,&quot;non-dropping-particle&quot;:&quot;&quot;},{&quot;family&quot;:&quot;Zen&quot;,&quot;given&quot;:&quot;Fadia&quot;,&quot;parse-names&quot;:false,&quot;dropping-particle&quot;:&quot;&quot;,&quot;non-dropping-particle&quot;:&quot;&quot;},{&quot;family&quot;:&quot;Istanti&quot;,&quot;given&quot;:&quot;Lulu Nurul&quot;,&quot;parse-names&quot;:false,&quot;dropping-particle&quot;:&quot;&quot;,&quot;non-dropping-particle&quot;:&quot;&quot;}],&quot;container-title&quot;:&quot;Journal of International Accounting, Taxation and Information Systems&quot;,&quot;ISSN&quot;:&quot;3048-085X&quot;,&quot;issued&quot;:{&quot;date-parts&quot;:[[2024]]},&quot;page&quot;:&quot;150-158&quot;,&quot;issue&quot;:&quot;3&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7TKDyUN+4Tz/wYuAhI+7dx8eQ==">CgMxLjAyCWlkLmdqZGd4czIJaC4zMGowemxsOAByITEtQ1lvV2F2bnpoaDQ5YU1SX21pb3ZlYTU3bzd0akV1eQ==</go:docsCustomData>
</go:gDocsCustomXmlDataStorage>
</file>

<file path=customXml/itemProps1.xml><?xml version="1.0" encoding="utf-8"?>
<ds:datastoreItem xmlns:ds="http://schemas.openxmlformats.org/officeDocument/2006/customXml" ds:itemID="{FC7342BF-66FC-40F2-AB01-3D2D7D4A68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11</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Frasendi Ali Sugih</cp:lastModifiedBy>
  <cp:revision>19</cp:revision>
  <dcterms:created xsi:type="dcterms:W3CDTF">2024-05-23T02:31:00Z</dcterms:created>
  <dcterms:modified xsi:type="dcterms:W3CDTF">2024-11-25T16:44:00Z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226138b4f46baececb3be45831c645220bdf121eefa861a1df3eec88b6cfd11a</vt:lpwstr>
  </property>
</Properties>
</file>