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77441" w14:textId="777C92B7" w:rsidR="004420F0" w:rsidRPr="007A642D" w:rsidRDefault="00992CC8">
      <w:pPr>
        <w:rPr>
          <w:rFonts w:ascii="Calibri" w:hAnsi="Calibri" w:cs="Calibri"/>
          <w:lang w:val="en-US"/>
        </w:rPr>
      </w:pPr>
      <w:bookmarkStart w:id="0" w:name="_Hlk161910460"/>
      <w:r w:rsidRPr="007A642D">
        <w:rPr>
          <w:rFonts w:ascii="Calibri" w:hAnsi="Calibri" w:cs="Calibri"/>
          <w:noProof/>
          <w:lang w:val="en-US"/>
        </w:rPr>
        <w:drawing>
          <wp:anchor distT="0" distB="0" distL="114300" distR="114300" simplePos="0" relativeHeight="251665408" behindDoc="0" locked="0" layoutInCell="1" allowOverlap="1" wp14:anchorId="4C709273" wp14:editId="340830A4">
            <wp:simplePos x="0" y="0"/>
            <wp:positionH relativeFrom="column">
              <wp:posOffset>5543849</wp:posOffset>
            </wp:positionH>
            <wp:positionV relativeFrom="paragraph">
              <wp:posOffset>-48895</wp:posOffset>
            </wp:positionV>
            <wp:extent cx="735106" cy="1040378"/>
            <wp:effectExtent l="0" t="0" r="1905" b="1270"/>
            <wp:wrapNone/>
            <wp:docPr id="1615405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405607" name="Picture 1615405607"/>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5106" cy="1040378"/>
                    </a:xfrm>
                    <a:prstGeom prst="rect">
                      <a:avLst/>
                    </a:prstGeom>
                  </pic:spPr>
                </pic:pic>
              </a:graphicData>
            </a:graphic>
            <wp14:sizeRelH relativeFrom="page">
              <wp14:pctWidth>0</wp14:pctWidth>
            </wp14:sizeRelH>
            <wp14:sizeRelV relativeFrom="page">
              <wp14:pctHeight>0</wp14:pctHeight>
            </wp14:sizeRelV>
          </wp:anchor>
        </w:drawing>
      </w:r>
      <w:r w:rsidR="00E211AA" w:rsidRPr="007A642D">
        <w:rPr>
          <w:rFonts w:ascii="Calibri" w:hAnsi="Calibri" w:cs="Calibri"/>
          <w:noProof/>
          <w:lang w:val="en-US"/>
        </w:rPr>
        <mc:AlternateContent>
          <mc:Choice Requires="wps">
            <w:drawing>
              <wp:anchor distT="0" distB="0" distL="114300" distR="114300" simplePos="0" relativeHeight="251658240" behindDoc="0" locked="0" layoutInCell="1" hidden="0" allowOverlap="1" wp14:anchorId="191D9D3F" wp14:editId="2E2C581F">
                <wp:simplePos x="0" y="0"/>
                <wp:positionH relativeFrom="column">
                  <wp:posOffset>190500</wp:posOffset>
                </wp:positionH>
                <wp:positionV relativeFrom="paragraph">
                  <wp:posOffset>-50799</wp:posOffset>
                </wp:positionV>
                <wp:extent cx="5543550" cy="1054100"/>
                <wp:effectExtent l="0" t="0" r="0" b="0"/>
                <wp:wrapNone/>
                <wp:docPr id="28" name="Rectangle 28"/>
                <wp:cNvGraphicFramePr/>
                <a:graphic xmlns:a="http://schemas.openxmlformats.org/drawingml/2006/main">
                  <a:graphicData uri="http://schemas.microsoft.com/office/word/2010/wordprocessingShape">
                    <wps:wsp>
                      <wps:cNvSpPr/>
                      <wps:spPr>
                        <a:xfrm>
                          <a:off x="0" y="0"/>
                          <a:ext cx="5543550" cy="1054100"/>
                        </a:xfrm>
                        <a:prstGeom prst="rect">
                          <a:avLst/>
                        </a:prstGeom>
                        <a:solidFill>
                          <a:srgbClr val="FFFFFF"/>
                        </a:solidFill>
                        <a:ln>
                          <a:noFill/>
                        </a:ln>
                      </wps:spPr>
                      <wps:txbx>
                        <w:txbxContent>
                          <w:p w14:paraId="12C8E717" w14:textId="624D85A1" w:rsidR="004420F0" w:rsidRDefault="00751946" w:rsidP="00751946">
                            <w:pPr>
                              <w:jc w:val="center"/>
                              <w:textDirection w:val="btLr"/>
                              <w:rPr>
                                <w:rFonts w:ascii="Constantia" w:eastAsia="Constantia" w:hAnsi="Constantia" w:cs="Constantia"/>
                                <w:color w:val="000000"/>
                                <w:sz w:val="36"/>
                              </w:rPr>
                            </w:pPr>
                            <w:proofErr w:type="spellStart"/>
                            <w:r>
                              <w:rPr>
                                <w:rFonts w:ascii="Constantia" w:eastAsia="Constantia" w:hAnsi="Constantia" w:cs="Constantia"/>
                                <w:color w:val="000000"/>
                                <w:sz w:val="36"/>
                              </w:rPr>
                              <w:t>Jurnal</w:t>
                            </w:r>
                            <w:proofErr w:type="spellEnd"/>
                            <w:r>
                              <w:rPr>
                                <w:rFonts w:ascii="Constantia" w:eastAsia="Constantia" w:hAnsi="Constantia" w:cs="Constantia"/>
                                <w:color w:val="000000"/>
                                <w:sz w:val="36"/>
                              </w:rPr>
                              <w:t xml:space="preserve"> </w:t>
                            </w:r>
                            <w:proofErr w:type="spellStart"/>
                            <w:r>
                              <w:rPr>
                                <w:rFonts w:ascii="Constantia" w:eastAsia="Constantia" w:hAnsi="Constantia" w:cs="Constantia"/>
                                <w:color w:val="000000"/>
                                <w:sz w:val="36"/>
                              </w:rPr>
                              <w:t>Riset</w:t>
                            </w:r>
                            <w:proofErr w:type="spellEnd"/>
                            <w:r>
                              <w:rPr>
                                <w:rFonts w:ascii="Constantia" w:eastAsia="Constantia" w:hAnsi="Constantia" w:cs="Constantia"/>
                                <w:color w:val="000000"/>
                                <w:sz w:val="36"/>
                              </w:rPr>
                              <w:t xml:space="preserve"> </w:t>
                            </w:r>
                            <w:proofErr w:type="spellStart"/>
                            <w:r>
                              <w:rPr>
                                <w:rFonts w:ascii="Constantia" w:eastAsia="Constantia" w:hAnsi="Constantia" w:cs="Constantia"/>
                                <w:color w:val="000000"/>
                                <w:sz w:val="36"/>
                              </w:rPr>
                              <w:t>Akuntansi</w:t>
                            </w:r>
                            <w:proofErr w:type="spellEnd"/>
                          </w:p>
                          <w:p w14:paraId="19DAE561" w14:textId="54B3F803" w:rsidR="00751946" w:rsidRDefault="00751946" w:rsidP="00751946">
                            <w:pPr>
                              <w:jc w:val="center"/>
                              <w:textDirection w:val="btLr"/>
                            </w:pPr>
                            <w:r>
                              <w:rPr>
                                <w:rFonts w:ascii="Constantia" w:eastAsia="Constantia" w:hAnsi="Constantia" w:cs="Constantia"/>
                                <w:color w:val="000000"/>
                                <w:sz w:val="36"/>
                              </w:rPr>
                              <w:t xml:space="preserve">dan </w:t>
                            </w:r>
                            <w:proofErr w:type="spellStart"/>
                            <w:r>
                              <w:rPr>
                                <w:rFonts w:ascii="Constantia" w:eastAsia="Constantia" w:hAnsi="Constantia" w:cs="Constantia"/>
                                <w:color w:val="000000"/>
                                <w:sz w:val="36"/>
                              </w:rPr>
                              <w:t>Keuangan</w:t>
                            </w:r>
                            <w:proofErr w:type="spellEnd"/>
                          </w:p>
                          <w:p w14:paraId="405628BC" w14:textId="3CF5DF04" w:rsidR="004420F0" w:rsidRDefault="00E211AA">
                            <w:pPr>
                              <w:jc w:val="center"/>
                              <w:textDirection w:val="btLr"/>
                            </w:pPr>
                            <w:r>
                              <w:rPr>
                                <w:color w:val="000000"/>
                              </w:rPr>
                              <w:t xml:space="preserve">Journal homepage: </w:t>
                            </w:r>
                            <w:hyperlink r:id="rId10" w:history="1">
                              <w:r w:rsidR="00751946" w:rsidRPr="002A6D45">
                                <w:rPr>
                                  <w:rStyle w:val="Hyperlink"/>
                                </w:rPr>
                                <w:t>https://ejournal.upi.edu/index.php/JRAK/</w:t>
                              </w:r>
                            </w:hyperlink>
                            <w:r w:rsidR="00751946">
                              <w:rPr>
                                <w:color w:val="000000"/>
                              </w:rPr>
                              <w:t xml:space="preserve"> </w:t>
                            </w:r>
                            <w:r>
                              <w:rPr>
                                <w:color w:val="000000"/>
                              </w:rPr>
                              <w:t xml:space="preserve"> </w:t>
                            </w:r>
                          </w:p>
                        </w:txbxContent>
                      </wps:txbx>
                      <wps:bodyPr spcFirstLastPara="1" wrap="square" lIns="91425" tIns="45700" rIns="91425" bIns="45700" anchor="t" anchorCtr="0">
                        <a:noAutofit/>
                      </wps:bodyPr>
                    </wps:wsp>
                  </a:graphicData>
                </a:graphic>
              </wp:anchor>
            </w:drawing>
          </mc:Choice>
          <mc:Fallback xmlns="">
            <w:pict>
              <v:rect w14:anchorId="191D9D3F" id="Rectangle 28" o:spid="_x0000_s1026" style="position:absolute;margin-left:15pt;margin-top:-4pt;width:436.5pt;height:8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" stroked="f">
                <v:textbox inset="2.53958mm,1.2694mm,2.53958mm,1.2694mm">
                  <w:txbxContent>
                    <w:p w14:paraId="12C8E717" w14:textId="624D85A1" w:rsidR="004420F0" w:rsidRDefault="00751946" w:rsidP="00751946">
                      <w:pPr>
                        <w:jc w:val="center"/>
                        <w:textDirection w:val="btLr"/>
                        <w:rPr>
                          <w:rFonts w:ascii="Constantia" w:eastAsia="Constantia" w:hAnsi="Constantia" w:cs="Constantia"/>
                          <w:color w:val="000000"/>
                          <w:sz w:val="36"/>
                        </w:rPr>
                      </w:pPr>
                      <w:proofErr w:type="spellStart"/>
                      <w:r>
                        <w:rPr>
                          <w:rFonts w:ascii="Constantia" w:eastAsia="Constantia" w:hAnsi="Constantia" w:cs="Constantia"/>
                          <w:color w:val="000000"/>
                          <w:sz w:val="36"/>
                        </w:rPr>
                        <w:t>Jurnal</w:t>
                      </w:r>
                      <w:proofErr w:type="spellEnd"/>
                      <w:r>
                        <w:rPr>
                          <w:rFonts w:ascii="Constantia" w:eastAsia="Constantia" w:hAnsi="Constantia" w:cs="Constantia"/>
                          <w:color w:val="000000"/>
                          <w:sz w:val="36"/>
                        </w:rPr>
                        <w:t xml:space="preserve"> </w:t>
                      </w:r>
                      <w:proofErr w:type="spellStart"/>
                      <w:r>
                        <w:rPr>
                          <w:rFonts w:ascii="Constantia" w:eastAsia="Constantia" w:hAnsi="Constantia" w:cs="Constantia"/>
                          <w:color w:val="000000"/>
                          <w:sz w:val="36"/>
                        </w:rPr>
                        <w:t>Riset</w:t>
                      </w:r>
                      <w:proofErr w:type="spellEnd"/>
                      <w:r>
                        <w:rPr>
                          <w:rFonts w:ascii="Constantia" w:eastAsia="Constantia" w:hAnsi="Constantia" w:cs="Constantia"/>
                          <w:color w:val="000000"/>
                          <w:sz w:val="36"/>
                        </w:rPr>
                        <w:t xml:space="preserve"> </w:t>
                      </w:r>
                      <w:proofErr w:type="spellStart"/>
                      <w:r>
                        <w:rPr>
                          <w:rFonts w:ascii="Constantia" w:eastAsia="Constantia" w:hAnsi="Constantia" w:cs="Constantia"/>
                          <w:color w:val="000000"/>
                          <w:sz w:val="36"/>
                        </w:rPr>
                        <w:t>Akuntansi</w:t>
                      </w:r>
                      <w:proofErr w:type="spellEnd"/>
                    </w:p>
                    <w:p w14:paraId="19DAE561" w14:textId="54B3F803" w:rsidR="00751946" w:rsidRDefault="00751946" w:rsidP="00751946">
                      <w:pPr>
                        <w:jc w:val="center"/>
                        <w:textDirection w:val="btLr"/>
                      </w:pPr>
                      <w:r>
                        <w:rPr>
                          <w:rFonts w:ascii="Constantia" w:eastAsia="Constantia" w:hAnsi="Constantia" w:cs="Constantia"/>
                          <w:color w:val="000000"/>
                          <w:sz w:val="36"/>
                        </w:rPr>
                        <w:t xml:space="preserve">dan </w:t>
                      </w:r>
                      <w:proofErr w:type="spellStart"/>
                      <w:r>
                        <w:rPr>
                          <w:rFonts w:ascii="Constantia" w:eastAsia="Constantia" w:hAnsi="Constantia" w:cs="Constantia"/>
                          <w:color w:val="000000"/>
                          <w:sz w:val="36"/>
                        </w:rPr>
                        <w:t>Keuangan</w:t>
                      </w:r>
                      <w:proofErr w:type="spellEnd"/>
                    </w:p>
                    <w:p w14:paraId="405628BC" w14:textId="3CF5DF04" w:rsidR="004420F0" w:rsidRDefault="00E211AA">
                      <w:pPr>
                        <w:jc w:val="center"/>
                        <w:textDirection w:val="btLr"/>
                      </w:pPr>
                      <w:r>
                        <w:rPr>
                          <w:color w:val="000000"/>
                        </w:rPr>
                        <w:t xml:space="preserve">Journal homepage: </w:t>
                      </w:r>
                      <w:hyperlink r:id="rId11" w:history="1">
                        <w:r w:rsidR="00751946" w:rsidRPr="002A6D45">
                          <w:rPr>
                            <w:rStyle w:val="Hyperlink"/>
                          </w:rPr>
                          <w:t>https://ejournal.upi.edu/index.php/JRAK/</w:t>
                        </w:r>
                      </w:hyperlink>
                      <w:r w:rsidR="00751946">
                        <w:rPr>
                          <w:color w:val="000000"/>
                        </w:rPr>
                        <w:t xml:space="preserve"> </w:t>
                      </w:r>
                      <w:r>
                        <w:rPr>
                          <w:color w:val="000000"/>
                        </w:rPr>
                        <w:t xml:space="preserve"> </w:t>
                      </w:r>
                    </w:p>
                  </w:txbxContent>
                </v:textbox>
              </v:rect>
            </w:pict>
          </mc:Fallback>
        </mc:AlternateContent>
      </w:r>
      <w:r w:rsidR="00E211AA" w:rsidRPr="007A642D">
        <w:rPr>
          <w:rFonts w:ascii="Calibri" w:hAnsi="Calibri" w:cs="Calibri"/>
          <w:noProof/>
          <w:lang w:val="en-US"/>
        </w:rPr>
        <mc:AlternateContent>
          <mc:Choice Requires="wps">
            <w:drawing>
              <wp:anchor distT="0" distB="0" distL="114300" distR="114300" simplePos="0" relativeHeight="251666432" behindDoc="0" locked="0" layoutInCell="1" hidden="0" allowOverlap="1" wp14:anchorId="76619B07" wp14:editId="3ECB22DC">
                <wp:simplePos x="0" y="0"/>
                <wp:positionH relativeFrom="column">
                  <wp:posOffset>-507999</wp:posOffset>
                </wp:positionH>
                <wp:positionV relativeFrom="paragraph">
                  <wp:posOffset>-152399</wp:posOffset>
                </wp:positionV>
                <wp:extent cx="6877050" cy="28575"/>
                <wp:effectExtent l="0" t="0" r="0" b="0"/>
                <wp:wrapNone/>
                <wp:docPr id="29" name="Straight Arrow Connector 29"/>
                <wp:cNvGraphicFramePr/>
                <a:graphic xmlns:a="http://schemas.openxmlformats.org/drawingml/2006/main">
                  <a:graphicData uri="http://schemas.microsoft.com/office/word/2010/wordprocessingShape">
                    <wps:wsp>
                      <wps:cNvCnPr/>
                      <wps:spPr>
                        <a:xfrm>
                          <a:off x="1912238" y="3770475"/>
                          <a:ext cx="6867525" cy="1905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xmlns:oel="http://schemas.microsoft.com/office/2019/extlst" xmlns:w16du="http://schemas.microsoft.com/office/word/2023/wordml/word16du" xmlns="">
            <w:pict>
              <v:shapetype w14:anchorId="0ACBCB51" id="_x0000_t32" coordsize="21600,21600" o:spt="32" o:oned="t" path="m,l21600,21600e" filled="f">
                <v:path arrowok="t" fillok="f" o:connecttype="none"/>
                <o:lock v:ext="edit" shapetype="t"/>
              </v:shapetype>
              <v:shape id="Straight Arrow Connector 29" o:spid="_x0000_s1026" type="#_x0000_t32" style="position:absolute;margin-left:-40pt;margin-top:-12pt;width:541.5pt;height:2.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" strokecolor="#5b9bd5">
                <v:stroke startarrowwidth="narrow" startarrowlength="short" endarrowwidth="narrow" endarrowlength="short" joinstyle="miter"/>
              </v:shape>
            </w:pict>
          </mc:Fallback>
        </mc:AlternateContent>
      </w:r>
      <w:r w:rsidR="00E211AA" w:rsidRPr="007A642D">
        <w:rPr>
          <w:rFonts w:ascii="Calibri" w:hAnsi="Calibri" w:cs="Calibri"/>
          <w:noProof/>
          <w:lang w:val="en-US"/>
        </w:rPr>
        <mc:AlternateContent>
          <mc:Choice Requires="wpg">
            <w:drawing>
              <wp:anchor distT="0" distB="0" distL="114300" distR="114300" simplePos="0" relativeHeight="251660288" behindDoc="0" locked="0" layoutInCell="1" hidden="0" allowOverlap="1" wp14:anchorId="2B73E7B1" wp14:editId="188C314B">
                <wp:simplePos x="0" y="0"/>
                <wp:positionH relativeFrom="column">
                  <wp:posOffset>-533399</wp:posOffset>
                </wp:positionH>
                <wp:positionV relativeFrom="paragraph">
                  <wp:posOffset>1016000</wp:posOffset>
                </wp:positionV>
                <wp:extent cx="6924675" cy="76200"/>
                <wp:effectExtent l="0" t="0" r="0" b="0"/>
                <wp:wrapNone/>
                <wp:docPr id="30" name="Straight Arrow Connector 30"/>
                <wp:cNvGraphicFramePr/>
                <a:graphic xmlns:a="http://schemas.openxmlformats.org/drawingml/2006/main">
                  <a:graphicData uri="http://schemas.microsoft.com/office/word/2010/wordprocessingShape">
                    <wps:wsp>
                      <wps:cNvCnPr/>
                      <wps:spPr>
                        <a:xfrm>
                          <a:off x="1912238" y="3770475"/>
                          <a:ext cx="6867525" cy="19050"/>
                        </a:xfrm>
                        <a:prstGeom prst="straightConnector1">
                          <a:avLst/>
                        </a:prstGeom>
                        <a:noFill/>
                        <a:ln w="57150" cap="flat" cmpd="dbl">
                          <a:solidFill>
                            <a:srgbClr val="5B9BD5"/>
                          </a:solidFill>
                          <a:prstDash val="solid"/>
                          <a:miter lim="800000"/>
                          <a:headEnd type="none" w="sm" len="sm"/>
                          <a:tailEnd type="none" w="sm" len="sm"/>
                        </a:ln>
                      </wps:spPr>
                      <wps:bodyPr/>
                    </wps:wsp>
                  </a:graphicData>
                </a:graphic>
              </wp:anchor>
            </w:drawing>
          </mc:Choice>
          <mc:Fallback xmlns:oel="http://schemas.microsoft.com/office/2019/extlst" xmlns:w16du="http://schemas.microsoft.com/office/word/2023/wordml/word16du"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
            <w:drawing>
              <wp:anchor allowOverlap="1" behindDoc="0" distB="0" distT="0" distL="114300" distR="114300" hidden="0" layoutInCell="1" locked="0" relativeHeight="0" simplePos="0">
                <wp:simplePos x="0" y="0"/>
                <wp:positionH relativeFrom="column">
                  <wp:posOffset>-533399</wp:posOffset>
                </wp:positionH>
                <wp:positionV relativeFrom="paragraph">
                  <wp:posOffset>1016000</wp:posOffset>
                </wp:positionV>
                <wp:extent cx="6924675" cy="76200"/>
                <wp:effectExtent b="0" l="0" r="0" t="0"/>
                <wp:wrapNone/>
                <wp:docPr id="30" name="image12.png"/>
                <a:graphic>
                  <a:graphicData uri="http://schemas.openxmlformats.org/drawingml/2006/picture">
                    <pic:pic>
                      <pic:nvPicPr>
                        <pic:cNvPr id="0" name="image12.png"/>
                        <pic:cNvPicPr preferRelativeResize="0"/>
                      </pic:nvPicPr>
                      <pic:blipFill>
                        <a:blip r:embed="rId12"/>
                        <a:srcRect/>
                        <a:stretch>
                          <a:fillRect/>
                        </a:stretch>
                      </pic:blipFill>
                      <pic:spPr>
                        <a:xfrm>
                          <a:off x="0" y="0"/>
                          <a:ext cx="6924675" cy="76200"/>
                        </a:xfrm>
                        <a:prstGeom prst="rect"/>
                        <a:ln/>
                      </pic:spPr>
                    </pic:pic>
                  </a:graphicData>
                </a:graphic>
              </wp:anchor>
            </w:drawing>
          </mc:Fallback>
        </mc:AlternateContent>
      </w:r>
      <w:r w:rsidR="00E211AA" w:rsidRPr="007A642D">
        <w:rPr>
          <w:rFonts w:ascii="Calibri" w:hAnsi="Calibri" w:cs="Calibri"/>
          <w:noProof/>
          <w:lang w:val="en-US"/>
        </w:rPr>
        <mc:AlternateContent>
          <mc:Choice Requires="wps">
            <w:drawing>
              <wp:anchor distT="45720" distB="45720" distL="114300" distR="114300" simplePos="0" relativeHeight="251661312" behindDoc="0" locked="0" layoutInCell="1" hidden="0" allowOverlap="1" wp14:anchorId="554BC25E" wp14:editId="566C6BDC">
                <wp:simplePos x="0" y="0"/>
                <wp:positionH relativeFrom="column">
                  <wp:posOffset>-546099</wp:posOffset>
                </wp:positionH>
                <wp:positionV relativeFrom="paragraph">
                  <wp:posOffset>-436879</wp:posOffset>
                </wp:positionV>
                <wp:extent cx="6829425" cy="266700"/>
                <wp:effectExtent l="0" t="0" r="0" b="0"/>
                <wp:wrapNone/>
                <wp:docPr id="31" name="Rectangle 31"/>
                <wp:cNvGraphicFramePr/>
                <a:graphic xmlns:a="http://schemas.openxmlformats.org/drawingml/2006/main">
                  <a:graphicData uri="http://schemas.microsoft.com/office/word/2010/wordprocessingShape">
                    <wps:wsp>
                      <wps:cNvSpPr/>
                      <wps:spPr>
                        <a:xfrm>
                          <a:off x="1936050" y="3651413"/>
                          <a:ext cx="6819900" cy="257175"/>
                        </a:xfrm>
                        <a:prstGeom prst="rect">
                          <a:avLst/>
                        </a:prstGeom>
                        <a:solidFill>
                          <a:srgbClr val="FFFFFF"/>
                        </a:solidFill>
                        <a:ln>
                          <a:noFill/>
                        </a:ln>
                      </wps:spPr>
                      <wps:txbx>
                        <w:txbxContent>
                          <w:p w14:paraId="057DF83D" w14:textId="35D177F8" w:rsidR="004420F0" w:rsidRDefault="00751946">
                            <w:pPr>
                              <w:spacing w:line="258" w:lineRule="auto"/>
                              <w:jc w:val="center"/>
                              <w:textDirection w:val="btLr"/>
                            </w:pPr>
                            <w:proofErr w:type="spellStart"/>
                            <w:r>
                              <w:rPr>
                                <w:rFonts w:ascii="Constantia" w:eastAsia="Constantia" w:hAnsi="Constantia" w:cs="Constantia"/>
                                <w:i/>
                                <w:color w:val="000000"/>
                                <w:sz w:val="20"/>
                              </w:rPr>
                              <w:t>Jurnal</w:t>
                            </w:r>
                            <w:proofErr w:type="spellEnd"/>
                            <w:r>
                              <w:rPr>
                                <w:rFonts w:ascii="Constantia" w:eastAsia="Constantia" w:hAnsi="Constantia" w:cs="Constantia"/>
                                <w:i/>
                                <w:color w:val="000000"/>
                                <w:sz w:val="20"/>
                              </w:rPr>
                              <w:t xml:space="preserve"> </w:t>
                            </w:r>
                            <w:proofErr w:type="spellStart"/>
                            <w:r>
                              <w:rPr>
                                <w:rFonts w:ascii="Constantia" w:eastAsia="Constantia" w:hAnsi="Constantia" w:cs="Constantia"/>
                                <w:i/>
                                <w:color w:val="000000"/>
                                <w:sz w:val="20"/>
                              </w:rPr>
                              <w:t>Riset</w:t>
                            </w:r>
                            <w:proofErr w:type="spellEnd"/>
                            <w:r>
                              <w:rPr>
                                <w:rFonts w:ascii="Constantia" w:eastAsia="Constantia" w:hAnsi="Constantia" w:cs="Constantia"/>
                                <w:i/>
                                <w:color w:val="000000"/>
                                <w:sz w:val="20"/>
                              </w:rPr>
                              <w:t xml:space="preserve"> </w:t>
                            </w:r>
                            <w:proofErr w:type="spellStart"/>
                            <w:r>
                              <w:rPr>
                                <w:rFonts w:ascii="Constantia" w:eastAsia="Constantia" w:hAnsi="Constantia" w:cs="Constantia"/>
                                <w:i/>
                                <w:color w:val="000000"/>
                                <w:sz w:val="20"/>
                              </w:rPr>
                              <w:t>Akuntansi</w:t>
                            </w:r>
                            <w:proofErr w:type="spellEnd"/>
                            <w:r>
                              <w:rPr>
                                <w:rFonts w:ascii="Constantia" w:eastAsia="Constantia" w:hAnsi="Constantia" w:cs="Constantia"/>
                                <w:i/>
                                <w:color w:val="000000"/>
                                <w:sz w:val="20"/>
                              </w:rPr>
                              <w:t xml:space="preserve"> dan </w:t>
                            </w:r>
                            <w:proofErr w:type="spellStart"/>
                            <w:r>
                              <w:rPr>
                                <w:rFonts w:ascii="Constantia" w:eastAsia="Constantia" w:hAnsi="Constantia" w:cs="Constantia"/>
                                <w:i/>
                                <w:color w:val="000000"/>
                                <w:sz w:val="20"/>
                              </w:rPr>
                              <w:t>Keuangan</w:t>
                            </w:r>
                            <w:proofErr w:type="spellEnd"/>
                            <w:r w:rsidR="00E211AA">
                              <w:rPr>
                                <w:rFonts w:ascii="Constantia" w:eastAsia="Constantia" w:hAnsi="Constantia" w:cs="Constantia"/>
                                <w:i/>
                                <w:color w:val="000000"/>
                                <w:sz w:val="20"/>
                              </w:rPr>
                              <w:t xml:space="preserve"> </w:t>
                            </w:r>
                            <w:r w:rsidR="007D1B2D">
                              <w:rPr>
                                <w:rFonts w:ascii="Constantia" w:eastAsia="Constantia" w:hAnsi="Constantia" w:cs="Constantia"/>
                                <w:i/>
                                <w:color w:val="000000"/>
                                <w:sz w:val="20"/>
                              </w:rPr>
                              <w:t>12</w:t>
                            </w:r>
                            <w:r w:rsidR="00E211AA">
                              <w:rPr>
                                <w:rFonts w:ascii="Constantia" w:eastAsia="Constantia" w:hAnsi="Constantia" w:cs="Constantia"/>
                                <w:color w:val="000000"/>
                                <w:sz w:val="20"/>
                              </w:rPr>
                              <w:t>(</w:t>
                            </w:r>
                            <w:r w:rsidR="007D1B2D">
                              <w:rPr>
                                <w:rFonts w:ascii="Constantia" w:eastAsia="Constantia" w:hAnsi="Constantia" w:cs="Constantia"/>
                                <w:color w:val="000000"/>
                                <w:sz w:val="20"/>
                              </w:rPr>
                              <w:t>x</w:t>
                            </w:r>
                            <w:r w:rsidR="00E211AA">
                              <w:rPr>
                                <w:rFonts w:ascii="Constantia" w:eastAsia="Constantia" w:hAnsi="Constantia" w:cs="Constantia"/>
                                <w:color w:val="000000"/>
                                <w:sz w:val="20"/>
                              </w:rPr>
                              <w:t>) (202</w:t>
                            </w:r>
                            <w:r w:rsidR="007D1B2D">
                              <w:rPr>
                                <w:rFonts w:ascii="Constantia" w:eastAsia="Constantia" w:hAnsi="Constantia" w:cs="Constantia"/>
                                <w:color w:val="000000"/>
                                <w:sz w:val="20"/>
                              </w:rPr>
                              <w:t>4</w:t>
                            </w:r>
                            <w:r w:rsidR="00E211AA">
                              <w:rPr>
                                <w:rFonts w:ascii="Constantia" w:eastAsia="Constantia" w:hAnsi="Constantia" w:cs="Constantia"/>
                                <w:color w:val="000000"/>
                                <w:sz w:val="20"/>
                              </w:rPr>
                              <w:t xml:space="preserve">) </w:t>
                            </w:r>
                            <w:r w:rsidR="00FD4FFF">
                              <w:rPr>
                                <w:rFonts w:ascii="Constantia" w:eastAsia="Constantia" w:hAnsi="Constantia" w:cs="Constantia"/>
                                <w:color w:val="000000"/>
                                <w:sz w:val="20"/>
                              </w:rPr>
                              <w:t>xxx</w:t>
                            </w:r>
                            <w:r w:rsidR="00E211AA">
                              <w:rPr>
                                <w:rFonts w:ascii="Constantia" w:eastAsia="Constantia" w:hAnsi="Constantia" w:cs="Constantia"/>
                                <w:color w:val="000000"/>
                                <w:sz w:val="20"/>
                              </w:rPr>
                              <w:t>-</w:t>
                            </w:r>
                            <w:r w:rsidR="00FD4FFF">
                              <w:rPr>
                                <w:rFonts w:ascii="Constantia" w:eastAsia="Constantia" w:hAnsi="Constantia" w:cs="Constantia"/>
                                <w:color w:val="000000"/>
                                <w:sz w:val="20"/>
                              </w:rPr>
                              <w:t>xxx</w:t>
                            </w:r>
                          </w:p>
                        </w:txbxContent>
                      </wps:txbx>
                      <wps:bodyPr spcFirstLastPara="1" wrap="square" lIns="91425" tIns="45700" rIns="91425" bIns="45700" anchor="t" anchorCtr="0">
                        <a:noAutofit/>
                      </wps:bodyPr>
                    </wps:wsp>
                  </a:graphicData>
                </a:graphic>
              </wp:anchor>
            </w:drawing>
          </mc:Choice>
          <mc:Fallback xmlns="">
            <w:pict>
              <v:rect w14:anchorId="554BC25E" id="Rectangle 31" o:spid="_x0000_s1027" style="position:absolute;margin-left:-43pt;margin-top:-34.4pt;width:537.75pt;height:21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" stroked="f">
                <v:textbox inset="2.53958mm,1.2694mm,2.53958mm,1.2694mm">
                  <w:txbxContent>
                    <w:p w14:paraId="057DF83D" w14:textId="35D177F8" w:rsidR="004420F0" w:rsidRDefault="00751946">
                      <w:pPr>
                        <w:spacing w:line="258" w:lineRule="auto"/>
                        <w:jc w:val="center"/>
                        <w:textDirection w:val="btLr"/>
                      </w:pPr>
                      <w:proofErr w:type="spellStart"/>
                      <w:r>
                        <w:rPr>
                          <w:rFonts w:ascii="Constantia" w:eastAsia="Constantia" w:hAnsi="Constantia" w:cs="Constantia"/>
                          <w:i/>
                          <w:color w:val="000000"/>
                          <w:sz w:val="20"/>
                        </w:rPr>
                        <w:t>Jurnal</w:t>
                      </w:r>
                      <w:proofErr w:type="spellEnd"/>
                      <w:r>
                        <w:rPr>
                          <w:rFonts w:ascii="Constantia" w:eastAsia="Constantia" w:hAnsi="Constantia" w:cs="Constantia"/>
                          <w:i/>
                          <w:color w:val="000000"/>
                          <w:sz w:val="20"/>
                        </w:rPr>
                        <w:t xml:space="preserve"> </w:t>
                      </w:r>
                      <w:proofErr w:type="spellStart"/>
                      <w:r>
                        <w:rPr>
                          <w:rFonts w:ascii="Constantia" w:eastAsia="Constantia" w:hAnsi="Constantia" w:cs="Constantia"/>
                          <w:i/>
                          <w:color w:val="000000"/>
                          <w:sz w:val="20"/>
                        </w:rPr>
                        <w:t>Riset</w:t>
                      </w:r>
                      <w:proofErr w:type="spellEnd"/>
                      <w:r>
                        <w:rPr>
                          <w:rFonts w:ascii="Constantia" w:eastAsia="Constantia" w:hAnsi="Constantia" w:cs="Constantia"/>
                          <w:i/>
                          <w:color w:val="000000"/>
                          <w:sz w:val="20"/>
                        </w:rPr>
                        <w:t xml:space="preserve"> </w:t>
                      </w:r>
                      <w:proofErr w:type="spellStart"/>
                      <w:r>
                        <w:rPr>
                          <w:rFonts w:ascii="Constantia" w:eastAsia="Constantia" w:hAnsi="Constantia" w:cs="Constantia"/>
                          <w:i/>
                          <w:color w:val="000000"/>
                          <w:sz w:val="20"/>
                        </w:rPr>
                        <w:t>Akuntansi</w:t>
                      </w:r>
                      <w:proofErr w:type="spellEnd"/>
                      <w:r>
                        <w:rPr>
                          <w:rFonts w:ascii="Constantia" w:eastAsia="Constantia" w:hAnsi="Constantia" w:cs="Constantia"/>
                          <w:i/>
                          <w:color w:val="000000"/>
                          <w:sz w:val="20"/>
                        </w:rPr>
                        <w:t xml:space="preserve"> dan </w:t>
                      </w:r>
                      <w:proofErr w:type="spellStart"/>
                      <w:r>
                        <w:rPr>
                          <w:rFonts w:ascii="Constantia" w:eastAsia="Constantia" w:hAnsi="Constantia" w:cs="Constantia"/>
                          <w:i/>
                          <w:color w:val="000000"/>
                          <w:sz w:val="20"/>
                        </w:rPr>
                        <w:t>Keuangan</w:t>
                      </w:r>
                      <w:proofErr w:type="spellEnd"/>
                      <w:r w:rsidR="00E211AA">
                        <w:rPr>
                          <w:rFonts w:ascii="Constantia" w:eastAsia="Constantia" w:hAnsi="Constantia" w:cs="Constantia"/>
                          <w:i/>
                          <w:color w:val="000000"/>
                          <w:sz w:val="20"/>
                        </w:rPr>
                        <w:t xml:space="preserve"> </w:t>
                      </w:r>
                      <w:r w:rsidR="007D1B2D">
                        <w:rPr>
                          <w:rFonts w:ascii="Constantia" w:eastAsia="Constantia" w:hAnsi="Constantia" w:cs="Constantia"/>
                          <w:i/>
                          <w:color w:val="000000"/>
                          <w:sz w:val="20"/>
                        </w:rPr>
                        <w:t>12</w:t>
                      </w:r>
                      <w:r w:rsidR="00E211AA">
                        <w:rPr>
                          <w:rFonts w:ascii="Constantia" w:eastAsia="Constantia" w:hAnsi="Constantia" w:cs="Constantia"/>
                          <w:color w:val="000000"/>
                          <w:sz w:val="20"/>
                        </w:rPr>
                        <w:t>(</w:t>
                      </w:r>
                      <w:r w:rsidR="007D1B2D">
                        <w:rPr>
                          <w:rFonts w:ascii="Constantia" w:eastAsia="Constantia" w:hAnsi="Constantia" w:cs="Constantia"/>
                          <w:color w:val="000000"/>
                          <w:sz w:val="20"/>
                        </w:rPr>
                        <w:t>x</w:t>
                      </w:r>
                      <w:r w:rsidR="00E211AA">
                        <w:rPr>
                          <w:rFonts w:ascii="Constantia" w:eastAsia="Constantia" w:hAnsi="Constantia" w:cs="Constantia"/>
                          <w:color w:val="000000"/>
                          <w:sz w:val="20"/>
                        </w:rPr>
                        <w:t>) (202</w:t>
                      </w:r>
                      <w:r w:rsidR="007D1B2D">
                        <w:rPr>
                          <w:rFonts w:ascii="Constantia" w:eastAsia="Constantia" w:hAnsi="Constantia" w:cs="Constantia"/>
                          <w:color w:val="000000"/>
                          <w:sz w:val="20"/>
                        </w:rPr>
                        <w:t>4</w:t>
                      </w:r>
                      <w:r w:rsidR="00E211AA">
                        <w:rPr>
                          <w:rFonts w:ascii="Constantia" w:eastAsia="Constantia" w:hAnsi="Constantia" w:cs="Constantia"/>
                          <w:color w:val="000000"/>
                          <w:sz w:val="20"/>
                        </w:rPr>
                        <w:t xml:space="preserve">) </w:t>
                      </w:r>
                      <w:r w:rsidR="00FD4FFF">
                        <w:rPr>
                          <w:rFonts w:ascii="Constantia" w:eastAsia="Constantia" w:hAnsi="Constantia" w:cs="Constantia"/>
                          <w:color w:val="000000"/>
                          <w:sz w:val="20"/>
                        </w:rPr>
                        <w:t>xxx</w:t>
                      </w:r>
                      <w:r w:rsidR="00E211AA">
                        <w:rPr>
                          <w:rFonts w:ascii="Constantia" w:eastAsia="Constantia" w:hAnsi="Constantia" w:cs="Constantia"/>
                          <w:color w:val="000000"/>
                          <w:sz w:val="20"/>
                        </w:rPr>
                        <w:t>-</w:t>
                      </w:r>
                      <w:r w:rsidR="00FD4FFF">
                        <w:rPr>
                          <w:rFonts w:ascii="Constantia" w:eastAsia="Constantia" w:hAnsi="Constantia" w:cs="Constantia"/>
                          <w:color w:val="000000"/>
                          <w:sz w:val="20"/>
                        </w:rPr>
                        <w:t>xxx</w:t>
                      </w:r>
                    </w:p>
                  </w:txbxContent>
                </v:textbox>
              </v:rect>
            </w:pict>
          </mc:Fallback>
        </mc:AlternateContent>
      </w:r>
      <w:r w:rsidR="00E211AA" w:rsidRPr="007A642D">
        <w:rPr>
          <w:rFonts w:ascii="Calibri" w:hAnsi="Calibri" w:cs="Calibri"/>
          <w:noProof/>
          <w:lang w:val="en-US"/>
        </w:rPr>
        <w:drawing>
          <wp:anchor distT="0" distB="0" distL="114300" distR="114300" simplePos="0" relativeHeight="251662336" behindDoc="0" locked="0" layoutInCell="1" hidden="0" allowOverlap="1" wp14:anchorId="1872BD5A" wp14:editId="04D6E4CA">
            <wp:simplePos x="0" y="0"/>
            <wp:positionH relativeFrom="column">
              <wp:posOffset>-527049</wp:posOffset>
            </wp:positionH>
            <wp:positionV relativeFrom="paragraph">
              <wp:posOffset>-120014</wp:posOffset>
            </wp:positionV>
            <wp:extent cx="990600" cy="990600"/>
            <wp:effectExtent l="0" t="0" r="0" b="0"/>
            <wp:wrapNone/>
            <wp:docPr id="3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3"/>
                    <a:srcRect l="10304" t="11761" r="12420" b="33532"/>
                    <a:stretch>
                      <a:fillRect/>
                    </a:stretch>
                  </pic:blipFill>
                  <pic:spPr>
                    <a:xfrm>
                      <a:off x="0" y="0"/>
                      <a:ext cx="990600" cy="990600"/>
                    </a:xfrm>
                    <a:prstGeom prst="rect">
                      <a:avLst/>
                    </a:prstGeom>
                    <a:ln/>
                  </pic:spPr>
                </pic:pic>
              </a:graphicData>
            </a:graphic>
          </wp:anchor>
        </w:drawing>
      </w:r>
    </w:p>
    <w:p w14:paraId="1653C56C" w14:textId="2B80585B" w:rsidR="004420F0" w:rsidRPr="007A642D" w:rsidRDefault="004420F0">
      <w:pPr>
        <w:rPr>
          <w:rFonts w:ascii="Calibri" w:hAnsi="Calibri" w:cs="Calibri"/>
          <w:lang w:val="en-US"/>
        </w:rPr>
      </w:pPr>
    </w:p>
    <w:p w14:paraId="26C9719D" w14:textId="6280CF19" w:rsidR="004420F0" w:rsidRPr="007A642D" w:rsidRDefault="004420F0">
      <w:pPr>
        <w:rPr>
          <w:rFonts w:ascii="Calibri" w:hAnsi="Calibri" w:cs="Calibri"/>
          <w:lang w:val="en-US"/>
        </w:rPr>
      </w:pPr>
    </w:p>
    <w:p w14:paraId="1918626A" w14:textId="6032B088" w:rsidR="004420F0" w:rsidRPr="007A642D" w:rsidRDefault="004420F0">
      <w:pPr>
        <w:rPr>
          <w:rFonts w:ascii="Calibri" w:hAnsi="Calibri" w:cs="Calibri"/>
          <w:lang w:val="en-US"/>
        </w:rPr>
      </w:pPr>
    </w:p>
    <w:p w14:paraId="57842FD5" w14:textId="52647C75" w:rsidR="004420F0" w:rsidRPr="007A642D" w:rsidRDefault="004420F0">
      <w:pPr>
        <w:pBdr>
          <w:top w:val="nil"/>
          <w:left w:val="nil"/>
          <w:bottom w:val="nil"/>
          <w:right w:val="nil"/>
          <w:between w:val="nil"/>
        </w:pBdr>
        <w:jc w:val="center"/>
        <w:rPr>
          <w:rFonts w:ascii="Calibri" w:hAnsi="Calibri" w:cs="Calibri"/>
          <w:color w:val="000000"/>
          <w:lang w:val="en-US"/>
        </w:rPr>
      </w:pPr>
      <w:bookmarkStart w:id="1" w:name="bookmark=id.gjdgxs" w:colFirst="0" w:colLast="0"/>
      <w:bookmarkEnd w:id="1"/>
    </w:p>
    <w:p w14:paraId="42731965" w14:textId="77777777" w:rsidR="001F0658" w:rsidRPr="007A642D" w:rsidRDefault="001F0658">
      <w:pPr>
        <w:jc w:val="center"/>
        <w:rPr>
          <w:rFonts w:ascii="Calibri" w:eastAsia="Constantia" w:hAnsi="Calibri" w:cs="Calibri"/>
          <w:sz w:val="32"/>
          <w:szCs w:val="32"/>
          <w:lang w:val="en-US"/>
        </w:rPr>
      </w:pPr>
    </w:p>
    <w:p w14:paraId="052BE87B" w14:textId="752BD80C" w:rsidR="004420F0" w:rsidRPr="007A642D" w:rsidRDefault="00791F8E">
      <w:pPr>
        <w:jc w:val="center"/>
        <w:rPr>
          <w:rFonts w:ascii="Calibri" w:eastAsia="Constantia" w:hAnsi="Calibri" w:cs="Calibri"/>
          <w:sz w:val="32"/>
          <w:szCs w:val="32"/>
          <w:lang w:val="en-US"/>
        </w:rPr>
      </w:pPr>
      <w:r w:rsidRPr="007A642D">
        <w:rPr>
          <w:rFonts w:ascii="Calibri" w:eastAsia="Constantia" w:hAnsi="Calibri" w:cs="Calibri"/>
          <w:sz w:val="32"/>
          <w:szCs w:val="32"/>
          <w:lang w:val="en-US"/>
        </w:rPr>
        <w:t>The Influences of Financial Distres</w:t>
      </w:r>
      <w:r w:rsidR="00C959A0" w:rsidRPr="007A642D">
        <w:rPr>
          <w:rFonts w:ascii="Calibri" w:eastAsia="Constantia" w:hAnsi="Calibri" w:cs="Calibri"/>
          <w:sz w:val="32"/>
          <w:szCs w:val="32"/>
          <w:lang w:val="en-US"/>
        </w:rPr>
        <w:t xml:space="preserve"> and </w:t>
      </w:r>
      <w:r w:rsidRPr="007A642D">
        <w:rPr>
          <w:rFonts w:ascii="Calibri" w:eastAsia="Constantia" w:hAnsi="Calibri" w:cs="Calibri"/>
          <w:sz w:val="32"/>
          <w:szCs w:val="32"/>
          <w:lang w:val="en-US"/>
        </w:rPr>
        <w:t>Internal Control on Earnings Management</w:t>
      </w:r>
      <w:r w:rsidR="00377DB4" w:rsidRPr="007A642D">
        <w:rPr>
          <w:rFonts w:ascii="Calibri" w:eastAsia="Constantia" w:hAnsi="Calibri" w:cs="Calibri"/>
          <w:sz w:val="32"/>
          <w:szCs w:val="32"/>
          <w:lang w:val="en-US"/>
        </w:rPr>
        <w:t xml:space="preserve"> with Good Corporate Governance as a Moderating Variable</w:t>
      </w:r>
    </w:p>
    <w:p w14:paraId="008271F5" w14:textId="51C9C83D" w:rsidR="004420F0" w:rsidRPr="007A642D" w:rsidRDefault="00791F8E">
      <w:pPr>
        <w:spacing w:before="240" w:after="240"/>
        <w:jc w:val="center"/>
        <w:rPr>
          <w:rFonts w:ascii="Calibri" w:hAnsi="Calibri" w:cs="Calibri"/>
          <w:i/>
          <w:sz w:val="20"/>
          <w:szCs w:val="20"/>
          <w:vertAlign w:val="superscript"/>
          <w:lang w:val="en-US"/>
        </w:rPr>
      </w:pPr>
      <w:r w:rsidRPr="007A642D">
        <w:rPr>
          <w:rFonts w:ascii="Calibri" w:hAnsi="Calibri" w:cs="Calibri"/>
          <w:i/>
          <w:sz w:val="20"/>
          <w:szCs w:val="20"/>
          <w:lang w:val="en-US"/>
        </w:rPr>
        <w:t xml:space="preserve">Ananda </w:t>
      </w:r>
      <w:proofErr w:type="spellStart"/>
      <w:r w:rsidRPr="007A642D">
        <w:rPr>
          <w:rFonts w:ascii="Calibri" w:hAnsi="Calibri" w:cs="Calibri"/>
          <w:i/>
          <w:sz w:val="20"/>
          <w:szCs w:val="20"/>
          <w:lang w:val="en-US"/>
        </w:rPr>
        <w:t>Ulvira</w:t>
      </w:r>
      <w:proofErr w:type="spellEnd"/>
      <w:r w:rsidRPr="007A642D">
        <w:rPr>
          <w:rFonts w:ascii="Calibri" w:hAnsi="Calibri" w:cs="Calibri"/>
          <w:i/>
          <w:sz w:val="20"/>
          <w:szCs w:val="20"/>
          <w:lang w:val="en-US"/>
        </w:rPr>
        <w:t xml:space="preserve"> Fathiha</w:t>
      </w:r>
      <w:r w:rsidR="00751946" w:rsidRPr="007A642D">
        <w:rPr>
          <w:rFonts w:ascii="Calibri" w:hAnsi="Calibri" w:cs="Calibri"/>
          <w:i/>
          <w:sz w:val="20"/>
          <w:szCs w:val="20"/>
          <w:vertAlign w:val="superscript"/>
          <w:lang w:val="en-US"/>
        </w:rPr>
        <w:t>1</w:t>
      </w:r>
      <w:r w:rsidR="00F41C49" w:rsidRPr="007A642D">
        <w:rPr>
          <w:rFonts w:ascii="Calibri" w:hAnsi="Calibri" w:cs="Calibri"/>
          <w:i/>
          <w:sz w:val="20"/>
          <w:szCs w:val="20"/>
          <w:lang w:val="en-US"/>
        </w:rPr>
        <w:t xml:space="preserve">, </w:t>
      </w:r>
      <w:r w:rsidR="00751946" w:rsidRPr="007A642D">
        <w:rPr>
          <w:rFonts w:ascii="Calibri" w:hAnsi="Calibri" w:cs="Calibri"/>
          <w:i/>
          <w:sz w:val="20"/>
          <w:szCs w:val="20"/>
          <w:lang w:val="en-US"/>
        </w:rPr>
        <w:t>A</w:t>
      </w:r>
      <w:r w:rsidR="00C42B2D" w:rsidRPr="007A642D">
        <w:rPr>
          <w:rFonts w:ascii="Calibri" w:hAnsi="Calibri" w:cs="Calibri"/>
          <w:i/>
          <w:sz w:val="20"/>
          <w:szCs w:val="20"/>
          <w:lang w:val="en-US"/>
        </w:rPr>
        <w:t>limuddin</w:t>
      </w:r>
      <w:r w:rsidR="00751946" w:rsidRPr="007A642D">
        <w:rPr>
          <w:rFonts w:ascii="Calibri" w:hAnsi="Calibri" w:cs="Calibri"/>
          <w:i/>
          <w:sz w:val="20"/>
          <w:szCs w:val="20"/>
          <w:vertAlign w:val="superscript"/>
          <w:lang w:val="en-US"/>
        </w:rPr>
        <w:t>2</w:t>
      </w:r>
      <w:r w:rsidR="00F41C49" w:rsidRPr="007A642D">
        <w:rPr>
          <w:rFonts w:ascii="Calibri" w:hAnsi="Calibri" w:cs="Calibri"/>
          <w:i/>
          <w:sz w:val="20"/>
          <w:szCs w:val="20"/>
          <w:lang w:val="en-US"/>
        </w:rPr>
        <w:t>, A</w:t>
      </w:r>
      <w:r w:rsidR="00C42B2D" w:rsidRPr="007A642D">
        <w:rPr>
          <w:rFonts w:ascii="Calibri" w:hAnsi="Calibri" w:cs="Calibri"/>
          <w:i/>
          <w:sz w:val="20"/>
          <w:szCs w:val="20"/>
          <w:lang w:val="en-US"/>
        </w:rPr>
        <w:t>sri Usman</w:t>
      </w:r>
      <w:r w:rsidR="00751946" w:rsidRPr="007A642D">
        <w:rPr>
          <w:rFonts w:ascii="Calibri" w:hAnsi="Calibri" w:cs="Calibri"/>
          <w:i/>
          <w:sz w:val="20"/>
          <w:szCs w:val="20"/>
          <w:vertAlign w:val="superscript"/>
          <w:lang w:val="en-US"/>
        </w:rPr>
        <w:t>3</w:t>
      </w:r>
    </w:p>
    <w:p w14:paraId="52CC30B2" w14:textId="74C6AD40" w:rsidR="004420F0" w:rsidRPr="007A642D" w:rsidRDefault="00E211AA" w:rsidP="00F41C49">
      <w:pPr>
        <w:shd w:val="clear" w:color="auto" w:fill="FFFFFF"/>
        <w:jc w:val="center"/>
        <w:rPr>
          <w:rFonts w:ascii="Calibri" w:hAnsi="Calibri" w:cs="Calibri"/>
          <w:sz w:val="20"/>
          <w:szCs w:val="20"/>
          <w:lang w:val="en-US"/>
        </w:rPr>
      </w:pPr>
      <w:r w:rsidRPr="007A642D">
        <w:rPr>
          <w:rFonts w:ascii="Calibri" w:hAnsi="Calibri" w:cs="Calibri"/>
          <w:sz w:val="20"/>
          <w:szCs w:val="20"/>
          <w:vertAlign w:val="superscript"/>
          <w:lang w:val="en-US"/>
        </w:rPr>
        <w:t> </w:t>
      </w:r>
      <w:r w:rsidR="00C42B2D" w:rsidRPr="007A642D">
        <w:rPr>
          <w:rFonts w:ascii="Calibri" w:hAnsi="Calibri" w:cs="Calibri"/>
          <w:sz w:val="20"/>
          <w:szCs w:val="20"/>
          <w:lang w:val="en-US"/>
        </w:rPr>
        <w:t xml:space="preserve">Master of Accounting, Faculty of Economics and Business, </w:t>
      </w:r>
      <w:proofErr w:type="spellStart"/>
      <w:r w:rsidR="00C42B2D" w:rsidRPr="007A642D">
        <w:rPr>
          <w:rFonts w:ascii="Calibri" w:hAnsi="Calibri" w:cs="Calibri"/>
          <w:sz w:val="20"/>
          <w:szCs w:val="20"/>
          <w:lang w:val="en-US"/>
        </w:rPr>
        <w:t>Hasanuddin</w:t>
      </w:r>
      <w:proofErr w:type="spellEnd"/>
      <w:r w:rsidR="00C42B2D" w:rsidRPr="007A642D">
        <w:rPr>
          <w:rFonts w:ascii="Calibri" w:hAnsi="Calibri" w:cs="Calibri"/>
          <w:sz w:val="20"/>
          <w:szCs w:val="20"/>
          <w:lang w:val="en-US"/>
        </w:rPr>
        <w:t xml:space="preserve"> University, Makassar, Indonesia</w:t>
      </w:r>
    </w:p>
    <w:p w14:paraId="7E74F6FD" w14:textId="32F106BE" w:rsidR="004420F0" w:rsidRPr="007A642D" w:rsidRDefault="00F41C49">
      <w:pPr>
        <w:tabs>
          <w:tab w:val="left" w:pos="1560"/>
        </w:tabs>
        <w:spacing w:line="276" w:lineRule="auto"/>
        <w:jc w:val="center"/>
        <w:rPr>
          <w:rFonts w:ascii="Calibri" w:hAnsi="Calibri" w:cs="Calibri"/>
          <w:sz w:val="20"/>
          <w:szCs w:val="20"/>
          <w:lang w:val="en-US"/>
        </w:rPr>
      </w:pPr>
      <w:r w:rsidRPr="007A642D">
        <w:rPr>
          <w:rFonts w:ascii="Calibri" w:hAnsi="Calibri" w:cs="Calibri"/>
          <w:sz w:val="20"/>
          <w:szCs w:val="20"/>
          <w:lang w:val="en-US"/>
        </w:rPr>
        <w:t>*</w:t>
      </w:r>
      <w:r w:rsidR="00E211AA" w:rsidRPr="007A642D">
        <w:rPr>
          <w:rFonts w:ascii="Calibri" w:hAnsi="Calibri" w:cs="Calibri"/>
          <w:sz w:val="20"/>
          <w:szCs w:val="20"/>
          <w:lang w:val="en-US"/>
        </w:rPr>
        <w:t xml:space="preserve">Correspondence: E-mail: </w:t>
      </w:r>
      <w:hyperlink r:id="rId14" w:history="1">
        <w:r w:rsidR="00471F5E" w:rsidRPr="007A642D">
          <w:rPr>
            <w:rStyle w:val="Hyperlink"/>
            <w:rFonts w:ascii="Calibri" w:hAnsi="Calibri" w:cs="Calibri"/>
            <w:sz w:val="20"/>
            <w:szCs w:val="20"/>
            <w:lang w:val="en-US"/>
          </w:rPr>
          <w:t>anandaauf@gmail.com</w:t>
        </w:r>
      </w:hyperlink>
      <w:r w:rsidR="00471F5E" w:rsidRPr="007A642D">
        <w:rPr>
          <w:rFonts w:ascii="Calibri" w:hAnsi="Calibri" w:cs="Calibri"/>
          <w:color w:val="00B0F0"/>
          <w:sz w:val="20"/>
          <w:szCs w:val="20"/>
          <w:lang w:val="en-US"/>
        </w:rPr>
        <w:t xml:space="preserve"> </w:t>
      </w:r>
      <w:r w:rsidR="00E211AA" w:rsidRPr="007A642D">
        <w:rPr>
          <w:rFonts w:ascii="Calibri" w:hAnsi="Calibri" w:cs="Calibri"/>
          <w:color w:val="00B0F0"/>
          <w:sz w:val="20"/>
          <w:szCs w:val="20"/>
          <w:lang w:val="en-US"/>
        </w:rPr>
        <w:t xml:space="preserve"> </w:t>
      </w:r>
    </w:p>
    <w:tbl>
      <w:tblPr>
        <w:tblStyle w:val="a"/>
        <w:tblW w:w="9090" w:type="dxa"/>
        <w:tblLayout w:type="fixed"/>
        <w:tblLook w:val="0400" w:firstRow="0" w:lastRow="0" w:firstColumn="0" w:lastColumn="0" w:noHBand="0" w:noVBand="1"/>
      </w:tblPr>
      <w:tblGrid>
        <w:gridCol w:w="6102"/>
        <w:gridCol w:w="317"/>
        <w:gridCol w:w="2671"/>
      </w:tblGrid>
      <w:tr w:rsidR="004420F0" w:rsidRPr="007A642D" w14:paraId="5B9B9897" w14:textId="77777777">
        <w:tc>
          <w:tcPr>
            <w:tcW w:w="6102" w:type="dxa"/>
            <w:tcBorders>
              <w:top w:val="single" w:sz="12" w:space="0" w:color="9CC2E5"/>
              <w:bottom w:val="single" w:sz="12" w:space="0" w:color="9CC2E5"/>
            </w:tcBorders>
            <w:shd w:val="clear" w:color="auto" w:fill="auto"/>
          </w:tcPr>
          <w:p w14:paraId="683433A8" w14:textId="77777777" w:rsidR="004420F0" w:rsidRPr="007A642D" w:rsidRDefault="00E211AA">
            <w:pPr>
              <w:rPr>
                <w:rFonts w:ascii="Calibri" w:eastAsia="Roboto" w:hAnsi="Calibri" w:cs="Calibri"/>
                <w:b/>
                <w:lang w:val="en-US"/>
              </w:rPr>
            </w:pPr>
            <w:r w:rsidRPr="007A642D">
              <w:rPr>
                <w:rFonts w:ascii="Calibri" w:eastAsia="Roboto" w:hAnsi="Calibri" w:cs="Calibri"/>
                <w:b/>
                <w:lang w:val="en-US"/>
              </w:rPr>
              <w:t xml:space="preserve">A B S T R A C T </w:t>
            </w:r>
          </w:p>
        </w:tc>
        <w:tc>
          <w:tcPr>
            <w:tcW w:w="317" w:type="dxa"/>
            <w:shd w:val="clear" w:color="auto" w:fill="auto"/>
          </w:tcPr>
          <w:p w14:paraId="35AE95AA" w14:textId="77777777" w:rsidR="004420F0" w:rsidRPr="007A642D" w:rsidRDefault="004420F0">
            <w:pPr>
              <w:jc w:val="center"/>
              <w:rPr>
                <w:rFonts w:ascii="Calibri" w:hAnsi="Calibri" w:cs="Calibri"/>
                <w:lang w:val="en-US"/>
              </w:rPr>
            </w:pPr>
          </w:p>
        </w:tc>
        <w:tc>
          <w:tcPr>
            <w:tcW w:w="2671" w:type="dxa"/>
            <w:tcBorders>
              <w:top w:val="single" w:sz="12" w:space="0" w:color="9CC2E5"/>
              <w:left w:val="nil"/>
              <w:bottom w:val="single" w:sz="12" w:space="0" w:color="9CC2E5"/>
            </w:tcBorders>
            <w:shd w:val="clear" w:color="auto" w:fill="auto"/>
          </w:tcPr>
          <w:p w14:paraId="05B0683D" w14:textId="563A5134" w:rsidR="004420F0" w:rsidRPr="007A642D" w:rsidRDefault="00751946">
            <w:pPr>
              <w:jc w:val="center"/>
              <w:rPr>
                <w:rFonts w:ascii="Calibri" w:eastAsia="Roboto" w:hAnsi="Calibri" w:cs="Calibri"/>
                <w:b/>
                <w:lang w:val="en-US"/>
              </w:rPr>
            </w:pPr>
            <w:r w:rsidRPr="007A642D">
              <w:rPr>
                <w:rFonts w:ascii="Calibri" w:eastAsia="Roboto" w:hAnsi="Calibri" w:cs="Calibri"/>
                <w:b/>
                <w:lang w:val="en-US"/>
              </w:rPr>
              <w:t xml:space="preserve">I N F </w:t>
            </w:r>
            <w:proofErr w:type="gramStart"/>
            <w:r w:rsidRPr="007A642D">
              <w:rPr>
                <w:rFonts w:ascii="Calibri" w:eastAsia="Roboto" w:hAnsi="Calibri" w:cs="Calibri"/>
                <w:b/>
                <w:lang w:val="en-US"/>
              </w:rPr>
              <w:t>O  A</w:t>
            </w:r>
            <w:proofErr w:type="gramEnd"/>
            <w:r w:rsidRPr="007A642D">
              <w:rPr>
                <w:rFonts w:ascii="Calibri" w:eastAsia="Roboto" w:hAnsi="Calibri" w:cs="Calibri"/>
                <w:b/>
                <w:lang w:val="en-US"/>
              </w:rPr>
              <w:t xml:space="preserve"> R T I K E L</w:t>
            </w:r>
          </w:p>
        </w:tc>
      </w:tr>
      <w:tr w:rsidR="004420F0" w:rsidRPr="007A642D" w14:paraId="273837F2" w14:textId="77777777">
        <w:trPr>
          <w:trHeight w:val="4803"/>
        </w:trPr>
        <w:tc>
          <w:tcPr>
            <w:tcW w:w="6102" w:type="dxa"/>
            <w:tcBorders>
              <w:top w:val="single" w:sz="12" w:space="0" w:color="9CC2E5"/>
            </w:tcBorders>
            <w:shd w:val="clear" w:color="auto" w:fill="auto"/>
          </w:tcPr>
          <w:p w14:paraId="7B39CE0A" w14:textId="37FDBC84" w:rsidR="004420F0" w:rsidRPr="0089240E" w:rsidRDefault="00572A20" w:rsidP="0089240E">
            <w:pPr>
              <w:spacing w:after="80"/>
              <w:jc w:val="both"/>
              <w:rPr>
                <w:rFonts w:ascii="Calibri" w:hAnsi="Calibri" w:cs="Calibri"/>
                <w:i/>
                <w:iCs/>
              </w:rPr>
            </w:pPr>
            <w:r w:rsidRPr="00572A20">
              <w:rPr>
                <w:rFonts w:ascii="Calibri" w:hAnsi="Calibri" w:cs="Calibri"/>
                <w:i/>
                <w:iCs/>
              </w:rPr>
              <w:t>This study highlights the moderating effect of corporate governance by examining the relationship between internal control and financial crises and earnings management.</w:t>
            </w:r>
            <w:r w:rsidR="005312E2" w:rsidRPr="005312E2">
              <w:rPr>
                <w:rFonts w:ascii="Calibri" w:hAnsi="Calibri" w:cs="Calibri"/>
                <w:i/>
                <w:iCs/>
              </w:rPr>
              <w:t xml:space="preserve"> Utilizing data from major consumer goods firms </w:t>
            </w:r>
            <w:r w:rsidRPr="00572A20">
              <w:rPr>
                <w:rFonts w:ascii="Calibri" w:hAnsi="Calibri" w:cs="Calibri"/>
                <w:i/>
                <w:iCs/>
              </w:rPr>
              <w:t>listed between 2020 and 2023 on the Indonesia Stock Exchange (IDX)</w:t>
            </w:r>
            <w:r w:rsidR="005312E2" w:rsidRPr="005312E2">
              <w:rPr>
                <w:rFonts w:ascii="Calibri" w:hAnsi="Calibri" w:cs="Calibri"/>
                <w:i/>
                <w:iCs/>
              </w:rPr>
              <w:t xml:space="preserve">, quantitative methods and path analysis were applied to assess how internal control and financial distress influence accrual-based earnings management. The results indicate that while financial distress does not impact real earnings management, it does increase accrual earnings management. </w:t>
            </w:r>
            <w:r w:rsidR="00EF065D" w:rsidRPr="00EF065D">
              <w:rPr>
                <w:rFonts w:ascii="Calibri" w:hAnsi="Calibri" w:cs="Calibri"/>
                <w:i/>
                <w:iCs/>
              </w:rPr>
              <w:t>Real earnings management is unaffected by internal control, whereas accrual earnings management is adversely affected.</w:t>
            </w:r>
            <w:r w:rsidR="00B86A93" w:rsidRPr="00B86A93">
              <w:rPr>
                <w:rFonts w:ascii="Calibri" w:hAnsi="Calibri" w:cs="Calibri"/>
                <w:i/>
                <w:iCs/>
              </w:rPr>
              <w:t xml:space="preserve"> Both internal control and financial distress function as moderators for accrual earnings management; however, this effect does not extend to real earnings management, highlighting the safeguarding role of robust corporate governance. This study improves the understanding of how corporate governance influences earnings management </w:t>
            </w:r>
            <w:proofErr w:type="spellStart"/>
            <w:r w:rsidR="00B86A93" w:rsidRPr="00B86A93">
              <w:rPr>
                <w:rFonts w:ascii="Calibri" w:hAnsi="Calibri" w:cs="Calibri"/>
                <w:i/>
                <w:iCs/>
              </w:rPr>
              <w:t>behaviors</w:t>
            </w:r>
            <w:proofErr w:type="spellEnd"/>
            <w:r w:rsidR="00B86A93" w:rsidRPr="00B86A93">
              <w:rPr>
                <w:rFonts w:ascii="Calibri" w:hAnsi="Calibri" w:cs="Calibri"/>
                <w:i/>
                <w:iCs/>
              </w:rPr>
              <w:t>.</w:t>
            </w:r>
          </w:p>
          <w:p w14:paraId="73A25921" w14:textId="77777777" w:rsidR="004420F0" w:rsidRPr="007A642D" w:rsidRDefault="00E211AA">
            <w:pPr>
              <w:pBdr>
                <w:top w:val="nil"/>
                <w:left w:val="nil"/>
                <w:bottom w:val="nil"/>
                <w:right w:val="nil"/>
                <w:between w:val="nil"/>
              </w:pBdr>
              <w:spacing w:line="276" w:lineRule="auto"/>
              <w:jc w:val="both"/>
              <w:rPr>
                <w:rFonts w:ascii="Calibri" w:eastAsia="Roboto" w:hAnsi="Calibri" w:cs="Calibri"/>
                <w:color w:val="000000"/>
                <w:sz w:val="18"/>
                <w:szCs w:val="18"/>
                <w:lang w:val="en-US"/>
              </w:rPr>
            </w:pPr>
            <w:r w:rsidRPr="007A642D">
              <w:rPr>
                <w:rFonts w:ascii="Calibri" w:hAnsi="Calibri" w:cs="Calibri"/>
                <w:color w:val="000000"/>
                <w:sz w:val="18"/>
                <w:szCs w:val="18"/>
                <w:lang w:val="en-US"/>
              </w:rPr>
              <w:t>© 202</w:t>
            </w:r>
            <w:r w:rsidR="000B3F70" w:rsidRPr="007A642D">
              <w:rPr>
                <w:rFonts w:ascii="Calibri" w:hAnsi="Calibri" w:cs="Calibri"/>
                <w:color w:val="000000"/>
                <w:sz w:val="18"/>
                <w:szCs w:val="18"/>
                <w:lang w:val="en-US"/>
              </w:rPr>
              <w:t>3</w:t>
            </w:r>
            <w:r w:rsidRPr="007A642D">
              <w:rPr>
                <w:rFonts w:ascii="Calibri" w:hAnsi="Calibri" w:cs="Calibri"/>
                <w:color w:val="000000"/>
                <w:sz w:val="18"/>
                <w:szCs w:val="18"/>
                <w:lang w:val="en-US"/>
              </w:rPr>
              <w:t xml:space="preserve"> </w:t>
            </w:r>
            <w:r w:rsidRPr="007A642D">
              <w:rPr>
                <w:rFonts w:ascii="Calibri" w:hAnsi="Calibri" w:cs="Calibri"/>
                <w:sz w:val="18"/>
                <w:szCs w:val="18"/>
                <w:lang w:val="en-US"/>
              </w:rPr>
              <w:t xml:space="preserve">Kantor </w:t>
            </w:r>
            <w:proofErr w:type="spellStart"/>
            <w:r w:rsidRPr="007A642D">
              <w:rPr>
                <w:rFonts w:ascii="Calibri" w:hAnsi="Calibri" w:cs="Calibri"/>
                <w:sz w:val="18"/>
                <w:szCs w:val="18"/>
                <w:lang w:val="en-US"/>
              </w:rPr>
              <w:t>Jurnal</w:t>
            </w:r>
            <w:proofErr w:type="spellEnd"/>
            <w:r w:rsidRPr="007A642D">
              <w:rPr>
                <w:rFonts w:ascii="Calibri" w:hAnsi="Calibri" w:cs="Calibri"/>
                <w:sz w:val="18"/>
                <w:szCs w:val="18"/>
                <w:lang w:val="en-US"/>
              </w:rPr>
              <w:t xml:space="preserve"> dan </w:t>
            </w:r>
            <w:proofErr w:type="spellStart"/>
            <w:r w:rsidRPr="007A642D">
              <w:rPr>
                <w:rFonts w:ascii="Calibri" w:hAnsi="Calibri" w:cs="Calibri"/>
                <w:sz w:val="18"/>
                <w:szCs w:val="18"/>
                <w:lang w:val="en-US"/>
              </w:rPr>
              <w:t>Publikasi</w:t>
            </w:r>
            <w:proofErr w:type="spellEnd"/>
            <w:r w:rsidRPr="007A642D">
              <w:rPr>
                <w:rFonts w:ascii="Calibri" w:hAnsi="Calibri" w:cs="Calibri"/>
                <w:sz w:val="18"/>
                <w:szCs w:val="18"/>
                <w:lang w:val="en-US"/>
              </w:rPr>
              <w:t xml:space="preserve"> UPI</w:t>
            </w:r>
          </w:p>
        </w:tc>
        <w:tc>
          <w:tcPr>
            <w:tcW w:w="317" w:type="dxa"/>
            <w:shd w:val="clear" w:color="auto" w:fill="auto"/>
          </w:tcPr>
          <w:p w14:paraId="36423ECD" w14:textId="77777777" w:rsidR="004420F0" w:rsidRPr="007A642D" w:rsidRDefault="004420F0">
            <w:pPr>
              <w:rPr>
                <w:rFonts w:ascii="Calibri" w:hAnsi="Calibri" w:cs="Calibri"/>
                <w:i/>
                <w:lang w:val="en-US"/>
              </w:rPr>
            </w:pPr>
          </w:p>
        </w:tc>
        <w:tc>
          <w:tcPr>
            <w:tcW w:w="2671" w:type="dxa"/>
            <w:tcBorders>
              <w:top w:val="single" w:sz="12" w:space="0" w:color="9CC2E5"/>
            </w:tcBorders>
            <w:shd w:val="clear" w:color="auto" w:fill="auto"/>
          </w:tcPr>
          <w:p w14:paraId="26700309" w14:textId="77777777" w:rsidR="004420F0" w:rsidRPr="007A642D" w:rsidRDefault="00E211AA">
            <w:pPr>
              <w:rPr>
                <w:rFonts w:ascii="Calibri" w:hAnsi="Calibri" w:cs="Calibri"/>
                <w:b/>
                <w:i/>
                <w:sz w:val="18"/>
                <w:szCs w:val="18"/>
                <w:lang w:val="en-US"/>
              </w:rPr>
            </w:pPr>
            <w:r w:rsidRPr="007A642D">
              <w:rPr>
                <w:rFonts w:ascii="Calibri" w:hAnsi="Calibri" w:cs="Calibri"/>
                <w:b/>
                <w:i/>
                <w:sz w:val="18"/>
                <w:szCs w:val="18"/>
                <w:lang w:val="en-US"/>
              </w:rPr>
              <w:t>Article History:</w:t>
            </w:r>
          </w:p>
          <w:p w14:paraId="32312B77" w14:textId="5BB5C7DE" w:rsidR="004420F0" w:rsidRPr="007A642D" w:rsidRDefault="00E9521F">
            <w:pPr>
              <w:rPr>
                <w:rFonts w:ascii="Calibri" w:hAnsi="Calibri" w:cs="Calibri"/>
                <w:i/>
                <w:sz w:val="18"/>
                <w:szCs w:val="18"/>
                <w:lang w:val="en-US"/>
              </w:rPr>
            </w:pPr>
            <w:r w:rsidRPr="007A642D">
              <w:rPr>
                <w:rFonts w:ascii="Calibri" w:hAnsi="Calibri" w:cs="Calibri"/>
                <w:i/>
                <w:sz w:val="18"/>
                <w:szCs w:val="18"/>
                <w:lang w:val="en-US"/>
              </w:rPr>
              <w:t>Submitted/</w:t>
            </w:r>
            <w:r w:rsidR="00E211AA" w:rsidRPr="007A642D">
              <w:rPr>
                <w:rFonts w:ascii="Calibri" w:hAnsi="Calibri" w:cs="Calibri"/>
                <w:i/>
                <w:sz w:val="18"/>
                <w:szCs w:val="18"/>
                <w:lang w:val="en-US"/>
              </w:rPr>
              <w:t xml:space="preserve">Received </w:t>
            </w:r>
            <w:r w:rsidR="00D91D3F" w:rsidRPr="007A642D">
              <w:rPr>
                <w:rFonts w:ascii="Calibri" w:hAnsi="Calibri" w:cs="Calibri"/>
                <w:i/>
                <w:sz w:val="18"/>
                <w:szCs w:val="18"/>
                <w:lang w:val="en-US"/>
              </w:rPr>
              <w:t xml:space="preserve">XX XXXX </w:t>
            </w:r>
            <w:proofErr w:type="spellStart"/>
            <w:r w:rsidR="00D91D3F" w:rsidRPr="007A642D">
              <w:rPr>
                <w:rFonts w:ascii="Calibri" w:hAnsi="Calibri" w:cs="Calibri"/>
                <w:i/>
                <w:sz w:val="18"/>
                <w:szCs w:val="18"/>
                <w:lang w:val="en-US"/>
              </w:rPr>
              <w:t>XXXX</w:t>
            </w:r>
            <w:proofErr w:type="spellEnd"/>
          </w:p>
          <w:p w14:paraId="235D3ABD" w14:textId="7631090C" w:rsidR="004420F0" w:rsidRPr="007A642D" w:rsidRDefault="00E9521F">
            <w:pPr>
              <w:rPr>
                <w:rFonts w:ascii="Calibri" w:hAnsi="Calibri" w:cs="Calibri"/>
                <w:i/>
                <w:sz w:val="18"/>
                <w:szCs w:val="18"/>
                <w:lang w:val="en-US"/>
              </w:rPr>
            </w:pPr>
            <w:r w:rsidRPr="007A642D">
              <w:rPr>
                <w:rFonts w:ascii="Calibri" w:hAnsi="Calibri" w:cs="Calibri"/>
                <w:i/>
                <w:sz w:val="18"/>
                <w:szCs w:val="18"/>
                <w:lang w:val="en-US"/>
              </w:rPr>
              <w:t xml:space="preserve">First </w:t>
            </w:r>
            <w:r w:rsidR="00E211AA" w:rsidRPr="007A642D">
              <w:rPr>
                <w:rFonts w:ascii="Calibri" w:hAnsi="Calibri" w:cs="Calibri"/>
                <w:i/>
                <w:sz w:val="18"/>
                <w:szCs w:val="18"/>
                <w:lang w:val="en-US"/>
              </w:rPr>
              <w:t xml:space="preserve">Revised </w:t>
            </w:r>
            <w:r w:rsidR="00D91D3F" w:rsidRPr="007A642D">
              <w:rPr>
                <w:rFonts w:ascii="Calibri" w:hAnsi="Calibri" w:cs="Calibri"/>
                <w:i/>
                <w:sz w:val="18"/>
                <w:szCs w:val="18"/>
                <w:lang w:val="en-US"/>
              </w:rPr>
              <w:t xml:space="preserve">XX XXXX </w:t>
            </w:r>
            <w:proofErr w:type="spellStart"/>
            <w:r w:rsidR="00D91D3F" w:rsidRPr="007A642D">
              <w:rPr>
                <w:rFonts w:ascii="Calibri" w:hAnsi="Calibri" w:cs="Calibri"/>
                <w:i/>
                <w:sz w:val="18"/>
                <w:szCs w:val="18"/>
                <w:lang w:val="en-US"/>
              </w:rPr>
              <w:t>XXXX</w:t>
            </w:r>
            <w:proofErr w:type="spellEnd"/>
          </w:p>
          <w:p w14:paraId="4AA33B94" w14:textId="01B8A737" w:rsidR="004420F0" w:rsidRPr="007A642D" w:rsidRDefault="00E211AA">
            <w:pPr>
              <w:rPr>
                <w:rFonts w:ascii="Calibri" w:hAnsi="Calibri" w:cs="Calibri"/>
                <w:i/>
                <w:sz w:val="18"/>
                <w:szCs w:val="18"/>
                <w:lang w:val="en-US"/>
              </w:rPr>
            </w:pPr>
            <w:r w:rsidRPr="007A642D">
              <w:rPr>
                <w:rFonts w:ascii="Calibri" w:hAnsi="Calibri" w:cs="Calibri"/>
                <w:i/>
                <w:sz w:val="18"/>
                <w:szCs w:val="18"/>
                <w:lang w:val="en-US"/>
              </w:rPr>
              <w:t xml:space="preserve">Accepted </w:t>
            </w:r>
            <w:r w:rsidR="00D91D3F" w:rsidRPr="007A642D">
              <w:rPr>
                <w:rFonts w:ascii="Calibri" w:hAnsi="Calibri" w:cs="Calibri"/>
                <w:i/>
                <w:sz w:val="18"/>
                <w:szCs w:val="18"/>
                <w:lang w:val="en-US"/>
              </w:rPr>
              <w:t xml:space="preserve">XX XXXX </w:t>
            </w:r>
            <w:proofErr w:type="spellStart"/>
            <w:r w:rsidR="00D91D3F" w:rsidRPr="007A642D">
              <w:rPr>
                <w:rFonts w:ascii="Calibri" w:hAnsi="Calibri" w:cs="Calibri"/>
                <w:i/>
                <w:sz w:val="18"/>
                <w:szCs w:val="18"/>
                <w:lang w:val="en-US"/>
              </w:rPr>
              <w:t>XXXX</w:t>
            </w:r>
            <w:proofErr w:type="spellEnd"/>
          </w:p>
          <w:p w14:paraId="73316B36" w14:textId="31AC4C8D" w:rsidR="004420F0" w:rsidRPr="007A642D" w:rsidRDefault="00E9521F">
            <w:pPr>
              <w:rPr>
                <w:rFonts w:ascii="Calibri" w:hAnsi="Calibri" w:cs="Calibri"/>
                <w:i/>
                <w:sz w:val="18"/>
                <w:szCs w:val="18"/>
                <w:lang w:val="en-US"/>
              </w:rPr>
            </w:pPr>
            <w:r w:rsidRPr="007A642D">
              <w:rPr>
                <w:rFonts w:ascii="Calibri" w:hAnsi="Calibri" w:cs="Calibri"/>
                <w:i/>
                <w:sz w:val="18"/>
                <w:szCs w:val="18"/>
                <w:lang w:val="en-US"/>
              </w:rPr>
              <w:t xml:space="preserve">First </w:t>
            </w:r>
            <w:r w:rsidR="00E211AA" w:rsidRPr="007A642D">
              <w:rPr>
                <w:rFonts w:ascii="Calibri" w:hAnsi="Calibri" w:cs="Calibri"/>
                <w:i/>
                <w:sz w:val="18"/>
                <w:szCs w:val="18"/>
                <w:lang w:val="en-US"/>
              </w:rPr>
              <w:t xml:space="preserve">Available online </w:t>
            </w:r>
            <w:r w:rsidR="00D91D3F" w:rsidRPr="007A642D">
              <w:rPr>
                <w:rFonts w:ascii="Calibri" w:hAnsi="Calibri" w:cs="Calibri"/>
                <w:i/>
                <w:sz w:val="18"/>
                <w:szCs w:val="18"/>
                <w:lang w:val="en-US"/>
              </w:rPr>
              <w:t xml:space="preserve">XX XXXX </w:t>
            </w:r>
            <w:proofErr w:type="spellStart"/>
            <w:r w:rsidR="00D91D3F" w:rsidRPr="007A642D">
              <w:rPr>
                <w:rFonts w:ascii="Calibri" w:hAnsi="Calibri" w:cs="Calibri"/>
                <w:i/>
                <w:sz w:val="18"/>
                <w:szCs w:val="18"/>
                <w:lang w:val="en-US"/>
              </w:rPr>
              <w:t>XXXX</w:t>
            </w:r>
            <w:proofErr w:type="spellEnd"/>
          </w:p>
          <w:p w14:paraId="57113C57" w14:textId="3A959365" w:rsidR="00E9521F" w:rsidRPr="007A642D" w:rsidRDefault="00E9521F">
            <w:pPr>
              <w:rPr>
                <w:rFonts w:ascii="Calibri" w:hAnsi="Calibri" w:cs="Calibri"/>
                <w:i/>
                <w:sz w:val="18"/>
                <w:szCs w:val="18"/>
                <w:lang w:val="en-US"/>
              </w:rPr>
            </w:pPr>
            <w:r w:rsidRPr="007A642D">
              <w:rPr>
                <w:rFonts w:ascii="Calibri" w:hAnsi="Calibri" w:cs="Calibri"/>
                <w:i/>
                <w:sz w:val="18"/>
                <w:szCs w:val="18"/>
                <w:lang w:val="en-US"/>
              </w:rPr>
              <w:t xml:space="preserve">Publication Date </w:t>
            </w:r>
            <w:r w:rsidR="00D91D3F" w:rsidRPr="007A642D">
              <w:rPr>
                <w:rFonts w:ascii="Calibri" w:hAnsi="Calibri" w:cs="Calibri"/>
                <w:i/>
                <w:sz w:val="18"/>
                <w:szCs w:val="18"/>
                <w:lang w:val="en-US"/>
              </w:rPr>
              <w:t xml:space="preserve">XX XXXX </w:t>
            </w:r>
            <w:proofErr w:type="spellStart"/>
            <w:r w:rsidR="00D91D3F" w:rsidRPr="007A642D">
              <w:rPr>
                <w:rFonts w:ascii="Calibri" w:hAnsi="Calibri" w:cs="Calibri"/>
                <w:i/>
                <w:sz w:val="18"/>
                <w:szCs w:val="18"/>
                <w:lang w:val="en-US"/>
              </w:rPr>
              <w:t>XXXX</w:t>
            </w:r>
            <w:proofErr w:type="spellEnd"/>
          </w:p>
          <w:p w14:paraId="4B44C58C" w14:textId="77777777" w:rsidR="004420F0" w:rsidRPr="007A642D" w:rsidRDefault="00E211AA">
            <w:pPr>
              <w:rPr>
                <w:rFonts w:ascii="Calibri" w:hAnsi="Calibri" w:cs="Calibri"/>
                <w:color w:val="5B9BD5"/>
                <w:lang w:val="en-US"/>
              </w:rPr>
            </w:pPr>
            <w:r w:rsidRPr="007A642D">
              <w:rPr>
                <w:rFonts w:ascii="Calibri" w:hAnsi="Calibri" w:cs="Calibri"/>
                <w:color w:val="5B9BD5"/>
                <w:lang w:val="en-US"/>
              </w:rPr>
              <w:t>____________________</w:t>
            </w:r>
          </w:p>
          <w:p w14:paraId="285B73F0" w14:textId="77777777" w:rsidR="004420F0" w:rsidRPr="007A642D" w:rsidRDefault="00E211AA">
            <w:pPr>
              <w:rPr>
                <w:rFonts w:ascii="Calibri" w:hAnsi="Calibri" w:cs="Calibri"/>
                <w:b/>
                <w:i/>
                <w:sz w:val="18"/>
                <w:szCs w:val="18"/>
                <w:lang w:val="en-US"/>
              </w:rPr>
            </w:pPr>
            <w:r w:rsidRPr="007A642D">
              <w:rPr>
                <w:rFonts w:ascii="Calibri" w:hAnsi="Calibri" w:cs="Calibri"/>
                <w:b/>
                <w:i/>
                <w:sz w:val="18"/>
                <w:szCs w:val="18"/>
                <w:lang w:val="en-US"/>
              </w:rPr>
              <w:t>Keyword:</w:t>
            </w:r>
          </w:p>
          <w:p w14:paraId="414A19B9" w14:textId="220FC3FA" w:rsidR="00A86694" w:rsidRPr="007A642D" w:rsidRDefault="00DF49FB" w:rsidP="00A86694">
            <w:pPr>
              <w:rPr>
                <w:rFonts w:ascii="Calibri" w:hAnsi="Calibri" w:cs="Calibri"/>
                <w:i/>
                <w:color w:val="000000"/>
                <w:sz w:val="18"/>
                <w:szCs w:val="18"/>
                <w:lang w:val="en-US"/>
              </w:rPr>
            </w:pPr>
            <w:r w:rsidRPr="007A642D">
              <w:rPr>
                <w:rFonts w:ascii="Calibri" w:hAnsi="Calibri" w:cs="Calibri"/>
                <w:i/>
                <w:color w:val="000000"/>
                <w:sz w:val="18"/>
                <w:szCs w:val="18"/>
                <w:lang w:val="en-US"/>
              </w:rPr>
              <w:t>Financial Distress, Internal Control, Good Corporate Governance, Earnings Management</w:t>
            </w:r>
            <w:r w:rsidR="00A86694" w:rsidRPr="007A642D">
              <w:rPr>
                <w:rFonts w:ascii="Calibri" w:hAnsi="Calibri" w:cs="Calibri"/>
                <w:i/>
                <w:color w:val="000000"/>
                <w:sz w:val="18"/>
                <w:szCs w:val="18"/>
                <w:lang w:val="en-US"/>
              </w:rPr>
              <w:t>.</w:t>
            </w:r>
          </w:p>
          <w:p w14:paraId="1C1D32F2" w14:textId="77777777" w:rsidR="004420F0" w:rsidRPr="007A642D" w:rsidRDefault="004420F0">
            <w:pPr>
              <w:rPr>
                <w:rFonts w:ascii="Calibri" w:hAnsi="Calibri" w:cs="Calibri"/>
                <w:i/>
                <w:sz w:val="18"/>
                <w:szCs w:val="18"/>
                <w:lang w:val="en-US"/>
              </w:rPr>
            </w:pPr>
          </w:p>
        </w:tc>
      </w:tr>
    </w:tbl>
    <w:p w14:paraId="32C70413" w14:textId="77777777" w:rsidR="004420F0" w:rsidRPr="007A642D" w:rsidRDefault="00E211AA">
      <w:pPr>
        <w:rPr>
          <w:rFonts w:ascii="Calibri" w:hAnsi="Calibri" w:cs="Calibri"/>
          <w:b/>
          <w:lang w:val="en-US"/>
        </w:rPr>
        <w:sectPr w:rsidR="004420F0" w:rsidRPr="007A642D" w:rsidSect="000C6D92">
          <w:headerReference w:type="even" r:id="rId15"/>
          <w:headerReference w:type="default" r:id="rId16"/>
          <w:footerReference w:type="even" r:id="rId17"/>
          <w:footerReference w:type="default" r:id="rId18"/>
          <w:headerReference w:type="first" r:id="rId19"/>
          <w:pgSz w:w="11906" w:h="16838"/>
          <w:pgMar w:top="720" w:right="1440" w:bottom="1440" w:left="1440" w:header="720" w:footer="720" w:gutter="0"/>
          <w:pgNumType w:start="435"/>
          <w:cols w:space="720"/>
          <w:titlePg/>
        </w:sectPr>
      </w:pPr>
      <w:r w:rsidRPr="007A642D">
        <w:rPr>
          <w:rFonts w:ascii="Calibri" w:hAnsi="Calibri" w:cs="Calibri"/>
          <w:noProof/>
          <w:lang w:val="en-US"/>
        </w:rPr>
        <mc:AlternateContent>
          <mc:Choice Requires="wpg">
            <w:drawing>
              <wp:anchor distT="4294967294" distB="4294967294" distL="114300" distR="114300" simplePos="0" relativeHeight="251664384" behindDoc="0" locked="0" layoutInCell="1" hidden="0" allowOverlap="1" wp14:anchorId="568268E3" wp14:editId="63FEB5D0">
                <wp:simplePos x="0" y="0"/>
                <wp:positionH relativeFrom="column">
                  <wp:posOffset>-546099</wp:posOffset>
                </wp:positionH>
                <wp:positionV relativeFrom="paragraph">
                  <wp:posOffset>157495</wp:posOffset>
                </wp:positionV>
                <wp:extent cx="6638925" cy="12700"/>
                <wp:effectExtent l="0" t="0" r="0" b="0"/>
                <wp:wrapNone/>
                <wp:docPr id="32" name="Straight Arrow Connector 32"/>
                <wp:cNvGraphicFramePr/>
                <a:graphic xmlns:a="http://schemas.openxmlformats.org/drawingml/2006/main">
                  <a:graphicData uri="http://schemas.microsoft.com/office/word/2010/wordprocessingShape">
                    <wps:wsp>
                      <wps:cNvCnPr/>
                      <wps:spPr>
                        <a:xfrm>
                          <a:off x="2026538" y="3780000"/>
                          <a:ext cx="6638925" cy="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xmlns:oel="http://schemas.microsoft.com/office/2019/extlst" xmlns:w16du="http://schemas.microsoft.com/office/word/2023/wordml/word16du"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
            <w:drawing>
              <wp:anchor allowOverlap="1" behindDoc="0" distB="4294967294" distT="4294967294" distL="114300" distR="114300" hidden="0" layoutInCell="1" locked="0" relativeHeight="0" simplePos="0">
                <wp:simplePos x="0" y="0"/>
                <wp:positionH relativeFrom="column">
                  <wp:posOffset>-546099</wp:posOffset>
                </wp:positionH>
                <wp:positionV relativeFrom="paragraph">
                  <wp:posOffset>157495</wp:posOffset>
                </wp:positionV>
                <wp:extent cx="6638925" cy="12700"/>
                <wp:effectExtent b="0" l="0" r="0" t="0"/>
                <wp:wrapNone/>
                <wp:docPr id="32" name="image14.png"/>
                <a:graphic>
                  <a:graphicData uri="http://schemas.openxmlformats.org/drawingml/2006/picture">
                    <pic:pic>
                      <pic:nvPicPr>
                        <pic:cNvPr id="0" name="image14.png"/>
                        <pic:cNvPicPr preferRelativeResize="0"/>
                      </pic:nvPicPr>
                      <pic:blipFill>
                        <a:blip r:embed="rId20"/>
                        <a:srcRect/>
                        <a:stretch>
                          <a:fillRect/>
                        </a:stretch>
                      </pic:blipFill>
                      <pic:spPr>
                        <a:xfrm>
                          <a:off x="0" y="0"/>
                          <a:ext cx="6638925" cy="12700"/>
                        </a:xfrm>
                        <a:prstGeom prst="rect"/>
                        <a:ln/>
                      </pic:spPr>
                    </pic:pic>
                  </a:graphicData>
                </a:graphic>
              </wp:anchor>
            </w:drawing>
          </mc:Fallback>
        </mc:AlternateContent>
      </w:r>
    </w:p>
    <w:p w14:paraId="17F4197B" w14:textId="77777777" w:rsidR="004420F0" w:rsidRPr="007A642D" w:rsidRDefault="004420F0">
      <w:pPr>
        <w:rPr>
          <w:rFonts w:ascii="Calibri" w:hAnsi="Calibri" w:cs="Calibri"/>
          <w:b/>
          <w:lang w:val="en-US"/>
        </w:rPr>
        <w:sectPr w:rsidR="004420F0" w:rsidRPr="007A642D" w:rsidSect="000C6D92">
          <w:footerReference w:type="default" r:id="rId21"/>
          <w:headerReference w:type="first" r:id="rId22"/>
          <w:type w:val="continuous"/>
          <w:pgSz w:w="11906" w:h="16838"/>
          <w:pgMar w:top="1135" w:right="1440" w:bottom="1440" w:left="1440" w:header="708" w:footer="890" w:gutter="0"/>
          <w:cols w:num="2" w:space="720" w:equalWidth="0">
            <w:col w:w="4371" w:space="284"/>
            <w:col w:w="4371" w:space="0"/>
          </w:cols>
        </w:sectPr>
      </w:pPr>
    </w:p>
    <w:p w14:paraId="30B02B2C" w14:textId="77777777" w:rsidR="00DD7731" w:rsidRPr="007A642D" w:rsidRDefault="00DD7731">
      <w:pPr>
        <w:rPr>
          <w:rFonts w:ascii="Calibri" w:hAnsi="Calibri" w:cs="Calibri"/>
          <w:b/>
          <w:lang w:val="en-US"/>
        </w:rPr>
      </w:pPr>
      <w:r w:rsidRPr="007A642D">
        <w:rPr>
          <w:rFonts w:ascii="Calibri" w:hAnsi="Calibri" w:cs="Calibri"/>
          <w:b/>
          <w:lang w:val="en-US"/>
        </w:rPr>
        <w:br w:type="page"/>
      </w:r>
    </w:p>
    <w:p w14:paraId="44340768" w14:textId="4B65EA91" w:rsidR="004420F0" w:rsidRPr="007A642D" w:rsidRDefault="00E211AA" w:rsidP="001C6F08">
      <w:pPr>
        <w:tabs>
          <w:tab w:val="left" w:pos="3165"/>
        </w:tabs>
        <w:spacing w:after="120"/>
        <w:jc w:val="both"/>
        <w:rPr>
          <w:rFonts w:ascii="Calibri" w:hAnsi="Calibri" w:cs="Calibri"/>
          <w:b/>
          <w:lang w:val="en-US"/>
        </w:rPr>
      </w:pPr>
      <w:r w:rsidRPr="007A642D">
        <w:rPr>
          <w:rFonts w:ascii="Calibri" w:hAnsi="Calibri" w:cs="Calibri"/>
          <w:b/>
          <w:lang w:val="en-US"/>
        </w:rPr>
        <w:lastRenderedPageBreak/>
        <w:t xml:space="preserve">1. </w:t>
      </w:r>
      <w:r w:rsidR="00791F8E" w:rsidRPr="007A642D">
        <w:rPr>
          <w:rFonts w:ascii="Calibri" w:hAnsi="Calibri" w:cs="Calibri"/>
          <w:b/>
          <w:lang w:val="en-US"/>
        </w:rPr>
        <w:t>INTRODUCTION</w:t>
      </w:r>
    </w:p>
    <w:p w14:paraId="603567F9" w14:textId="6E2EF7FF" w:rsidR="00B670DB" w:rsidRPr="007A642D" w:rsidRDefault="005312E2" w:rsidP="00B670DB">
      <w:pPr>
        <w:ind w:firstLine="272"/>
        <w:jc w:val="both"/>
        <w:rPr>
          <w:rFonts w:ascii="Calibri" w:hAnsi="Calibri" w:cs="Calibri"/>
          <w:lang w:val="en-US"/>
        </w:rPr>
      </w:pPr>
      <w:r>
        <w:rPr>
          <w:rFonts w:ascii="Calibri" w:hAnsi="Calibri" w:cs="Calibri"/>
          <w:lang w:val="en-US"/>
        </w:rPr>
        <w:t>The significance of financial statements lies in their essential role as a vital source of information for investors aiming to understand a company</w:t>
      </w:r>
      <w:r w:rsidR="00B670DB" w:rsidRPr="007A642D">
        <w:rPr>
          <w:rFonts w:ascii="Calibri" w:hAnsi="Calibri" w:cs="Calibri"/>
          <w:lang w:val="en-US"/>
        </w:rPr>
        <w:t xml:space="preserve">. Managers are entrusted with the task of furnishing transparent and dependable financial reports to both internal and external stakeholders over a specified period. However, some managers resort to financial statement manipulation, thereby compromising transparency. This practice, commonly known as earnings management, entails making adjustments to profits to meet predetermined targets set by management </w:t>
      </w:r>
      <w:sdt>
        <w:sdtPr>
          <w:rPr>
            <w:rFonts w:ascii="Calibri" w:hAnsi="Calibri" w:cs="Calibri"/>
            <w:color w:val="000000"/>
            <w:lang w:val="en-US"/>
          </w:rPr>
          <w:tag w:val="MENDELEY_CITATION_v3_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"/>
          <w:id w:val="-189301331"/>
          <w:placeholder>
            <w:docPart w:val="DefaultPlaceholder_-1854013440"/>
          </w:placeholder>
        </w:sdtPr>
        <w:sdtEndPr/>
        <w:sdtContent>
          <w:r w:rsidR="007869A9" w:rsidRPr="007A642D">
            <w:rPr>
              <w:rFonts w:ascii="Calibri" w:hAnsi="Calibri" w:cs="Calibri"/>
              <w:color w:val="000000"/>
            </w:rPr>
            <w:t xml:space="preserve">(Afni &amp; </w:t>
          </w:r>
          <w:proofErr w:type="spellStart"/>
          <w:r w:rsidR="007869A9" w:rsidRPr="007A642D">
            <w:rPr>
              <w:rFonts w:ascii="Calibri" w:hAnsi="Calibri" w:cs="Calibri"/>
              <w:color w:val="000000"/>
            </w:rPr>
            <w:t>Setiany</w:t>
          </w:r>
          <w:proofErr w:type="spellEnd"/>
          <w:r w:rsidR="007869A9" w:rsidRPr="007A642D">
            <w:rPr>
              <w:rFonts w:ascii="Calibri" w:hAnsi="Calibri" w:cs="Calibri"/>
              <w:color w:val="000000"/>
            </w:rPr>
            <w:t>, 2023)</w:t>
          </w:r>
        </w:sdtContent>
      </w:sdt>
      <w:r w:rsidR="00B670DB" w:rsidRPr="007A642D">
        <w:rPr>
          <w:rFonts w:ascii="Calibri" w:hAnsi="Calibri" w:cs="Calibri"/>
          <w:color w:val="000000"/>
          <w:lang w:val="en-US"/>
        </w:rPr>
        <w:t>.</w:t>
      </w:r>
    </w:p>
    <w:p w14:paraId="21E1A8E2" w14:textId="34456B0F" w:rsidR="00196636" w:rsidRPr="007A642D" w:rsidRDefault="008F7B44" w:rsidP="00196636">
      <w:pPr>
        <w:ind w:firstLine="272"/>
        <w:jc w:val="both"/>
        <w:rPr>
          <w:rFonts w:ascii="Calibri" w:hAnsi="Calibri" w:cs="Calibri"/>
          <w:color w:val="000000"/>
          <w:lang w:val="en-US"/>
        </w:rPr>
      </w:pPr>
      <w:r w:rsidRPr="007A642D">
        <w:rPr>
          <w:rFonts w:ascii="Calibri" w:hAnsi="Calibri" w:cs="Calibri"/>
          <w:lang w:val="en-US"/>
        </w:rPr>
        <w:t>Earnings management involves altering various financial aspects to create ambiguity, potentially compromising the accounting integrity of the organization. As a result, the income statement may not accurately reflect the company’s true financial status but rather mirror management’s objectives</w:t>
      </w:r>
      <w:r w:rsidR="00196636" w:rsidRPr="007A642D">
        <w:rPr>
          <w:rFonts w:ascii="Calibri" w:hAnsi="Calibri" w:cs="Calibri"/>
          <w:lang w:val="en-US"/>
        </w:rPr>
        <w:t xml:space="preserve"> </w:t>
      </w:r>
      <w:sdt>
        <w:sdtPr>
          <w:rPr>
            <w:rFonts w:ascii="Calibri" w:hAnsi="Calibri" w:cs="Calibri"/>
            <w:color w:val="000000"/>
            <w:lang w:val="en-US"/>
          </w:rPr>
          <w:tag w:val="MENDELEY_CITATION_v3_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"/>
          <w:id w:val="-1940751845"/>
          <w:placeholder>
            <w:docPart w:val="DefaultPlaceholder_-1854013440"/>
          </w:placeholder>
        </w:sdtPr>
        <w:sdtEndPr/>
        <w:sdtContent>
          <w:r w:rsidR="007869A9" w:rsidRPr="007A642D">
            <w:rPr>
              <w:rFonts w:ascii="Calibri" w:hAnsi="Calibri" w:cs="Calibri"/>
              <w:color w:val="000000"/>
            </w:rPr>
            <w:t>(Tran &amp; Dang, 2021)</w:t>
          </w:r>
        </w:sdtContent>
      </w:sdt>
      <w:r w:rsidRPr="007A642D">
        <w:rPr>
          <w:rFonts w:ascii="Calibri" w:hAnsi="Calibri" w:cs="Calibri"/>
          <w:lang w:val="en-US"/>
        </w:rPr>
        <w:t>. One method of earnings management involves manipulating financial data or transactions, while another method includes influencing the company’s cash flow by offering substantial discounts and adjusting non-essential expenses to boost short-term sales</w:t>
      </w:r>
      <w:r w:rsidR="00196636" w:rsidRPr="007A642D">
        <w:rPr>
          <w:rFonts w:ascii="Calibri" w:hAnsi="Calibri" w:cs="Calibri"/>
          <w:lang w:val="en-US"/>
        </w:rPr>
        <w:t xml:space="preserve"> </w:t>
      </w:r>
      <w:sdt>
        <w:sdtPr>
          <w:rPr>
            <w:rFonts w:ascii="Calibri" w:hAnsi="Calibri" w:cs="Calibri"/>
            <w:color w:val="000000"/>
            <w:lang w:val="en-US"/>
          </w:rPr>
          <w:tag w:val="MENDELEY_CITATION_v3_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"/>
          <w:id w:val="123282832"/>
          <w:placeholder>
            <w:docPart w:val="DefaultPlaceholder_-1854013440"/>
          </w:placeholder>
        </w:sdtPr>
        <w:sdtEndPr/>
        <w:sdtContent>
          <w:r w:rsidR="007869A9" w:rsidRPr="007A642D">
            <w:rPr>
              <w:rFonts w:ascii="Calibri" w:hAnsi="Calibri" w:cs="Calibri"/>
              <w:color w:val="000000"/>
            </w:rPr>
            <w:t>(Mughal et al., 2021)</w:t>
          </w:r>
        </w:sdtContent>
      </w:sdt>
      <w:r w:rsidRPr="007A642D">
        <w:rPr>
          <w:rFonts w:ascii="Calibri" w:hAnsi="Calibri" w:cs="Calibri"/>
          <w:lang w:val="en-US"/>
        </w:rPr>
        <w:t>.</w:t>
      </w:r>
      <w:r w:rsidR="00196636" w:rsidRPr="007A642D">
        <w:rPr>
          <w:rFonts w:ascii="Calibri" w:hAnsi="Calibri" w:cs="Calibri"/>
          <w:lang w:val="en-US"/>
        </w:rPr>
        <w:t xml:space="preserve"> </w:t>
      </w:r>
      <w:r w:rsidR="005312E2">
        <w:rPr>
          <w:rFonts w:ascii="Calibri" w:hAnsi="Calibri" w:cs="Calibri"/>
          <w:lang w:val="en-US"/>
        </w:rPr>
        <w:t>The primary objective of earnings management is to improve the reliability of a company's financial statements,</w:t>
      </w:r>
      <w:r w:rsidR="00196636" w:rsidRPr="007A642D">
        <w:rPr>
          <w:rFonts w:ascii="Calibri" w:hAnsi="Calibri" w:cs="Calibri"/>
          <w:lang w:val="en-US"/>
        </w:rPr>
        <w:t xml:space="preserve"> as investors often scrutinize these documents when evaluating a company. Generally, investors focus on the company’s financial strength, utilizing reported earnings for forecasting future performance </w:t>
      </w:r>
      <w:sdt>
        <w:sdtPr>
          <w:rPr>
            <w:rFonts w:ascii="Calibri" w:hAnsi="Calibri" w:cs="Calibri"/>
            <w:color w:val="000000"/>
            <w:lang w:val="en-US"/>
          </w:rPr>
          <w:tag w:val="MENDELEY_CITATION_v3_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"/>
          <w:id w:val="283625776"/>
          <w:placeholder>
            <w:docPart w:val="DefaultPlaceholder_-1854013440"/>
          </w:placeholder>
        </w:sdtPr>
        <w:sdtEndPr/>
        <w:sdtContent>
          <w:r w:rsidR="007869A9" w:rsidRPr="007A642D">
            <w:rPr>
              <w:rFonts w:ascii="Calibri" w:hAnsi="Calibri" w:cs="Calibri"/>
              <w:color w:val="000000"/>
            </w:rPr>
            <w:t>(</w:t>
          </w:r>
          <w:proofErr w:type="spellStart"/>
          <w:r w:rsidR="007869A9" w:rsidRPr="007A642D">
            <w:rPr>
              <w:rFonts w:ascii="Calibri" w:hAnsi="Calibri" w:cs="Calibri"/>
              <w:color w:val="000000"/>
            </w:rPr>
            <w:t>Reschiwati</w:t>
          </w:r>
          <w:proofErr w:type="spellEnd"/>
          <w:r w:rsidR="007869A9" w:rsidRPr="007A642D">
            <w:rPr>
              <w:rFonts w:ascii="Calibri" w:hAnsi="Calibri" w:cs="Calibri"/>
              <w:color w:val="000000"/>
            </w:rPr>
            <w:t xml:space="preserve"> &amp; </w:t>
          </w:r>
          <w:proofErr w:type="spellStart"/>
          <w:r w:rsidR="007869A9" w:rsidRPr="007A642D">
            <w:rPr>
              <w:rFonts w:ascii="Calibri" w:hAnsi="Calibri" w:cs="Calibri"/>
              <w:color w:val="000000"/>
            </w:rPr>
            <w:t>Hasudungan</w:t>
          </w:r>
          <w:proofErr w:type="spellEnd"/>
          <w:r w:rsidR="007869A9" w:rsidRPr="007A642D">
            <w:rPr>
              <w:rFonts w:ascii="Calibri" w:hAnsi="Calibri" w:cs="Calibri"/>
              <w:color w:val="000000"/>
            </w:rPr>
            <w:t>, 2020)</w:t>
          </w:r>
        </w:sdtContent>
      </w:sdt>
      <w:r w:rsidR="00196636" w:rsidRPr="007A642D">
        <w:rPr>
          <w:rFonts w:ascii="Calibri" w:hAnsi="Calibri" w:cs="Calibri"/>
          <w:color w:val="000000"/>
          <w:lang w:val="en-US"/>
        </w:rPr>
        <w:t>.</w:t>
      </w:r>
    </w:p>
    <w:p w14:paraId="15C8DCA3" w14:textId="275373EE" w:rsidR="00196636" w:rsidRPr="007A642D" w:rsidRDefault="00EF065D" w:rsidP="0073558B">
      <w:pPr>
        <w:ind w:firstLine="272"/>
        <w:jc w:val="both"/>
        <w:rPr>
          <w:rFonts w:ascii="Calibri" w:hAnsi="Calibri" w:cs="Calibri"/>
          <w:color w:val="000000"/>
          <w:lang w:val="en-US"/>
        </w:rPr>
      </w:pPr>
      <w:r w:rsidRPr="00EF065D">
        <w:rPr>
          <w:rFonts w:ascii="Calibri" w:hAnsi="Calibri" w:cs="Calibri"/>
          <w:color w:val="000000"/>
          <w:lang w:val="en-US"/>
        </w:rPr>
        <w:t>Real and accrual earnings management are the two categories under which earnings management falls. Adjusting internal operations to increase current revenue is a key component of real profits management.</w:t>
      </w:r>
      <w:r w:rsidR="00B14FCF">
        <w:rPr>
          <w:rFonts w:ascii="Calibri" w:hAnsi="Calibri" w:cs="Calibri"/>
          <w:color w:val="000000"/>
          <w:lang w:val="en-US"/>
        </w:rPr>
        <w:t xml:space="preserve"> Conversely, accrual earnings management includes utilizing accounting practices governed by GAAP, such as discretionary accruals, to portray a more precise view of the company’s financial status.</w:t>
      </w:r>
      <w:r w:rsidR="0073558B" w:rsidRPr="007A642D">
        <w:rPr>
          <w:rFonts w:ascii="Calibri" w:hAnsi="Calibri" w:cs="Calibri"/>
          <w:color w:val="000000"/>
          <w:lang w:val="en-US"/>
        </w:rPr>
        <w:t xml:space="preserve"> While operations remain unchanged, the selection of accounting methods and estimates can significantly impact the income statement </w:t>
      </w:r>
      <w:sdt>
        <w:sdtPr>
          <w:rPr>
            <w:rFonts w:ascii="Calibri" w:hAnsi="Calibri" w:cs="Calibri"/>
            <w:color w:val="000000"/>
            <w:lang w:val="en-US"/>
          </w:rPr>
          <w:tag w:val="MENDELEY_CITATION_v3_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"/>
          <w:id w:val="-2004814771"/>
          <w:placeholder>
            <w:docPart w:val="DefaultPlaceholder_-1854013440"/>
          </w:placeholder>
        </w:sdtPr>
        <w:sdtEndPr/>
        <w:sdtContent>
          <w:r w:rsidR="007869A9" w:rsidRPr="007A642D">
            <w:rPr>
              <w:rFonts w:ascii="Calibri" w:hAnsi="Calibri" w:cs="Calibri"/>
              <w:color w:val="000000"/>
              <w:lang w:val="en-US"/>
            </w:rPr>
            <w:t>(</w:t>
          </w:r>
          <w:proofErr w:type="spellStart"/>
          <w:r w:rsidR="007869A9" w:rsidRPr="007A642D">
            <w:rPr>
              <w:rFonts w:ascii="Calibri" w:hAnsi="Calibri" w:cs="Calibri"/>
              <w:color w:val="000000"/>
              <w:lang w:val="en-US"/>
            </w:rPr>
            <w:t>Simamora</w:t>
          </w:r>
          <w:proofErr w:type="spellEnd"/>
          <w:r w:rsidR="007869A9" w:rsidRPr="007A642D">
            <w:rPr>
              <w:rFonts w:ascii="Calibri" w:hAnsi="Calibri" w:cs="Calibri"/>
              <w:color w:val="000000"/>
              <w:lang w:val="en-US"/>
            </w:rPr>
            <w:t>, 2019)</w:t>
          </w:r>
        </w:sdtContent>
      </w:sdt>
      <w:r w:rsidR="0073558B" w:rsidRPr="007A642D">
        <w:rPr>
          <w:rFonts w:ascii="Calibri" w:hAnsi="Calibri" w:cs="Calibri"/>
          <w:color w:val="000000"/>
          <w:lang w:val="en-US"/>
        </w:rPr>
        <w:t>.</w:t>
      </w:r>
    </w:p>
    <w:p w14:paraId="16A76633" w14:textId="28B4A9DB" w:rsidR="0073558B" w:rsidRPr="007A642D" w:rsidRDefault="00005FC0" w:rsidP="0073558B">
      <w:pPr>
        <w:ind w:firstLine="272"/>
        <w:jc w:val="both"/>
        <w:rPr>
          <w:rFonts w:ascii="Calibri" w:hAnsi="Calibri" w:cs="Calibri"/>
          <w:color w:val="000000"/>
          <w:lang w:val="en-US"/>
        </w:rPr>
      </w:pPr>
      <w:r w:rsidRPr="007A642D">
        <w:rPr>
          <w:rFonts w:ascii="Calibri" w:hAnsi="Calibri" w:cs="Calibri"/>
          <w:color w:val="000000"/>
          <w:lang w:val="en-US"/>
        </w:rPr>
        <w:t xml:space="preserve">Companies in financial distress often need capital to maintain daily operations, meet obligations, and make investments. This can put managers under pressure, affecting their decision-making and behavior. Financial distress also increases the likelihood of earnings manipulation </w:t>
      </w:r>
      <w:sdt>
        <w:sdtPr>
          <w:rPr>
            <w:rFonts w:ascii="Calibri" w:hAnsi="Calibri" w:cs="Calibri"/>
            <w:color w:val="000000"/>
            <w:lang w:val="en-US"/>
          </w:rPr>
          <w:tag w:val="MENDELEY_CITATION_v3_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"/>
          <w:id w:val="-134800000"/>
          <w:placeholder>
            <w:docPart w:val="DefaultPlaceholder_-1854013440"/>
          </w:placeholder>
        </w:sdtPr>
        <w:sdtEndPr/>
        <w:sdtContent>
          <w:r w:rsidR="007869A9" w:rsidRPr="007A642D">
            <w:rPr>
              <w:rFonts w:ascii="Calibri" w:hAnsi="Calibri" w:cs="Calibri"/>
              <w:color w:val="000000"/>
            </w:rPr>
            <w:t>(</w:t>
          </w:r>
          <w:proofErr w:type="spellStart"/>
          <w:r w:rsidR="007869A9" w:rsidRPr="007A642D">
            <w:rPr>
              <w:rFonts w:ascii="Calibri" w:hAnsi="Calibri" w:cs="Calibri"/>
              <w:color w:val="000000"/>
            </w:rPr>
            <w:t>Wilamsari</w:t>
          </w:r>
          <w:proofErr w:type="spellEnd"/>
          <w:r w:rsidR="007869A9" w:rsidRPr="007A642D">
            <w:rPr>
              <w:rFonts w:ascii="Calibri" w:hAnsi="Calibri" w:cs="Calibri"/>
              <w:color w:val="000000"/>
            </w:rPr>
            <w:t xml:space="preserve"> et al., 2022)</w:t>
          </w:r>
        </w:sdtContent>
      </w:sdt>
      <w:r w:rsidRPr="007A642D">
        <w:rPr>
          <w:rFonts w:ascii="Calibri" w:hAnsi="Calibri" w:cs="Calibri"/>
          <w:color w:val="000000"/>
          <w:lang w:val="en-US"/>
        </w:rPr>
        <w:t xml:space="preserve">. Such manipulation can occur at any point during a company’s lifecycle and may have lasting effects on future performance. </w:t>
      </w:r>
      <w:r w:rsidR="005312E2">
        <w:rPr>
          <w:rFonts w:ascii="Calibri" w:hAnsi="Calibri" w:cs="Calibri"/>
          <w:color w:val="000000"/>
          <w:lang w:val="en-US"/>
        </w:rPr>
        <w:t>Financial distress occurs when a company's total assets are sold off for an amount that is lower than the total liabilities owed to creditors.</w:t>
      </w:r>
    </w:p>
    <w:p w14:paraId="09072102" w14:textId="698513DE" w:rsidR="00005FC0" w:rsidRPr="007A642D" w:rsidRDefault="00005FC0" w:rsidP="0073558B">
      <w:pPr>
        <w:ind w:firstLine="272"/>
        <w:jc w:val="both"/>
        <w:rPr>
          <w:rFonts w:ascii="Calibri" w:hAnsi="Calibri" w:cs="Calibri"/>
          <w:color w:val="000000"/>
          <w:lang w:val="en-US"/>
        </w:rPr>
      </w:pPr>
      <w:r w:rsidRPr="007A642D">
        <w:rPr>
          <w:rFonts w:ascii="Calibri" w:hAnsi="Calibri" w:cs="Calibri"/>
          <w:color w:val="000000"/>
          <w:lang w:val="en-US"/>
        </w:rPr>
        <w:t xml:space="preserve">Companies in financial distress frequently manipulate their financial statements to create the illusion of increased revenue or profits for investors. </w:t>
      </w:r>
      <w:r w:rsidR="00603730" w:rsidRPr="007A642D">
        <w:rPr>
          <w:rFonts w:ascii="Calibri" w:hAnsi="Calibri" w:cs="Calibri"/>
          <w:color w:val="000000"/>
          <w:lang w:val="en-US"/>
        </w:rPr>
        <w:t>Studies show that companies facing a financial crisis tend to practice earnings management more frequently than those that are financially stable</w:t>
      </w:r>
      <w:r w:rsidR="00607770" w:rsidRPr="007A642D">
        <w:rPr>
          <w:rFonts w:ascii="Calibri" w:hAnsi="Calibri" w:cs="Calibri"/>
          <w:color w:val="000000"/>
          <w:lang w:val="en-US"/>
        </w:rPr>
        <w:t xml:space="preserve"> </w:t>
      </w:r>
      <w:sdt>
        <w:sdtPr>
          <w:rPr>
            <w:rFonts w:ascii="Calibri" w:hAnsi="Calibri" w:cs="Calibri"/>
            <w:color w:val="000000"/>
            <w:lang w:val="en-US"/>
          </w:rPr>
          <w:tag w:val="MENDELEY_CITATION_v3_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"/>
          <w:id w:val="1707447720"/>
          <w:placeholder>
            <w:docPart w:val="DefaultPlaceholder_-1854013440"/>
          </w:placeholder>
        </w:sdtPr>
        <w:sdtEndPr/>
        <w:sdtContent>
          <w:r w:rsidR="007869A9" w:rsidRPr="007A642D">
            <w:rPr>
              <w:rFonts w:ascii="Calibri" w:hAnsi="Calibri" w:cs="Calibri"/>
              <w:color w:val="000000"/>
            </w:rPr>
            <w:t>(Jacoby et al., 2019)</w:t>
          </w:r>
        </w:sdtContent>
      </w:sdt>
      <w:r w:rsidR="00607770" w:rsidRPr="007A642D">
        <w:rPr>
          <w:rFonts w:ascii="Calibri" w:hAnsi="Calibri" w:cs="Calibri"/>
          <w:color w:val="000000"/>
          <w:lang w:val="en-US"/>
        </w:rPr>
        <w:t xml:space="preserve">. </w:t>
      </w:r>
      <w:r w:rsidR="00D4751D" w:rsidRPr="00D4751D">
        <w:rPr>
          <w:rFonts w:ascii="Calibri" w:hAnsi="Calibri" w:cs="Calibri"/>
          <w:color w:val="000000"/>
          <w:lang w:val="en-US"/>
        </w:rPr>
        <w:t>However, according</w:t>
      </w:r>
      <w:r w:rsidR="00D4751D">
        <w:rPr>
          <w:rFonts w:ascii="Calibri" w:hAnsi="Calibri" w:cs="Calibri"/>
          <w:color w:val="000000"/>
          <w:lang w:val="en-US"/>
        </w:rPr>
        <w:t xml:space="preserve"> to </w:t>
      </w:r>
      <w:sdt>
        <w:sdtPr>
          <w:rPr>
            <w:rFonts w:ascii="Calibri" w:hAnsi="Calibri" w:cs="Calibri"/>
            <w:color w:val="000000"/>
            <w:lang w:val="en-US"/>
          </w:rPr>
          <w:tag w:val="MENDELEY_CITATION_v3_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"/>
          <w:id w:val="-996566619"/>
          <w:placeholder>
            <w:docPart w:val="DefaultPlaceholder_-1854013440"/>
          </w:placeholder>
        </w:sdtPr>
        <w:sdtEndPr/>
        <w:sdtContent>
          <w:r w:rsidR="007869A9" w:rsidRPr="007A642D">
            <w:rPr>
              <w:rFonts w:ascii="Calibri" w:hAnsi="Calibri" w:cs="Calibri"/>
              <w:color w:val="000000"/>
            </w:rPr>
            <w:t>Christina &amp; Alexander (2020)</w:t>
          </w:r>
        </w:sdtContent>
      </w:sdt>
      <w:r w:rsidR="00607770" w:rsidRPr="007A642D">
        <w:rPr>
          <w:rFonts w:ascii="Calibri" w:hAnsi="Calibri" w:cs="Calibri"/>
          <w:color w:val="000000"/>
          <w:lang w:val="en-US"/>
        </w:rPr>
        <w:t xml:space="preserve"> </w:t>
      </w:r>
      <w:r w:rsidR="00D4751D" w:rsidRPr="00D4751D">
        <w:rPr>
          <w:rFonts w:ascii="Calibri" w:hAnsi="Calibri" w:cs="Calibri"/>
          <w:color w:val="000000"/>
          <w:lang w:val="en-US"/>
        </w:rPr>
        <w:t xml:space="preserve">financial </w:t>
      </w:r>
      <w:r w:rsidR="00D4751D">
        <w:rPr>
          <w:rFonts w:ascii="Calibri" w:hAnsi="Calibri" w:cs="Calibri"/>
          <w:color w:val="000000"/>
          <w:lang w:val="en-US"/>
        </w:rPr>
        <w:t>distress</w:t>
      </w:r>
      <w:r w:rsidR="00D4751D" w:rsidRPr="00D4751D">
        <w:rPr>
          <w:rFonts w:ascii="Calibri" w:hAnsi="Calibri" w:cs="Calibri"/>
          <w:color w:val="000000"/>
          <w:lang w:val="en-US"/>
        </w:rPr>
        <w:t xml:space="preserve"> did not have a significant impact on earnings management</w:t>
      </w:r>
      <w:r w:rsidR="00607770" w:rsidRPr="007A642D">
        <w:rPr>
          <w:rFonts w:ascii="Calibri" w:hAnsi="Calibri" w:cs="Calibri"/>
          <w:color w:val="000000"/>
          <w:lang w:val="en-US"/>
        </w:rPr>
        <w:t xml:space="preserve">. Furthermore, </w:t>
      </w:r>
      <w:r w:rsidR="005312E2">
        <w:rPr>
          <w:rFonts w:ascii="Calibri" w:hAnsi="Calibri" w:cs="Calibri"/>
          <w:color w:val="000000"/>
          <w:lang w:val="en-US"/>
        </w:rPr>
        <w:t>companies facing financial challenges tend to offer information of lower quality, which may indicate weak internal controls.</w:t>
      </w:r>
      <w:r w:rsidR="00607770" w:rsidRPr="007A642D">
        <w:rPr>
          <w:rFonts w:ascii="Calibri" w:hAnsi="Calibri" w:cs="Calibri"/>
          <w:color w:val="000000"/>
          <w:lang w:val="en-US"/>
        </w:rPr>
        <w:t xml:space="preserve"> Improving internal controls can help reduce earnings management behaviors </w:t>
      </w:r>
      <w:sdt>
        <w:sdtPr>
          <w:rPr>
            <w:rFonts w:ascii="Calibri" w:hAnsi="Calibri" w:cs="Calibri"/>
            <w:color w:val="000000"/>
            <w:lang w:val="en-US"/>
          </w:rPr>
          <w:tag w:val="MENDELEY_CITATION_v3_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"/>
          <w:id w:val="-1397275047"/>
          <w:placeholder>
            <w:docPart w:val="DefaultPlaceholder_-1854013440"/>
          </w:placeholder>
        </w:sdtPr>
        <w:sdtEndPr/>
        <w:sdtContent>
          <w:r w:rsidR="007869A9" w:rsidRPr="007A642D">
            <w:rPr>
              <w:rFonts w:ascii="Calibri" w:hAnsi="Calibri" w:cs="Calibri"/>
              <w:color w:val="000000"/>
            </w:rPr>
            <w:t>(</w:t>
          </w:r>
          <w:proofErr w:type="spellStart"/>
          <w:r w:rsidR="007869A9" w:rsidRPr="007A642D">
            <w:rPr>
              <w:rFonts w:ascii="Calibri" w:hAnsi="Calibri" w:cs="Calibri"/>
              <w:color w:val="000000"/>
            </w:rPr>
            <w:t>Cahyaningrum</w:t>
          </w:r>
          <w:proofErr w:type="spellEnd"/>
          <w:r w:rsidR="007869A9" w:rsidRPr="007A642D">
            <w:rPr>
              <w:rFonts w:ascii="Calibri" w:hAnsi="Calibri" w:cs="Calibri"/>
              <w:color w:val="000000"/>
            </w:rPr>
            <w:t xml:space="preserve"> et al., 2022)</w:t>
          </w:r>
        </w:sdtContent>
      </w:sdt>
      <w:r w:rsidR="00607770" w:rsidRPr="007A642D">
        <w:rPr>
          <w:rFonts w:ascii="Calibri" w:hAnsi="Calibri" w:cs="Calibri"/>
          <w:color w:val="000000"/>
          <w:lang w:val="en-US"/>
        </w:rPr>
        <w:t xml:space="preserve">. </w:t>
      </w:r>
      <w:r w:rsidR="00F04DFD" w:rsidRPr="007A642D">
        <w:rPr>
          <w:rFonts w:ascii="Calibri" w:hAnsi="Calibri" w:cs="Calibri"/>
          <w:color w:val="000000"/>
          <w:lang w:val="en-US"/>
        </w:rPr>
        <w:t xml:space="preserve">In situations where internal controls are weak, companies may adjust their operations to unrealistically boost profits or cash flows by increasing production or discretionary expenditures. </w:t>
      </w:r>
      <w:sdt>
        <w:sdtPr>
          <w:rPr>
            <w:rFonts w:ascii="Calibri" w:hAnsi="Calibri" w:cs="Calibri"/>
            <w:color w:val="000000"/>
            <w:lang w:val="en-US"/>
          </w:rPr>
          <w:tag w:val="MENDELEY_CITATION_v3_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"/>
          <w:id w:val="-462118199"/>
          <w:placeholder>
            <w:docPart w:val="DefaultPlaceholder_-1854013440"/>
          </w:placeholder>
        </w:sdtPr>
        <w:sdtEndPr/>
        <w:sdtContent>
          <w:r w:rsidR="007869A9" w:rsidRPr="007A642D">
            <w:rPr>
              <w:rFonts w:ascii="Calibri" w:hAnsi="Calibri" w:cs="Calibri"/>
              <w:color w:val="000000"/>
            </w:rPr>
            <w:t>Liu &amp; Huang (2020)</w:t>
          </w:r>
        </w:sdtContent>
      </w:sdt>
      <w:r w:rsidR="00F04DFD" w:rsidRPr="007A642D">
        <w:rPr>
          <w:rFonts w:ascii="Calibri" w:hAnsi="Calibri" w:cs="Calibri"/>
          <w:color w:val="000000"/>
          <w:lang w:val="en-US"/>
        </w:rPr>
        <w:t xml:space="preserve"> showed that </w:t>
      </w:r>
      <w:r w:rsidR="00D4751D">
        <w:rPr>
          <w:rFonts w:ascii="Calibri" w:hAnsi="Calibri" w:cs="Calibri"/>
          <w:color w:val="000000"/>
          <w:lang w:val="en-US"/>
        </w:rPr>
        <w:t>e</w:t>
      </w:r>
      <w:r w:rsidR="00D4751D" w:rsidRPr="00D4751D">
        <w:rPr>
          <w:rFonts w:ascii="Calibri" w:hAnsi="Calibri" w:cs="Calibri"/>
          <w:color w:val="000000"/>
          <w:lang w:val="en-US"/>
        </w:rPr>
        <w:t>ffective internal controls have the capacity to mitigate earnings management practices, thereby exerting a negative influence on the outcomes of earnings management activities.</w:t>
      </w:r>
    </w:p>
    <w:p w14:paraId="10426FF3" w14:textId="2517A847" w:rsidR="00E25AFB" w:rsidRPr="007A642D" w:rsidRDefault="004B3D1A" w:rsidP="00FB03F0">
      <w:pPr>
        <w:ind w:firstLine="272"/>
        <w:jc w:val="both"/>
        <w:rPr>
          <w:rFonts w:ascii="Calibri" w:hAnsi="Calibri" w:cs="Calibri"/>
          <w:lang w:val="en-US"/>
        </w:rPr>
      </w:pPr>
      <w:r w:rsidRPr="007A642D">
        <w:rPr>
          <w:rFonts w:ascii="Calibri" w:hAnsi="Calibri" w:cs="Calibri"/>
          <w:lang w:val="en-US"/>
        </w:rPr>
        <w:t xml:space="preserve">Corporate governance is </w:t>
      </w:r>
      <w:proofErr w:type="gramStart"/>
      <w:r w:rsidRPr="007A642D">
        <w:rPr>
          <w:rFonts w:ascii="Calibri" w:hAnsi="Calibri" w:cs="Calibri"/>
          <w:lang w:val="en-US"/>
        </w:rPr>
        <w:t>a crucial internal control mechanism organizations</w:t>
      </w:r>
      <w:proofErr w:type="gramEnd"/>
      <w:r w:rsidRPr="007A642D">
        <w:rPr>
          <w:rFonts w:ascii="Calibri" w:hAnsi="Calibri" w:cs="Calibri"/>
          <w:lang w:val="en-US"/>
        </w:rPr>
        <w:t xml:space="preserve"> utilize to effectively manage risks essential for accomplishing their goals. Its principal objective is to protect the company’s assets and augment the long-term value of investors' capital</w:t>
      </w:r>
      <w:r w:rsidR="00DF345F" w:rsidRPr="007A642D">
        <w:rPr>
          <w:rFonts w:ascii="Calibri" w:hAnsi="Calibri" w:cs="Calibri"/>
          <w:lang w:val="en-US"/>
        </w:rPr>
        <w:t xml:space="preserve"> </w:t>
      </w:r>
      <w:sdt>
        <w:sdtPr>
          <w:rPr>
            <w:rFonts w:ascii="Calibri" w:hAnsi="Calibri" w:cs="Calibri"/>
            <w:color w:val="000000"/>
            <w:lang w:val="en-US"/>
          </w:rPr>
          <w:tag w:val="MENDELEY_CITATION_v3_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"/>
          <w:id w:val="601313013"/>
          <w:placeholder>
            <w:docPart w:val="DefaultPlaceholder_-1854013440"/>
          </w:placeholder>
        </w:sdtPr>
        <w:sdtEndPr/>
        <w:sdtContent>
          <w:r w:rsidR="007869A9" w:rsidRPr="007A642D">
            <w:rPr>
              <w:rFonts w:ascii="Calibri" w:hAnsi="Calibri" w:cs="Calibri"/>
              <w:color w:val="000000"/>
            </w:rPr>
            <w:t>(</w:t>
          </w:r>
          <w:proofErr w:type="spellStart"/>
          <w:r w:rsidR="007869A9" w:rsidRPr="007A642D">
            <w:rPr>
              <w:rFonts w:ascii="Calibri" w:hAnsi="Calibri" w:cs="Calibri"/>
              <w:color w:val="000000"/>
            </w:rPr>
            <w:t>Aprilian</w:t>
          </w:r>
          <w:proofErr w:type="spellEnd"/>
          <w:r w:rsidR="007869A9" w:rsidRPr="007A642D">
            <w:rPr>
              <w:rFonts w:ascii="Calibri" w:hAnsi="Calibri" w:cs="Calibri"/>
              <w:color w:val="000000"/>
            </w:rPr>
            <w:t xml:space="preserve"> </w:t>
          </w:r>
          <w:r w:rsidR="007869A9" w:rsidRPr="007A642D">
            <w:rPr>
              <w:rFonts w:ascii="Calibri" w:hAnsi="Calibri" w:cs="Calibri"/>
              <w:color w:val="000000"/>
            </w:rPr>
            <w:lastRenderedPageBreak/>
            <w:t>et al., 2020)</w:t>
          </w:r>
        </w:sdtContent>
      </w:sdt>
      <w:r w:rsidRPr="007A642D">
        <w:rPr>
          <w:rFonts w:ascii="Calibri" w:hAnsi="Calibri" w:cs="Calibri"/>
          <w:lang w:val="en-US"/>
        </w:rPr>
        <w:t>.</w:t>
      </w:r>
      <w:r w:rsidR="00DF345F" w:rsidRPr="007A642D">
        <w:rPr>
          <w:rFonts w:ascii="Calibri" w:hAnsi="Calibri" w:cs="Calibri"/>
          <w:lang w:val="en-US"/>
        </w:rPr>
        <w:t xml:space="preserve"> Financial report manipulation </w:t>
      </w:r>
      <w:r w:rsidR="00FA5FB2" w:rsidRPr="007A642D">
        <w:rPr>
          <w:rFonts w:ascii="Calibri" w:hAnsi="Calibri" w:cs="Calibri"/>
          <w:lang w:val="en-US"/>
        </w:rPr>
        <w:t xml:space="preserve">can be reduced in companies with good governance. </w:t>
      </w:r>
      <w:r w:rsidR="00D4751D" w:rsidRPr="00D4751D">
        <w:rPr>
          <w:rFonts w:ascii="Calibri" w:hAnsi="Calibri" w:cs="Calibri"/>
          <w:lang w:val="en-US"/>
        </w:rPr>
        <w:t>An effective corporate governance (GCG) framework must incorporate key elements such as the audit committee, an independent board of commissioners, and a balance of institutional and managerial ownership. These components are essential for ensuring accountability, transparency, and the alignment of stakeholder interests within the corporate structure</w:t>
      </w:r>
      <w:r w:rsidR="00B14FCF">
        <w:rPr>
          <w:rFonts w:ascii="Calibri" w:hAnsi="Calibri" w:cs="Calibri"/>
          <w:lang w:val="en-US"/>
        </w:rPr>
        <w:t>.</w:t>
      </w:r>
      <w:r w:rsidR="00FA5FB2" w:rsidRPr="007A642D">
        <w:rPr>
          <w:rFonts w:ascii="Calibri" w:hAnsi="Calibri" w:cs="Calibri"/>
          <w:lang w:val="en-US"/>
        </w:rPr>
        <w:t xml:space="preserve"> The primary goal of GCG implementation is to ensure transparent business management for all users of financial reports </w:t>
      </w:r>
      <w:sdt>
        <w:sdtPr>
          <w:rPr>
            <w:rFonts w:ascii="Calibri" w:hAnsi="Calibri" w:cs="Calibri"/>
            <w:color w:val="000000"/>
            <w:lang w:val="en-US"/>
          </w:rPr>
          <w:tag w:val="MENDELEY_CITATION_v3_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"/>
          <w:id w:val="1977640254"/>
          <w:placeholder>
            <w:docPart w:val="DefaultPlaceholder_-1854013440"/>
          </w:placeholder>
        </w:sdtPr>
        <w:sdtEndPr/>
        <w:sdtContent>
          <w:r w:rsidR="007869A9" w:rsidRPr="007A642D">
            <w:rPr>
              <w:rFonts w:ascii="Calibri" w:hAnsi="Calibri" w:cs="Calibri"/>
              <w:color w:val="000000"/>
            </w:rPr>
            <w:t>(</w:t>
          </w:r>
          <w:proofErr w:type="spellStart"/>
          <w:r w:rsidR="007869A9" w:rsidRPr="007A642D">
            <w:rPr>
              <w:rFonts w:ascii="Calibri" w:hAnsi="Calibri" w:cs="Calibri"/>
              <w:color w:val="000000"/>
            </w:rPr>
            <w:t>Puri</w:t>
          </w:r>
          <w:proofErr w:type="spellEnd"/>
          <w:r w:rsidR="007869A9" w:rsidRPr="007A642D">
            <w:rPr>
              <w:rFonts w:ascii="Calibri" w:hAnsi="Calibri" w:cs="Calibri"/>
              <w:color w:val="000000"/>
            </w:rPr>
            <w:t xml:space="preserve"> &amp; Gayatri, 2018)</w:t>
          </w:r>
        </w:sdtContent>
      </w:sdt>
      <w:r w:rsidR="00FA5FB2" w:rsidRPr="007A642D">
        <w:rPr>
          <w:rFonts w:ascii="Calibri" w:hAnsi="Calibri" w:cs="Calibri"/>
          <w:lang w:val="en-US"/>
        </w:rPr>
        <w:t>.</w:t>
      </w:r>
      <w:r w:rsidR="00137A6B" w:rsidRPr="007A642D">
        <w:rPr>
          <w:rFonts w:ascii="Calibri" w:hAnsi="Calibri" w:cs="Calibri"/>
          <w:lang w:val="en-US"/>
        </w:rPr>
        <w:t xml:space="preserve"> </w:t>
      </w:r>
      <w:r w:rsidR="00EF065D" w:rsidRPr="00EF065D">
        <w:rPr>
          <w:rFonts w:ascii="Calibri" w:hAnsi="Calibri" w:cs="Calibri"/>
          <w:lang w:val="en-US"/>
        </w:rPr>
        <w:t>Inadequate use of sound corporate governance procedures may have an impact on earnings management.</w:t>
      </w:r>
      <w:r w:rsidR="00D4751D" w:rsidRPr="00D4751D">
        <w:rPr>
          <w:rFonts w:ascii="Calibri" w:hAnsi="Calibri" w:cs="Calibri"/>
          <w:lang w:val="en-US"/>
        </w:rPr>
        <w:t xml:space="preserve"> However, the establishment of sound corporate governance alone does not serve as the primary determinant of profit management strategies, as various other internal and external factors also play a significant role in shaping these practices.</w:t>
      </w:r>
    </w:p>
    <w:p w14:paraId="2CB1EDBF" w14:textId="16AFBAB3" w:rsidR="00FB03F0" w:rsidRPr="003A38D0" w:rsidRDefault="00FB03F0" w:rsidP="003A38D0">
      <w:pPr>
        <w:ind w:firstLine="272"/>
        <w:jc w:val="both"/>
        <w:rPr>
          <w:rFonts w:ascii="Calibri" w:hAnsi="Calibri" w:cs="Calibri"/>
          <w:color w:val="000000"/>
          <w:lang w:val="en-US"/>
        </w:rPr>
      </w:pPr>
      <w:r w:rsidRPr="003A38D0">
        <w:rPr>
          <w:rFonts w:ascii="Calibri" w:hAnsi="Calibri" w:cs="Calibri"/>
          <w:lang w:val="en-US"/>
        </w:rPr>
        <w:t xml:space="preserve">According to the research findings of </w:t>
      </w:r>
      <w:sdt>
        <w:sdtPr>
          <w:rPr>
            <w:rFonts w:ascii="Calibri" w:hAnsi="Calibri" w:cs="Calibri"/>
            <w:color w:val="000000"/>
            <w:lang w:val="en-US"/>
          </w:rPr>
          <w:tag w:val="MENDELEY_CITATION_v3_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"/>
          <w:id w:val="1354069369"/>
          <w:placeholder>
            <w:docPart w:val="DefaultPlaceholder_-1854013440"/>
          </w:placeholder>
        </w:sdtPr>
        <w:sdtEndPr/>
        <w:sdtContent>
          <w:proofErr w:type="spellStart"/>
          <w:r w:rsidR="007869A9" w:rsidRPr="003A38D0">
            <w:rPr>
              <w:rFonts w:ascii="Calibri" w:hAnsi="Calibri" w:cs="Calibri"/>
              <w:color w:val="000000"/>
            </w:rPr>
            <w:t>Fitri</w:t>
          </w:r>
          <w:proofErr w:type="spellEnd"/>
          <w:r w:rsidR="007869A9" w:rsidRPr="003A38D0">
            <w:rPr>
              <w:rFonts w:ascii="Calibri" w:hAnsi="Calibri" w:cs="Calibri"/>
              <w:color w:val="000000"/>
            </w:rPr>
            <w:t xml:space="preserve"> et al. (2022)</w:t>
          </w:r>
        </w:sdtContent>
      </w:sdt>
      <w:r w:rsidR="003F6425" w:rsidRPr="003A38D0">
        <w:rPr>
          <w:rFonts w:ascii="Calibri" w:hAnsi="Calibri" w:cs="Calibri"/>
          <w:color w:val="000000"/>
          <w:lang w:val="en-US"/>
        </w:rPr>
        <w:t xml:space="preserve">, the presence of corporate governance can enhance company performance through oversight and performance through oversight and performance monitoring, ensuring management accountability to stakeholders and thereby mitigating the impact of financial distress on earnings management practices. </w:t>
      </w:r>
      <w:r w:rsidR="004D6B56" w:rsidRPr="003A38D0">
        <w:rPr>
          <w:rFonts w:ascii="Calibri" w:hAnsi="Calibri" w:cs="Calibri"/>
          <w:color w:val="000000"/>
          <w:lang w:val="en-US"/>
        </w:rPr>
        <w:t xml:space="preserve">This study challenges the findings of </w:t>
      </w:r>
      <w:sdt>
        <w:sdtPr>
          <w:rPr>
            <w:rFonts w:ascii="Calibri" w:hAnsi="Calibri" w:cs="Calibri"/>
            <w:color w:val="000000"/>
            <w:lang w:val="en-US"/>
          </w:rPr>
          <w:tag w:val="MENDELEY_CITATION_v3_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"/>
          <w:id w:val="509337055"/>
          <w:placeholder>
            <w:docPart w:val="6ED496336123244C9527DFDA5A55BE5B"/>
          </w:placeholder>
        </w:sdtPr>
        <w:sdtEndPr/>
        <w:sdtContent>
          <w:proofErr w:type="spellStart"/>
          <w:r w:rsidR="004D6B56" w:rsidRPr="003A38D0">
            <w:rPr>
              <w:rFonts w:ascii="Calibri" w:hAnsi="Calibri" w:cs="Calibri"/>
              <w:color w:val="000000"/>
            </w:rPr>
            <w:t>Mellennia</w:t>
          </w:r>
          <w:proofErr w:type="spellEnd"/>
          <w:r w:rsidR="004D6B56" w:rsidRPr="003A38D0">
            <w:rPr>
              <w:rFonts w:ascii="Calibri" w:hAnsi="Calibri" w:cs="Calibri"/>
              <w:color w:val="000000"/>
            </w:rPr>
            <w:t xml:space="preserve"> &amp; </w:t>
          </w:r>
          <w:proofErr w:type="spellStart"/>
          <w:r w:rsidR="004D6B56" w:rsidRPr="003A38D0">
            <w:rPr>
              <w:rFonts w:ascii="Calibri" w:hAnsi="Calibri" w:cs="Calibri"/>
              <w:color w:val="000000"/>
            </w:rPr>
            <w:t>Khomsiyah</w:t>
          </w:r>
          <w:proofErr w:type="spellEnd"/>
          <w:r w:rsidR="004D6B56" w:rsidRPr="003A38D0">
            <w:rPr>
              <w:rFonts w:ascii="Calibri" w:hAnsi="Calibri" w:cs="Calibri"/>
              <w:color w:val="000000"/>
            </w:rPr>
            <w:t xml:space="preserve"> (2023)</w:t>
          </w:r>
        </w:sdtContent>
      </w:sdt>
      <w:r w:rsidR="004D6B56" w:rsidRPr="003A38D0">
        <w:rPr>
          <w:rFonts w:ascii="Calibri" w:hAnsi="Calibri" w:cs="Calibri"/>
          <w:color w:val="000000"/>
          <w:lang w:val="en-US"/>
        </w:rPr>
        <w:t>, who argue that financial distress cannot be mitigated by corporate governance if a company's management remains inadequate</w:t>
      </w:r>
      <w:r w:rsidR="00842B54" w:rsidRPr="003A38D0">
        <w:rPr>
          <w:rFonts w:ascii="Calibri" w:hAnsi="Calibri" w:cs="Calibri"/>
          <w:color w:val="000000"/>
          <w:lang w:val="en-US"/>
        </w:rPr>
        <w:t xml:space="preserve">. </w:t>
      </w:r>
      <w:r w:rsidR="004D6B56" w:rsidRPr="003A38D0">
        <w:rPr>
          <w:rFonts w:ascii="Calibri" w:hAnsi="Calibri" w:cs="Calibri"/>
          <w:color w:val="000000"/>
          <w:lang w:val="en-US"/>
        </w:rPr>
        <w:t xml:space="preserve">Furthermore, </w:t>
      </w:r>
      <w:r w:rsidR="003A38D0" w:rsidRPr="003A38D0">
        <w:rPr>
          <w:rFonts w:ascii="Calibri" w:hAnsi="Calibri" w:cs="Calibri"/>
          <w:color w:val="000000"/>
          <w:lang w:val="en-US"/>
        </w:rPr>
        <w:t>t</w:t>
      </w:r>
      <w:r w:rsidR="003A38D0" w:rsidRPr="003A38D0">
        <w:rPr>
          <w:rFonts w:ascii="Calibri" w:hAnsi="Calibri" w:cs="Calibri"/>
        </w:rPr>
        <w:t>he findings of this study imply that the influence of financial crisis on profits management techniques cannot be lessened by corporate governance procedures.</w:t>
      </w:r>
    </w:p>
    <w:p w14:paraId="11BB9043" w14:textId="0465CDC5" w:rsidR="00842B54" w:rsidRPr="007A642D" w:rsidRDefault="00214934" w:rsidP="00FB03F0">
      <w:pPr>
        <w:ind w:firstLine="272"/>
        <w:jc w:val="both"/>
        <w:rPr>
          <w:rFonts w:ascii="Calibri" w:hAnsi="Calibri" w:cs="Calibri"/>
          <w:lang w:val="en-US"/>
        </w:rPr>
      </w:pPr>
      <w:r w:rsidRPr="00214934">
        <w:rPr>
          <w:rFonts w:ascii="Calibri" w:hAnsi="Calibri" w:cs="Calibri"/>
          <w:lang w:val="en-US"/>
        </w:rPr>
        <w:t>The implementation of good corporate governance (GCG) is expected to establish a robust framework that strengthens internal controls, thereby enhancing the efficiency of supervisory mechanisms within corporate activities</w:t>
      </w:r>
      <w:r w:rsidR="003A38D0">
        <w:rPr>
          <w:rFonts w:ascii="Calibri" w:hAnsi="Calibri" w:cs="Calibri"/>
          <w:lang w:val="en-US"/>
        </w:rPr>
        <w:t xml:space="preserve">. </w:t>
      </w:r>
      <w:r w:rsidR="003A38D0" w:rsidRPr="003A38D0">
        <w:rPr>
          <w:rFonts w:ascii="Calibri" w:hAnsi="Calibri" w:cs="Calibri"/>
          <w:lang w:val="en-US"/>
        </w:rPr>
        <w:t>The probability of management acting opportunistically is anticipated to be significantly decreased by the proactive participation of audit committees, independent commissioners, institutional shareholders, and management in the decision-making process.</w:t>
      </w:r>
      <w:r w:rsidR="00E44EB4" w:rsidRPr="007A642D">
        <w:rPr>
          <w:rFonts w:ascii="Calibri" w:hAnsi="Calibri" w:cs="Calibri"/>
          <w:lang w:val="en-US"/>
        </w:rPr>
        <w:t xml:space="preserve"> This, in turn, is likely to reduce the prevalence of earnings management. As a result, the potential for conflicts of interest will diminish, fostering a more equitable relationship between management and shareholders.</w:t>
      </w:r>
    </w:p>
    <w:p w14:paraId="2B581029" w14:textId="0EE4E10A" w:rsidR="00F04DFD" w:rsidRPr="007A642D" w:rsidRDefault="00B14FCF" w:rsidP="001C6F08">
      <w:pPr>
        <w:spacing w:after="120"/>
        <w:ind w:firstLine="272"/>
        <w:jc w:val="both"/>
        <w:rPr>
          <w:rFonts w:ascii="Calibri" w:hAnsi="Calibri" w:cs="Calibri"/>
          <w:lang w:val="en-US"/>
        </w:rPr>
      </w:pPr>
      <w:r>
        <w:rPr>
          <w:rFonts w:ascii="Calibri" w:hAnsi="Calibri" w:cs="Calibri"/>
          <w:lang w:val="en-US"/>
        </w:rPr>
        <w:t>The insufficient comprehension of how a company's financial condition relates to its capital structure and earnings management techniques highlights the need for more research within Indonesia's capital market. This study intends to greatly improve our insight into corporate accounting practices related to earnings management in Indonesia by exploring the connections between financial distress, internal controls, and earnings management in the manufacturing sector.</w:t>
      </w:r>
      <w:r w:rsidR="00210DF3" w:rsidRPr="007A642D">
        <w:rPr>
          <w:rFonts w:ascii="Calibri" w:hAnsi="Calibri" w:cs="Calibri"/>
          <w:lang w:val="en-US"/>
        </w:rPr>
        <w:t xml:space="preserve"> Furthermore, this research intends to provide valuable insights for stakeholders, including investors, regulators, and company management.</w:t>
      </w:r>
    </w:p>
    <w:p w14:paraId="62C50F36" w14:textId="31B65E68" w:rsidR="005A0CAA" w:rsidRPr="007A642D" w:rsidRDefault="005A0CAA">
      <w:pPr>
        <w:jc w:val="both"/>
        <w:rPr>
          <w:rFonts w:ascii="Calibri" w:hAnsi="Calibri" w:cs="Calibri"/>
          <w:b/>
          <w:lang w:val="en-US"/>
        </w:rPr>
      </w:pPr>
      <w:r w:rsidRPr="007A642D">
        <w:rPr>
          <w:rFonts w:ascii="Calibri" w:hAnsi="Calibri" w:cs="Calibri"/>
          <w:b/>
          <w:lang w:val="en-US"/>
        </w:rPr>
        <w:t>Theoretical Basis</w:t>
      </w:r>
    </w:p>
    <w:p w14:paraId="392079BB" w14:textId="47D046DE" w:rsidR="00133FE5" w:rsidRPr="007A642D" w:rsidRDefault="00B21F8B" w:rsidP="001C6F08">
      <w:pPr>
        <w:spacing w:after="120"/>
        <w:ind w:firstLine="272"/>
        <w:jc w:val="both"/>
        <w:rPr>
          <w:rFonts w:ascii="Calibri" w:hAnsi="Calibri" w:cs="Calibri"/>
          <w:bCs/>
          <w:lang w:val="en-US"/>
        </w:rPr>
      </w:pPr>
      <w:r w:rsidRPr="00B21F8B">
        <w:rPr>
          <w:rFonts w:ascii="Calibri" w:hAnsi="Calibri" w:cs="Calibri"/>
          <w:bCs/>
          <w:lang w:val="en-US"/>
        </w:rPr>
        <w:t xml:space="preserve">The conceptual framework for comprehending the intricacies of corporate governance is established through agency theory, originally developed by </w:t>
      </w:r>
      <w:sdt>
        <w:sdtPr>
          <w:rPr>
            <w:rFonts w:ascii="Calibri" w:hAnsi="Calibri" w:cs="Calibri"/>
            <w:bCs/>
            <w:color w:val="000000"/>
            <w:lang w:val="en-US"/>
          </w:rPr>
          <w:tag w:val="MENDELEY_CITATION_v3_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"/>
          <w:id w:val="-1986081048"/>
          <w:placeholder>
            <w:docPart w:val="D6EB66E874F7384EA0D612912DE97E94"/>
          </w:placeholder>
        </w:sdtPr>
        <w:sdtEndPr/>
        <w:sdtContent>
          <w:r w:rsidRPr="007A642D">
            <w:rPr>
              <w:rFonts w:ascii="Calibri" w:hAnsi="Calibri" w:cs="Calibri"/>
              <w:color w:val="000000"/>
            </w:rPr>
            <w:t xml:space="preserve">Jensen &amp; </w:t>
          </w:r>
          <w:proofErr w:type="spellStart"/>
          <w:r w:rsidRPr="007A642D">
            <w:rPr>
              <w:rFonts w:ascii="Calibri" w:hAnsi="Calibri" w:cs="Calibri"/>
              <w:color w:val="000000"/>
            </w:rPr>
            <w:t>Meckling</w:t>
          </w:r>
          <w:proofErr w:type="spellEnd"/>
          <w:r w:rsidRPr="007A642D">
            <w:rPr>
              <w:rFonts w:ascii="Calibri" w:hAnsi="Calibri" w:cs="Calibri"/>
              <w:color w:val="000000"/>
            </w:rPr>
            <w:t xml:space="preserve"> (1976)</w:t>
          </w:r>
        </w:sdtContent>
      </w:sdt>
      <w:r w:rsidRPr="00B21F8B">
        <w:rPr>
          <w:rFonts w:ascii="Calibri" w:hAnsi="Calibri" w:cs="Calibri"/>
          <w:bCs/>
          <w:lang w:val="en-US"/>
        </w:rPr>
        <w:t>.</w:t>
      </w:r>
      <w:r>
        <w:rPr>
          <w:rFonts w:ascii="Calibri" w:hAnsi="Calibri" w:cs="Calibri"/>
          <w:bCs/>
          <w:lang w:val="en-US"/>
        </w:rPr>
        <w:t xml:space="preserve"> </w:t>
      </w:r>
      <w:r w:rsidR="00133FE5" w:rsidRPr="007A642D">
        <w:rPr>
          <w:rFonts w:ascii="Calibri" w:hAnsi="Calibri" w:cs="Calibri"/>
          <w:bCs/>
          <w:lang w:val="en-US"/>
        </w:rPr>
        <w:t xml:space="preserve">This theory elucidates the relationship between a company's owners, typically the shareholders, and the managers they appoint to supervise the business. The fundamental concept is that the owners, or principals, delegate the task of running the company to agents, or managers, which can lead to what is known as an agency conflict or agency dispute. This conflict arises from the fact that the interests of the owners and managers may not always perfectly align. Shareholders typically rely on the company's profits as a key indicator of the managers' performance, using it to assess how effectively the company is being managed. </w:t>
      </w:r>
    </w:p>
    <w:p w14:paraId="5C61D000" w14:textId="5DA6438F" w:rsidR="005A0CAA" w:rsidRPr="007A642D" w:rsidRDefault="00E17650" w:rsidP="00E17650">
      <w:pPr>
        <w:jc w:val="both"/>
        <w:rPr>
          <w:rFonts w:ascii="Calibri" w:hAnsi="Calibri" w:cs="Calibri"/>
          <w:b/>
          <w:lang w:val="en-US"/>
        </w:rPr>
      </w:pPr>
      <w:r w:rsidRPr="007A642D">
        <w:rPr>
          <w:rFonts w:ascii="Calibri" w:hAnsi="Calibri" w:cs="Calibri"/>
          <w:b/>
          <w:lang w:val="en-US"/>
        </w:rPr>
        <w:t>Hypothesis Development</w:t>
      </w:r>
    </w:p>
    <w:p w14:paraId="55ADC73B" w14:textId="3D48E6C9" w:rsidR="0074738C" w:rsidRPr="007A642D" w:rsidRDefault="0074738C" w:rsidP="0074738C">
      <w:pPr>
        <w:ind w:firstLine="272"/>
        <w:jc w:val="both"/>
        <w:rPr>
          <w:rFonts w:ascii="Calibri" w:hAnsi="Calibri" w:cs="Calibri"/>
          <w:bCs/>
          <w:lang w:val="en-US"/>
        </w:rPr>
      </w:pPr>
      <w:r w:rsidRPr="007A642D">
        <w:rPr>
          <w:rFonts w:ascii="Calibri" w:hAnsi="Calibri" w:cs="Calibri"/>
          <w:bCs/>
          <w:lang w:val="en-US"/>
        </w:rPr>
        <w:t xml:space="preserve">A corporation facing temporary liquidity issues is considered to be in financial distress. </w:t>
      </w:r>
      <w:r w:rsidR="004A4C11" w:rsidRPr="007A642D">
        <w:rPr>
          <w:rFonts w:ascii="Calibri" w:hAnsi="Calibri" w:cs="Calibri"/>
          <w:bCs/>
          <w:lang w:val="en-US"/>
        </w:rPr>
        <w:t xml:space="preserve">If the problem is not resolved, management will take action to avoid bankruptcy. One typical </w:t>
      </w:r>
      <w:r w:rsidR="004A4C11" w:rsidRPr="007A642D">
        <w:rPr>
          <w:rFonts w:ascii="Calibri" w:hAnsi="Calibri" w:cs="Calibri"/>
          <w:bCs/>
          <w:lang w:val="en-US"/>
        </w:rPr>
        <w:lastRenderedPageBreak/>
        <w:t>strategy</w:t>
      </w:r>
      <w:r w:rsidR="00133FE5" w:rsidRPr="007A642D">
        <w:rPr>
          <w:rFonts w:ascii="Calibri" w:hAnsi="Calibri" w:cs="Calibri"/>
          <w:bCs/>
          <w:lang w:val="en-US"/>
        </w:rPr>
        <w:t xml:space="preserve"> </w:t>
      </w:r>
      <w:r w:rsidR="004A4C11" w:rsidRPr="007A642D">
        <w:rPr>
          <w:rFonts w:ascii="Calibri" w:hAnsi="Calibri" w:cs="Calibri"/>
          <w:bCs/>
          <w:lang w:val="en-US"/>
        </w:rPr>
        <w:t xml:space="preserve">management </w:t>
      </w:r>
      <w:r w:rsidR="00133FE5" w:rsidRPr="007A642D">
        <w:rPr>
          <w:rFonts w:ascii="Calibri" w:hAnsi="Calibri" w:cs="Calibri"/>
          <w:bCs/>
          <w:lang w:val="en-US"/>
        </w:rPr>
        <w:t xml:space="preserve">uses </w:t>
      </w:r>
      <w:r w:rsidR="004A4C11" w:rsidRPr="007A642D">
        <w:rPr>
          <w:rFonts w:ascii="Calibri" w:hAnsi="Calibri" w:cs="Calibri"/>
          <w:bCs/>
          <w:lang w:val="en-US"/>
        </w:rPr>
        <w:t>to handle financial difficulties is accrual earnings management. This involves leveraging the flexibility permitted by accounting standards in revenue recognition or implementing policy changes decided by management.</w:t>
      </w:r>
    </w:p>
    <w:p w14:paraId="4442037D" w14:textId="702AB857" w:rsidR="0074738C" w:rsidRPr="007A642D" w:rsidRDefault="0074738C" w:rsidP="003B37F3">
      <w:pPr>
        <w:spacing w:after="80"/>
        <w:jc w:val="both"/>
        <w:rPr>
          <w:rFonts w:ascii="Calibri" w:hAnsi="Calibri" w:cs="Calibri"/>
          <w:b/>
          <w:lang w:val="en-US"/>
        </w:rPr>
      </w:pPr>
      <w:r w:rsidRPr="007A642D">
        <w:rPr>
          <w:rFonts w:ascii="Calibri" w:hAnsi="Calibri" w:cs="Calibri"/>
          <w:b/>
          <w:lang w:val="en-US"/>
        </w:rPr>
        <w:t>H</w:t>
      </w:r>
      <w:proofErr w:type="gramStart"/>
      <w:r w:rsidRPr="007A642D">
        <w:rPr>
          <w:rFonts w:ascii="Calibri" w:hAnsi="Calibri" w:cs="Calibri"/>
          <w:b/>
          <w:vertAlign w:val="subscript"/>
          <w:lang w:val="en-US"/>
        </w:rPr>
        <w:t>1</w:t>
      </w:r>
      <w:r w:rsidRPr="007A642D">
        <w:rPr>
          <w:rFonts w:ascii="Calibri" w:hAnsi="Calibri" w:cs="Calibri"/>
          <w:b/>
          <w:lang w:val="en-US"/>
        </w:rPr>
        <w:t xml:space="preserve"> :</w:t>
      </w:r>
      <w:proofErr w:type="gramEnd"/>
      <w:r w:rsidRPr="007A642D">
        <w:rPr>
          <w:rFonts w:ascii="Calibri" w:hAnsi="Calibri" w:cs="Calibri"/>
          <w:b/>
          <w:lang w:val="en-US"/>
        </w:rPr>
        <w:t xml:space="preserve"> financial distress </w:t>
      </w:r>
      <w:r w:rsidR="003A558F">
        <w:rPr>
          <w:rFonts w:ascii="Calibri" w:hAnsi="Calibri" w:cs="Calibri"/>
          <w:b/>
          <w:lang w:val="en-US"/>
        </w:rPr>
        <w:t>exerts</w:t>
      </w:r>
      <w:r w:rsidRPr="007A642D">
        <w:rPr>
          <w:rFonts w:ascii="Calibri" w:hAnsi="Calibri" w:cs="Calibri"/>
          <w:b/>
          <w:lang w:val="en-US"/>
        </w:rPr>
        <w:t xml:space="preserve"> a significant </w:t>
      </w:r>
      <w:r w:rsidR="00E44EB4" w:rsidRPr="007A642D">
        <w:rPr>
          <w:rFonts w:ascii="Calibri" w:hAnsi="Calibri" w:cs="Calibri"/>
          <w:b/>
          <w:lang w:val="en-US"/>
        </w:rPr>
        <w:t>positive</w:t>
      </w:r>
      <w:r w:rsidR="004A4C11" w:rsidRPr="007A642D">
        <w:rPr>
          <w:rFonts w:ascii="Calibri" w:hAnsi="Calibri" w:cs="Calibri"/>
          <w:b/>
          <w:lang w:val="en-US"/>
        </w:rPr>
        <w:t xml:space="preserve"> </w:t>
      </w:r>
      <w:r w:rsidR="003A558F">
        <w:rPr>
          <w:rFonts w:ascii="Calibri" w:hAnsi="Calibri" w:cs="Calibri"/>
          <w:b/>
          <w:lang w:val="en-US"/>
        </w:rPr>
        <w:t>impact</w:t>
      </w:r>
      <w:r w:rsidR="004A4C11" w:rsidRPr="007A642D">
        <w:rPr>
          <w:rFonts w:ascii="Calibri" w:hAnsi="Calibri" w:cs="Calibri"/>
          <w:b/>
          <w:lang w:val="en-US"/>
        </w:rPr>
        <w:t xml:space="preserve"> on accrual earnings management </w:t>
      </w:r>
    </w:p>
    <w:p w14:paraId="60066343" w14:textId="47B3617D" w:rsidR="00F92792" w:rsidRPr="007A642D" w:rsidRDefault="00B21F8B" w:rsidP="001A1D08">
      <w:pPr>
        <w:ind w:firstLine="272"/>
        <w:jc w:val="both"/>
        <w:rPr>
          <w:rFonts w:ascii="Calibri" w:hAnsi="Calibri" w:cs="Calibri"/>
          <w:bCs/>
          <w:lang w:val="en-US"/>
        </w:rPr>
      </w:pPr>
      <w:r w:rsidRPr="00B21F8B">
        <w:rPr>
          <w:rFonts w:ascii="Calibri" w:hAnsi="Calibri" w:cs="Calibri"/>
          <w:bCs/>
          <w:lang w:val="en-US"/>
        </w:rPr>
        <w:t>In periods of financial distress, management may implement earnings management techniques to prevent a decline in stock prices and safeguard the overall valuation of the company.</w:t>
      </w:r>
      <w:r w:rsidR="001A1D08" w:rsidRPr="007A642D">
        <w:rPr>
          <w:rFonts w:ascii="Calibri" w:hAnsi="Calibri" w:cs="Calibri"/>
          <w:bCs/>
          <w:lang w:val="en-US"/>
        </w:rPr>
        <w:t xml:space="preserve"> The goal is to reassure investors that the company is profitable and meeting their expectations. However, if management is unwilling to transparently explain how the company's operations impacted its financial results, </w:t>
      </w:r>
      <w:r w:rsidR="00CB5D30">
        <w:rPr>
          <w:rFonts w:ascii="Calibri" w:hAnsi="Calibri" w:cs="Calibri"/>
          <w:bCs/>
          <w:lang w:val="en-US"/>
        </w:rPr>
        <w:t>to</w:t>
      </w:r>
      <w:r w:rsidR="00CB5D30" w:rsidRPr="00CB5D30">
        <w:rPr>
          <w:rFonts w:ascii="Calibri" w:hAnsi="Calibri" w:cs="Calibri"/>
          <w:bCs/>
          <w:lang w:val="en-US"/>
        </w:rPr>
        <w:t xml:space="preserve"> control the business's operations for dishonest ends, they can turn to actual earnings management.</w:t>
      </w:r>
    </w:p>
    <w:p w14:paraId="55606C8E" w14:textId="4F611923" w:rsidR="001A1D08" w:rsidRPr="007A642D" w:rsidRDefault="001A1D08" w:rsidP="003B37F3">
      <w:pPr>
        <w:spacing w:after="80"/>
        <w:jc w:val="both"/>
        <w:rPr>
          <w:rFonts w:ascii="Calibri" w:hAnsi="Calibri" w:cs="Calibri"/>
          <w:b/>
          <w:lang w:val="en-US"/>
        </w:rPr>
      </w:pPr>
      <w:r w:rsidRPr="007A642D">
        <w:rPr>
          <w:rFonts w:ascii="Calibri" w:hAnsi="Calibri" w:cs="Calibri"/>
          <w:b/>
          <w:lang w:val="en-US"/>
        </w:rPr>
        <w:t>H</w:t>
      </w:r>
      <w:proofErr w:type="gramStart"/>
      <w:r w:rsidRPr="007A642D">
        <w:rPr>
          <w:rFonts w:ascii="Calibri" w:hAnsi="Calibri" w:cs="Calibri"/>
          <w:b/>
          <w:vertAlign w:val="subscript"/>
          <w:lang w:val="en-US"/>
        </w:rPr>
        <w:t>2</w:t>
      </w:r>
      <w:r w:rsidRPr="007A642D">
        <w:rPr>
          <w:rFonts w:ascii="Calibri" w:hAnsi="Calibri" w:cs="Calibri"/>
          <w:b/>
          <w:lang w:val="en-US"/>
        </w:rPr>
        <w:t xml:space="preserve"> :</w:t>
      </w:r>
      <w:proofErr w:type="gramEnd"/>
      <w:r w:rsidRPr="007A642D">
        <w:rPr>
          <w:rFonts w:ascii="Calibri" w:hAnsi="Calibri" w:cs="Calibri"/>
          <w:b/>
          <w:lang w:val="en-US"/>
        </w:rPr>
        <w:t xml:space="preserve"> financial distress </w:t>
      </w:r>
      <w:r w:rsidR="003A558F">
        <w:rPr>
          <w:rFonts w:ascii="Calibri" w:hAnsi="Calibri" w:cs="Calibri"/>
          <w:b/>
          <w:lang w:val="en-US"/>
        </w:rPr>
        <w:t>exerts</w:t>
      </w:r>
      <w:r w:rsidRPr="007A642D">
        <w:rPr>
          <w:rFonts w:ascii="Calibri" w:hAnsi="Calibri" w:cs="Calibri"/>
          <w:b/>
          <w:lang w:val="en-US"/>
        </w:rPr>
        <w:t xml:space="preserve"> </w:t>
      </w:r>
      <w:r w:rsidR="003A558F">
        <w:rPr>
          <w:rFonts w:ascii="Calibri" w:hAnsi="Calibri" w:cs="Calibri"/>
          <w:b/>
          <w:lang w:val="en-US"/>
        </w:rPr>
        <w:t xml:space="preserve">a </w:t>
      </w:r>
      <w:r w:rsidRPr="007A642D">
        <w:rPr>
          <w:rFonts w:ascii="Calibri" w:hAnsi="Calibri" w:cs="Calibri"/>
          <w:b/>
          <w:lang w:val="en-US"/>
        </w:rPr>
        <w:t xml:space="preserve">significant positive </w:t>
      </w:r>
      <w:r w:rsidR="003A558F">
        <w:rPr>
          <w:rFonts w:ascii="Calibri" w:hAnsi="Calibri" w:cs="Calibri"/>
          <w:b/>
          <w:lang w:val="en-US"/>
        </w:rPr>
        <w:t>impact</w:t>
      </w:r>
      <w:r w:rsidRPr="007A642D">
        <w:rPr>
          <w:rFonts w:ascii="Calibri" w:hAnsi="Calibri" w:cs="Calibri"/>
          <w:b/>
          <w:lang w:val="en-US"/>
        </w:rPr>
        <w:t xml:space="preserve"> on real earnings management</w:t>
      </w:r>
    </w:p>
    <w:p w14:paraId="602773E0" w14:textId="064C97F7" w:rsidR="0035468B" w:rsidRPr="007A642D" w:rsidRDefault="006148E8" w:rsidP="0035468B">
      <w:pPr>
        <w:ind w:firstLine="272"/>
        <w:jc w:val="both"/>
        <w:rPr>
          <w:rFonts w:ascii="Calibri" w:hAnsi="Calibri" w:cs="Calibri"/>
          <w:bCs/>
          <w:lang w:val="en-US"/>
        </w:rPr>
      </w:pPr>
      <w:r w:rsidRPr="007A642D">
        <w:rPr>
          <w:rFonts w:ascii="Calibri" w:hAnsi="Calibri" w:cs="Calibri"/>
          <w:bCs/>
          <w:lang w:val="en-US"/>
        </w:rPr>
        <w:t>Internal control, a process influenced by both employees and management, encompasses design elements intended to furnish management with sufficient assurance regarding the attainment of the business's objectives. Internal control encompasses activities within the corporation, extending beyond financial accounting. While the fundamental business activities of the organization remain consistent, accrual earnings management, a technique for manipulating profits, has the potential to impact the income statement.</w:t>
      </w:r>
    </w:p>
    <w:p w14:paraId="71302C7C" w14:textId="737C86E5" w:rsidR="0035468B" w:rsidRPr="007A642D" w:rsidRDefault="0035468B" w:rsidP="003B37F3">
      <w:pPr>
        <w:spacing w:after="80"/>
        <w:jc w:val="both"/>
        <w:rPr>
          <w:rFonts w:ascii="Calibri" w:hAnsi="Calibri" w:cs="Calibri"/>
          <w:b/>
          <w:lang w:val="en-US"/>
        </w:rPr>
      </w:pPr>
      <w:r w:rsidRPr="007A642D">
        <w:rPr>
          <w:rFonts w:ascii="Calibri" w:hAnsi="Calibri" w:cs="Calibri"/>
          <w:b/>
          <w:lang w:val="en-US"/>
        </w:rPr>
        <w:t>H</w:t>
      </w:r>
      <w:proofErr w:type="gramStart"/>
      <w:r w:rsidRPr="007A642D">
        <w:rPr>
          <w:rFonts w:ascii="Calibri" w:hAnsi="Calibri" w:cs="Calibri"/>
          <w:b/>
          <w:vertAlign w:val="subscript"/>
          <w:lang w:val="en-US"/>
        </w:rPr>
        <w:t>3</w:t>
      </w:r>
      <w:r w:rsidRPr="007A642D">
        <w:rPr>
          <w:rFonts w:ascii="Calibri" w:hAnsi="Calibri" w:cs="Calibri"/>
          <w:b/>
          <w:lang w:val="en-US"/>
        </w:rPr>
        <w:t xml:space="preserve"> :</w:t>
      </w:r>
      <w:proofErr w:type="gramEnd"/>
      <w:r w:rsidRPr="007A642D">
        <w:rPr>
          <w:rFonts w:ascii="Calibri" w:hAnsi="Calibri" w:cs="Calibri"/>
          <w:b/>
          <w:lang w:val="en-US"/>
        </w:rPr>
        <w:t xml:space="preserve"> internal control </w:t>
      </w:r>
      <w:r w:rsidR="003A558F">
        <w:rPr>
          <w:rFonts w:ascii="Calibri" w:hAnsi="Calibri" w:cs="Calibri"/>
          <w:b/>
          <w:lang w:val="en-US"/>
        </w:rPr>
        <w:t>exerts</w:t>
      </w:r>
      <w:r w:rsidRPr="007A642D">
        <w:rPr>
          <w:rFonts w:ascii="Calibri" w:hAnsi="Calibri" w:cs="Calibri"/>
          <w:b/>
          <w:lang w:val="en-US"/>
        </w:rPr>
        <w:t xml:space="preserve"> a significant negative </w:t>
      </w:r>
      <w:r w:rsidR="003A558F">
        <w:rPr>
          <w:rFonts w:ascii="Calibri" w:hAnsi="Calibri" w:cs="Calibri"/>
          <w:b/>
          <w:lang w:val="en-US"/>
        </w:rPr>
        <w:t>impact</w:t>
      </w:r>
      <w:r w:rsidRPr="007A642D">
        <w:rPr>
          <w:rFonts w:ascii="Calibri" w:hAnsi="Calibri" w:cs="Calibri"/>
          <w:b/>
          <w:lang w:val="en-US"/>
        </w:rPr>
        <w:t xml:space="preserve"> on accrual earnings management</w:t>
      </w:r>
    </w:p>
    <w:p w14:paraId="086B36E7" w14:textId="0097077C" w:rsidR="001A1D08" w:rsidRPr="007A642D" w:rsidRDefault="00B14FCF" w:rsidP="00D97132">
      <w:pPr>
        <w:ind w:firstLine="272"/>
        <w:jc w:val="both"/>
        <w:rPr>
          <w:rFonts w:ascii="Calibri" w:hAnsi="Calibri" w:cs="Calibri"/>
          <w:bCs/>
          <w:lang w:val="en-US"/>
        </w:rPr>
      </w:pPr>
      <w:r>
        <w:rPr>
          <w:rFonts w:ascii="Calibri" w:hAnsi="Calibri" w:cs="Calibri"/>
          <w:bCs/>
          <w:lang w:val="en-US"/>
        </w:rPr>
        <w:t>Internal control involves the actions taken by management and employees to guarantee the precision and dependability of financial statements.</w:t>
      </w:r>
      <w:r w:rsidR="0035468B" w:rsidRPr="007A642D">
        <w:rPr>
          <w:rFonts w:ascii="Calibri" w:hAnsi="Calibri" w:cs="Calibri"/>
          <w:bCs/>
          <w:lang w:val="en-US"/>
        </w:rPr>
        <w:t xml:space="preserve"> Real earnings management (REM) is the practice of manipulating profits through business operations to meet short-term financial goals. Strong internal controls can reduce the likelihood of such manipulative activities to artificially inflate profits.</w:t>
      </w:r>
    </w:p>
    <w:p w14:paraId="7F7122AA" w14:textId="09ED6D4F" w:rsidR="0035468B" w:rsidRPr="007A642D" w:rsidRDefault="0035468B" w:rsidP="003B37F3">
      <w:pPr>
        <w:spacing w:after="80"/>
        <w:jc w:val="both"/>
        <w:rPr>
          <w:rFonts w:ascii="Calibri" w:hAnsi="Calibri" w:cs="Calibri"/>
          <w:b/>
          <w:lang w:val="en-US"/>
        </w:rPr>
      </w:pPr>
      <w:r w:rsidRPr="007A642D">
        <w:rPr>
          <w:rFonts w:ascii="Calibri" w:hAnsi="Calibri" w:cs="Calibri"/>
          <w:b/>
          <w:lang w:val="en-US"/>
        </w:rPr>
        <w:t>H</w:t>
      </w:r>
      <w:proofErr w:type="gramStart"/>
      <w:r w:rsidRPr="007A642D">
        <w:rPr>
          <w:rFonts w:ascii="Calibri" w:hAnsi="Calibri" w:cs="Calibri"/>
          <w:b/>
          <w:vertAlign w:val="subscript"/>
          <w:lang w:val="en-US"/>
        </w:rPr>
        <w:t>4</w:t>
      </w:r>
      <w:r w:rsidRPr="007A642D">
        <w:rPr>
          <w:rFonts w:ascii="Calibri" w:hAnsi="Calibri" w:cs="Calibri"/>
          <w:b/>
          <w:lang w:val="en-US"/>
        </w:rPr>
        <w:t xml:space="preserve"> :</w:t>
      </w:r>
      <w:proofErr w:type="gramEnd"/>
      <w:r w:rsidRPr="007A642D">
        <w:rPr>
          <w:rFonts w:ascii="Calibri" w:hAnsi="Calibri" w:cs="Calibri"/>
          <w:b/>
          <w:lang w:val="en-US"/>
        </w:rPr>
        <w:t xml:space="preserve"> internal control </w:t>
      </w:r>
      <w:r w:rsidR="003A558F">
        <w:rPr>
          <w:rFonts w:ascii="Calibri" w:hAnsi="Calibri" w:cs="Calibri"/>
          <w:b/>
          <w:lang w:val="en-US"/>
        </w:rPr>
        <w:t>exerts</w:t>
      </w:r>
      <w:r w:rsidRPr="007A642D">
        <w:rPr>
          <w:rFonts w:ascii="Calibri" w:hAnsi="Calibri" w:cs="Calibri"/>
          <w:b/>
          <w:lang w:val="en-US"/>
        </w:rPr>
        <w:t xml:space="preserve"> a significant negative </w:t>
      </w:r>
      <w:r w:rsidR="003A558F">
        <w:rPr>
          <w:rFonts w:ascii="Calibri" w:hAnsi="Calibri" w:cs="Calibri"/>
          <w:b/>
          <w:lang w:val="en-US"/>
        </w:rPr>
        <w:t>impact</w:t>
      </w:r>
      <w:r w:rsidRPr="007A642D">
        <w:rPr>
          <w:rFonts w:ascii="Calibri" w:hAnsi="Calibri" w:cs="Calibri"/>
          <w:b/>
          <w:lang w:val="en-US"/>
        </w:rPr>
        <w:t xml:space="preserve"> on real earnings management</w:t>
      </w:r>
    </w:p>
    <w:p w14:paraId="52C7B6CC" w14:textId="5B97F330" w:rsidR="00D97132" w:rsidRPr="007A642D" w:rsidRDefault="0089240E" w:rsidP="00D97132">
      <w:pPr>
        <w:ind w:firstLine="272"/>
        <w:jc w:val="both"/>
        <w:rPr>
          <w:rFonts w:ascii="Calibri" w:hAnsi="Calibri" w:cs="Calibri"/>
          <w:bCs/>
          <w:lang w:val="en-US"/>
        </w:rPr>
      </w:pPr>
      <w:r w:rsidRPr="0089240E">
        <w:rPr>
          <w:rFonts w:ascii="Calibri" w:hAnsi="Calibri" w:cs="Calibri"/>
          <w:bCs/>
          <w:lang w:val="en-US"/>
        </w:rPr>
        <w:t>The application of accrual earnings management is a prevalent strategy employed by financially distressed firms to evade bankruptcy. Nevertheless, robust corporate governance practices can enhance oversight and mitigate the manipulation of financial statements. Key elements such as managerial ownership, the presence of an audit committee, independent board commissioners, institutional ownership, and mechanisms for managerial ownership contribute to the strengthening of financial statement oversight, thereby diminishing the motivation for fraudulent financial reporting.</w:t>
      </w:r>
    </w:p>
    <w:p w14:paraId="5753654E" w14:textId="073A5545" w:rsidR="00E44EB4" w:rsidRPr="007A642D" w:rsidRDefault="00E44EB4" w:rsidP="003B37F3">
      <w:pPr>
        <w:spacing w:after="80"/>
        <w:jc w:val="both"/>
        <w:rPr>
          <w:rFonts w:ascii="Calibri" w:hAnsi="Calibri" w:cs="Calibri"/>
          <w:b/>
          <w:lang w:val="en-US"/>
        </w:rPr>
      </w:pPr>
      <w:r w:rsidRPr="007A642D">
        <w:rPr>
          <w:rFonts w:ascii="Calibri" w:hAnsi="Calibri" w:cs="Calibri"/>
          <w:b/>
          <w:lang w:val="en-US"/>
        </w:rPr>
        <w:t>H</w:t>
      </w:r>
      <w:proofErr w:type="gramStart"/>
      <w:r w:rsidR="00D97132" w:rsidRPr="007A642D">
        <w:rPr>
          <w:rFonts w:ascii="Calibri" w:hAnsi="Calibri" w:cs="Calibri"/>
          <w:b/>
          <w:vertAlign w:val="subscript"/>
          <w:lang w:val="en-US"/>
        </w:rPr>
        <w:t>5</w:t>
      </w:r>
      <w:r w:rsidRPr="007A642D">
        <w:rPr>
          <w:rFonts w:ascii="Calibri" w:hAnsi="Calibri" w:cs="Calibri"/>
          <w:b/>
          <w:lang w:val="en-US"/>
        </w:rPr>
        <w:t xml:space="preserve"> :</w:t>
      </w:r>
      <w:proofErr w:type="gramEnd"/>
      <w:r w:rsidRPr="007A642D">
        <w:rPr>
          <w:rFonts w:ascii="Calibri" w:hAnsi="Calibri" w:cs="Calibri"/>
          <w:b/>
          <w:lang w:val="en-US"/>
        </w:rPr>
        <w:t xml:space="preserve"> </w:t>
      </w:r>
      <w:r w:rsidR="00D97132" w:rsidRPr="007A642D">
        <w:rPr>
          <w:rFonts w:ascii="Calibri" w:hAnsi="Calibri" w:cs="Calibri"/>
          <w:b/>
          <w:lang w:val="en-US"/>
        </w:rPr>
        <w:t xml:space="preserve">good corporate governance </w:t>
      </w:r>
      <w:r w:rsidR="003A558F">
        <w:rPr>
          <w:rFonts w:ascii="Calibri" w:hAnsi="Calibri" w:cs="Calibri"/>
          <w:b/>
          <w:lang w:val="en-US"/>
        </w:rPr>
        <w:t>enhances</w:t>
      </w:r>
      <w:r w:rsidR="00D97132" w:rsidRPr="007A642D">
        <w:rPr>
          <w:rFonts w:ascii="Calibri" w:hAnsi="Calibri" w:cs="Calibri"/>
          <w:b/>
          <w:lang w:val="en-US"/>
        </w:rPr>
        <w:t xml:space="preserve"> the positive </w:t>
      </w:r>
      <w:r w:rsidR="003A558F">
        <w:rPr>
          <w:rFonts w:ascii="Calibri" w:hAnsi="Calibri" w:cs="Calibri"/>
          <w:b/>
          <w:lang w:val="en-US"/>
        </w:rPr>
        <w:t>relationship</w:t>
      </w:r>
      <w:r w:rsidR="00D97132" w:rsidRPr="007A642D">
        <w:rPr>
          <w:rFonts w:ascii="Calibri" w:hAnsi="Calibri" w:cs="Calibri"/>
          <w:b/>
          <w:lang w:val="en-US"/>
        </w:rPr>
        <w:t xml:space="preserve"> of financial distress </w:t>
      </w:r>
      <w:r w:rsidR="003A558F">
        <w:rPr>
          <w:rFonts w:ascii="Calibri" w:hAnsi="Calibri" w:cs="Calibri"/>
          <w:b/>
          <w:lang w:val="en-US"/>
        </w:rPr>
        <w:t>and</w:t>
      </w:r>
      <w:r w:rsidR="00D97132" w:rsidRPr="007A642D">
        <w:rPr>
          <w:rFonts w:ascii="Calibri" w:hAnsi="Calibri" w:cs="Calibri"/>
          <w:b/>
          <w:lang w:val="en-US"/>
        </w:rPr>
        <w:t xml:space="preserve"> accrual earnings management</w:t>
      </w:r>
    </w:p>
    <w:p w14:paraId="7AB8F5DA" w14:textId="62BB4056" w:rsidR="00AC6119" w:rsidRPr="007A642D" w:rsidRDefault="00E50844" w:rsidP="00745EBA">
      <w:pPr>
        <w:ind w:firstLine="272"/>
        <w:jc w:val="both"/>
        <w:rPr>
          <w:rFonts w:ascii="Calibri" w:hAnsi="Calibri" w:cs="Calibri"/>
          <w:bCs/>
          <w:lang w:val="en-US"/>
        </w:rPr>
      </w:pPr>
      <w:r w:rsidRPr="007A642D">
        <w:rPr>
          <w:rFonts w:ascii="Calibri" w:hAnsi="Calibri" w:cs="Calibri"/>
          <w:bCs/>
          <w:lang w:val="en-US"/>
        </w:rPr>
        <w:t xml:space="preserve">The company’s current financial challenges may lead management to consider implementing real earnings management techniques in order to mitigate potential negative impacts on the business’s performance and reputation. </w:t>
      </w:r>
      <w:r w:rsidR="003A558F" w:rsidRPr="003A558F">
        <w:rPr>
          <w:rFonts w:ascii="Calibri" w:hAnsi="Calibri" w:cs="Calibri"/>
          <w:bCs/>
          <w:lang w:val="en-US"/>
        </w:rPr>
        <w:t>Conversely, robust corporate governance practices may mitigate the likelihood of managerial manipulation and enhance the oversight of actual profit management strategies.</w:t>
      </w:r>
    </w:p>
    <w:p w14:paraId="06C6578F" w14:textId="2DA044B7" w:rsidR="00D97132" w:rsidRPr="007A642D" w:rsidRDefault="00D97132" w:rsidP="003B37F3">
      <w:pPr>
        <w:spacing w:after="80"/>
        <w:jc w:val="both"/>
        <w:rPr>
          <w:rFonts w:ascii="Calibri" w:hAnsi="Calibri" w:cs="Calibri"/>
          <w:b/>
          <w:lang w:val="en-US"/>
        </w:rPr>
      </w:pPr>
      <w:r w:rsidRPr="007A642D">
        <w:rPr>
          <w:rFonts w:ascii="Calibri" w:hAnsi="Calibri" w:cs="Calibri"/>
          <w:b/>
          <w:lang w:val="en-US"/>
        </w:rPr>
        <w:t>H</w:t>
      </w:r>
      <w:proofErr w:type="gramStart"/>
      <w:r w:rsidRPr="007A642D">
        <w:rPr>
          <w:rFonts w:ascii="Calibri" w:hAnsi="Calibri" w:cs="Calibri"/>
          <w:b/>
          <w:vertAlign w:val="subscript"/>
          <w:lang w:val="en-US"/>
        </w:rPr>
        <w:t>6</w:t>
      </w:r>
      <w:r w:rsidRPr="007A642D">
        <w:rPr>
          <w:rFonts w:ascii="Calibri" w:hAnsi="Calibri" w:cs="Calibri"/>
          <w:b/>
          <w:lang w:val="en-US"/>
        </w:rPr>
        <w:t xml:space="preserve"> :</w:t>
      </w:r>
      <w:proofErr w:type="gramEnd"/>
      <w:r w:rsidRPr="007A642D">
        <w:rPr>
          <w:rFonts w:ascii="Calibri" w:hAnsi="Calibri" w:cs="Calibri"/>
          <w:b/>
          <w:lang w:val="en-US"/>
        </w:rPr>
        <w:t xml:space="preserve"> good corporate governance </w:t>
      </w:r>
      <w:r w:rsidR="003A558F">
        <w:rPr>
          <w:rFonts w:ascii="Calibri" w:hAnsi="Calibri" w:cs="Calibri"/>
          <w:b/>
          <w:lang w:val="en-US"/>
        </w:rPr>
        <w:t>enhances</w:t>
      </w:r>
      <w:r w:rsidRPr="007A642D">
        <w:rPr>
          <w:rFonts w:ascii="Calibri" w:hAnsi="Calibri" w:cs="Calibri"/>
          <w:b/>
          <w:lang w:val="en-US"/>
        </w:rPr>
        <w:t xml:space="preserve"> the positive </w:t>
      </w:r>
      <w:r w:rsidR="003A558F">
        <w:rPr>
          <w:rFonts w:ascii="Calibri" w:hAnsi="Calibri" w:cs="Calibri"/>
          <w:b/>
          <w:lang w:val="en-US"/>
        </w:rPr>
        <w:t>relationship</w:t>
      </w:r>
      <w:r w:rsidRPr="007A642D">
        <w:rPr>
          <w:rFonts w:ascii="Calibri" w:hAnsi="Calibri" w:cs="Calibri"/>
          <w:b/>
          <w:lang w:val="en-US"/>
        </w:rPr>
        <w:t xml:space="preserve"> of financial distress </w:t>
      </w:r>
      <w:r w:rsidR="003A558F">
        <w:rPr>
          <w:rFonts w:ascii="Calibri" w:hAnsi="Calibri" w:cs="Calibri"/>
          <w:b/>
          <w:lang w:val="en-US"/>
        </w:rPr>
        <w:t>and</w:t>
      </w:r>
      <w:r w:rsidRPr="007A642D">
        <w:rPr>
          <w:rFonts w:ascii="Calibri" w:hAnsi="Calibri" w:cs="Calibri"/>
          <w:b/>
          <w:lang w:val="en-US"/>
        </w:rPr>
        <w:t xml:space="preserve"> real earnings management</w:t>
      </w:r>
    </w:p>
    <w:p w14:paraId="766AC893" w14:textId="1B78050C" w:rsidR="00AC6119" w:rsidRPr="007A642D" w:rsidRDefault="00830397" w:rsidP="00AC6119">
      <w:pPr>
        <w:ind w:firstLine="272"/>
        <w:jc w:val="both"/>
        <w:rPr>
          <w:rFonts w:ascii="Calibri" w:hAnsi="Calibri" w:cs="Calibri"/>
          <w:bCs/>
          <w:lang w:val="en-US"/>
        </w:rPr>
      </w:pPr>
      <w:r w:rsidRPr="007A642D">
        <w:rPr>
          <w:rFonts w:ascii="Calibri" w:hAnsi="Calibri" w:cs="Calibri"/>
          <w:bCs/>
          <w:lang w:val="en-US"/>
        </w:rPr>
        <w:t>To mitigate accrual earnings management, a company can establish robust internal controls to prevent manipulation of financial statements. This involves adhering to sound corporate governance principles, forming an independent audit committee, and appointing a strong board of commissioners. Improved oversight can reduce the potential for financial statement manipulation.</w:t>
      </w:r>
    </w:p>
    <w:p w14:paraId="23039CBC" w14:textId="3C53ED72" w:rsidR="00D97132" w:rsidRPr="007A642D" w:rsidRDefault="00D97132" w:rsidP="003B37F3">
      <w:pPr>
        <w:spacing w:after="80"/>
        <w:jc w:val="both"/>
        <w:rPr>
          <w:rFonts w:ascii="Calibri" w:hAnsi="Calibri" w:cs="Calibri"/>
          <w:b/>
          <w:lang w:val="en-US"/>
        </w:rPr>
      </w:pPr>
      <w:r w:rsidRPr="007A642D">
        <w:rPr>
          <w:rFonts w:ascii="Calibri" w:hAnsi="Calibri" w:cs="Calibri"/>
          <w:b/>
          <w:lang w:val="en-US"/>
        </w:rPr>
        <w:lastRenderedPageBreak/>
        <w:t>H</w:t>
      </w:r>
      <w:proofErr w:type="gramStart"/>
      <w:r w:rsidRPr="007A642D">
        <w:rPr>
          <w:rFonts w:ascii="Calibri" w:hAnsi="Calibri" w:cs="Calibri"/>
          <w:b/>
          <w:vertAlign w:val="subscript"/>
          <w:lang w:val="en-US"/>
        </w:rPr>
        <w:t>7</w:t>
      </w:r>
      <w:r w:rsidRPr="007A642D">
        <w:rPr>
          <w:rFonts w:ascii="Calibri" w:hAnsi="Calibri" w:cs="Calibri"/>
          <w:b/>
          <w:lang w:val="en-US"/>
        </w:rPr>
        <w:t xml:space="preserve"> :</w:t>
      </w:r>
      <w:proofErr w:type="gramEnd"/>
      <w:r w:rsidRPr="007A642D">
        <w:rPr>
          <w:rFonts w:ascii="Calibri" w:hAnsi="Calibri" w:cs="Calibri"/>
          <w:b/>
          <w:lang w:val="en-US"/>
        </w:rPr>
        <w:t xml:space="preserve"> good corporate governance </w:t>
      </w:r>
      <w:r w:rsidR="003A558F">
        <w:rPr>
          <w:rFonts w:ascii="Calibri" w:hAnsi="Calibri" w:cs="Calibri"/>
          <w:b/>
          <w:lang w:val="en-US"/>
        </w:rPr>
        <w:t>enhances</w:t>
      </w:r>
      <w:r w:rsidRPr="007A642D">
        <w:rPr>
          <w:rFonts w:ascii="Calibri" w:hAnsi="Calibri" w:cs="Calibri"/>
          <w:b/>
          <w:lang w:val="en-US"/>
        </w:rPr>
        <w:t xml:space="preserve"> the negative </w:t>
      </w:r>
      <w:r w:rsidR="003A558F">
        <w:rPr>
          <w:rFonts w:ascii="Calibri" w:hAnsi="Calibri" w:cs="Calibri"/>
          <w:b/>
          <w:lang w:val="en-US"/>
        </w:rPr>
        <w:t>relationship</w:t>
      </w:r>
      <w:r w:rsidRPr="007A642D">
        <w:rPr>
          <w:rFonts w:ascii="Calibri" w:hAnsi="Calibri" w:cs="Calibri"/>
          <w:b/>
          <w:lang w:val="en-US"/>
        </w:rPr>
        <w:t xml:space="preserve"> of internal control </w:t>
      </w:r>
      <w:r w:rsidR="003A558F">
        <w:rPr>
          <w:rFonts w:ascii="Calibri" w:hAnsi="Calibri" w:cs="Calibri"/>
          <w:b/>
          <w:lang w:val="en-US"/>
        </w:rPr>
        <w:t>a</w:t>
      </w:r>
      <w:r w:rsidRPr="007A642D">
        <w:rPr>
          <w:rFonts w:ascii="Calibri" w:hAnsi="Calibri" w:cs="Calibri"/>
          <w:b/>
          <w:lang w:val="en-US"/>
        </w:rPr>
        <w:t>n</w:t>
      </w:r>
      <w:r w:rsidR="003A558F">
        <w:rPr>
          <w:rFonts w:ascii="Calibri" w:hAnsi="Calibri" w:cs="Calibri"/>
          <w:b/>
          <w:lang w:val="en-US"/>
        </w:rPr>
        <w:t>d</w:t>
      </w:r>
      <w:r w:rsidRPr="007A642D">
        <w:rPr>
          <w:rFonts w:ascii="Calibri" w:hAnsi="Calibri" w:cs="Calibri"/>
          <w:b/>
          <w:lang w:val="en-US"/>
        </w:rPr>
        <w:t xml:space="preserve"> accrual earnings management</w:t>
      </w:r>
    </w:p>
    <w:p w14:paraId="5FAC73DC" w14:textId="1854D4D8" w:rsidR="00765413" w:rsidRPr="007A642D" w:rsidRDefault="00B14FCF" w:rsidP="00765413">
      <w:pPr>
        <w:ind w:firstLine="272"/>
        <w:jc w:val="both"/>
        <w:rPr>
          <w:rFonts w:ascii="Calibri" w:hAnsi="Calibri" w:cs="Calibri"/>
          <w:bCs/>
          <w:lang w:val="en-US"/>
        </w:rPr>
      </w:pPr>
      <w:r>
        <w:rPr>
          <w:rFonts w:ascii="Calibri" w:hAnsi="Calibri" w:cs="Calibri"/>
          <w:bCs/>
          <w:lang w:val="en-US"/>
        </w:rPr>
        <w:t xml:space="preserve">Establishing strong internal control measures is essential for reducing the likelihood of real earnings management by management. Nevertheless, it is worth noting that capable management can still discover methods to manipulate earnings by taking advantage of deficiencies in internal </w:t>
      </w:r>
      <w:proofErr w:type="gramStart"/>
      <w:r>
        <w:rPr>
          <w:rFonts w:ascii="Calibri" w:hAnsi="Calibri" w:cs="Calibri"/>
          <w:bCs/>
          <w:lang w:val="en-US"/>
        </w:rPr>
        <w:t>controls.</w:t>
      </w:r>
      <w:r w:rsidR="00830397" w:rsidRPr="007A642D">
        <w:rPr>
          <w:rFonts w:ascii="Calibri" w:hAnsi="Calibri" w:cs="Calibri"/>
          <w:bCs/>
          <w:lang w:val="en-US"/>
        </w:rPr>
        <w:t>.</w:t>
      </w:r>
      <w:proofErr w:type="gramEnd"/>
      <w:r w:rsidR="00830397" w:rsidRPr="007A642D">
        <w:rPr>
          <w:rFonts w:ascii="Calibri" w:hAnsi="Calibri" w:cs="Calibri"/>
          <w:bCs/>
          <w:lang w:val="en-US"/>
        </w:rPr>
        <w:t xml:space="preserve"> By fostering good corporate governance, organizations can improve supervision and bolster the ability of internal controls to deter real earnings management practices.</w:t>
      </w:r>
    </w:p>
    <w:p w14:paraId="32B92E82" w14:textId="3A39386E" w:rsidR="00037B1B" w:rsidRDefault="00D97132" w:rsidP="00037B1B">
      <w:pPr>
        <w:jc w:val="both"/>
        <w:rPr>
          <w:rFonts w:ascii="Calibri" w:hAnsi="Calibri" w:cs="Calibri"/>
          <w:b/>
          <w:lang w:val="en-US"/>
        </w:rPr>
      </w:pPr>
      <w:r w:rsidRPr="007A642D">
        <w:rPr>
          <w:rFonts w:ascii="Calibri" w:hAnsi="Calibri" w:cs="Calibri"/>
          <w:b/>
          <w:lang w:val="en-US"/>
        </w:rPr>
        <w:t>H</w:t>
      </w:r>
      <w:proofErr w:type="gramStart"/>
      <w:r w:rsidRPr="007A642D">
        <w:rPr>
          <w:rFonts w:ascii="Calibri" w:hAnsi="Calibri" w:cs="Calibri"/>
          <w:b/>
          <w:vertAlign w:val="subscript"/>
          <w:lang w:val="en-US"/>
        </w:rPr>
        <w:t>8</w:t>
      </w:r>
      <w:r w:rsidRPr="007A642D">
        <w:rPr>
          <w:rFonts w:ascii="Calibri" w:hAnsi="Calibri" w:cs="Calibri"/>
          <w:b/>
          <w:lang w:val="en-US"/>
        </w:rPr>
        <w:t xml:space="preserve"> :</w:t>
      </w:r>
      <w:proofErr w:type="gramEnd"/>
      <w:r w:rsidRPr="007A642D">
        <w:rPr>
          <w:rFonts w:ascii="Calibri" w:hAnsi="Calibri" w:cs="Calibri"/>
          <w:b/>
          <w:lang w:val="en-US"/>
        </w:rPr>
        <w:t xml:space="preserve"> good corporate governance </w:t>
      </w:r>
      <w:r w:rsidR="003A558F">
        <w:rPr>
          <w:rFonts w:ascii="Calibri" w:hAnsi="Calibri" w:cs="Calibri"/>
          <w:b/>
          <w:lang w:val="en-US"/>
        </w:rPr>
        <w:t>enhances</w:t>
      </w:r>
      <w:r w:rsidRPr="007A642D">
        <w:rPr>
          <w:rFonts w:ascii="Calibri" w:hAnsi="Calibri" w:cs="Calibri"/>
          <w:b/>
          <w:lang w:val="en-US"/>
        </w:rPr>
        <w:t xml:space="preserve"> the negative </w:t>
      </w:r>
      <w:r w:rsidR="003A558F">
        <w:rPr>
          <w:rFonts w:ascii="Calibri" w:hAnsi="Calibri" w:cs="Calibri"/>
          <w:b/>
          <w:lang w:val="en-US"/>
        </w:rPr>
        <w:t>relationship</w:t>
      </w:r>
      <w:r w:rsidRPr="007A642D">
        <w:rPr>
          <w:rFonts w:ascii="Calibri" w:hAnsi="Calibri" w:cs="Calibri"/>
          <w:b/>
          <w:lang w:val="en-US"/>
        </w:rPr>
        <w:t xml:space="preserve"> of internal control </w:t>
      </w:r>
      <w:r w:rsidR="003A558F">
        <w:rPr>
          <w:rFonts w:ascii="Calibri" w:hAnsi="Calibri" w:cs="Calibri"/>
          <w:b/>
          <w:lang w:val="en-US"/>
        </w:rPr>
        <w:t>and</w:t>
      </w:r>
      <w:r w:rsidRPr="007A642D">
        <w:rPr>
          <w:rFonts w:ascii="Calibri" w:hAnsi="Calibri" w:cs="Calibri"/>
          <w:b/>
          <w:lang w:val="en-US"/>
        </w:rPr>
        <w:t xml:space="preserve"> real earnings managemen</w:t>
      </w:r>
      <w:r w:rsidR="003A558F">
        <w:rPr>
          <w:rFonts w:ascii="Calibri" w:hAnsi="Calibri" w:cs="Calibri"/>
          <w:b/>
          <w:lang w:val="en-US"/>
        </w:rPr>
        <w:t>t</w:t>
      </w:r>
    </w:p>
    <w:p w14:paraId="5F1C98B5" w14:textId="77777777" w:rsidR="00037B1B" w:rsidRDefault="00037B1B" w:rsidP="00037B1B">
      <w:pPr>
        <w:jc w:val="both"/>
        <w:rPr>
          <w:rFonts w:ascii="Calibri" w:hAnsi="Calibri" w:cs="Calibri"/>
          <w:b/>
          <w:lang w:val="en-US"/>
        </w:rPr>
      </w:pPr>
    </w:p>
    <w:p w14:paraId="4A0F75E0" w14:textId="6483E370" w:rsidR="00002978" w:rsidRPr="007A642D" w:rsidRDefault="00E211AA" w:rsidP="003B37F3">
      <w:pPr>
        <w:spacing w:after="120"/>
        <w:jc w:val="both"/>
        <w:rPr>
          <w:rFonts w:ascii="Calibri" w:hAnsi="Calibri" w:cs="Calibri"/>
          <w:b/>
          <w:lang w:val="en-US"/>
        </w:rPr>
      </w:pPr>
      <w:r w:rsidRPr="007A642D">
        <w:rPr>
          <w:rFonts w:ascii="Calibri" w:hAnsi="Calibri" w:cs="Calibri"/>
          <w:b/>
          <w:lang w:val="en-US"/>
        </w:rPr>
        <w:t xml:space="preserve">2. </w:t>
      </w:r>
      <w:r w:rsidR="004117E7" w:rsidRPr="007A642D">
        <w:rPr>
          <w:rFonts w:ascii="Calibri" w:hAnsi="Calibri" w:cs="Calibri"/>
          <w:b/>
          <w:lang w:val="en-US"/>
        </w:rPr>
        <w:t>METHODOLOGY</w:t>
      </w:r>
    </w:p>
    <w:p w14:paraId="323CB254" w14:textId="776A74CB" w:rsidR="00F1157D" w:rsidRPr="007A642D" w:rsidRDefault="00F1157D" w:rsidP="00F1157D">
      <w:pPr>
        <w:jc w:val="both"/>
        <w:rPr>
          <w:rFonts w:ascii="Calibri" w:hAnsi="Calibri" w:cs="Calibri"/>
          <w:b/>
          <w:lang w:val="en-US"/>
        </w:rPr>
      </w:pPr>
      <w:r w:rsidRPr="007A642D">
        <w:rPr>
          <w:rFonts w:ascii="Calibri" w:hAnsi="Calibri" w:cs="Calibri"/>
          <w:b/>
          <w:lang w:val="en-US"/>
        </w:rPr>
        <w:t>Data Types and Sources</w:t>
      </w:r>
    </w:p>
    <w:p w14:paraId="740998F0" w14:textId="51171151" w:rsidR="006A4825" w:rsidRPr="007A642D" w:rsidRDefault="00CB5D30" w:rsidP="003B37F3">
      <w:pPr>
        <w:spacing w:after="120"/>
        <w:ind w:firstLine="272"/>
        <w:jc w:val="both"/>
        <w:rPr>
          <w:rFonts w:ascii="Calibri" w:hAnsi="Calibri" w:cs="Calibri"/>
          <w:bCs/>
          <w:lang w:val="en-US"/>
        </w:rPr>
      </w:pPr>
      <w:r w:rsidRPr="00CB5D30">
        <w:rPr>
          <w:rFonts w:ascii="Calibri" w:hAnsi="Calibri" w:cs="Calibri"/>
          <w:bCs/>
          <w:lang w:val="en-US"/>
        </w:rPr>
        <w:t>The information utilized in this study came from the annual financial statements of significant consumer products companies that are listed on the Indonesia Stock Exchange (IDX)</w:t>
      </w:r>
      <w:r w:rsidR="00247353" w:rsidRPr="00247353">
        <w:rPr>
          <w:rFonts w:ascii="Calibri" w:hAnsi="Calibri" w:cs="Calibri"/>
          <w:bCs/>
          <w:lang w:val="en-US"/>
        </w:rPr>
        <w:t xml:space="preserve"> for the period 2020–2023. These financial reports were directly sourced from the official IDX website (</w:t>
      </w:r>
      <w:hyperlink r:id="rId23" w:history="1">
        <w:r w:rsidR="00247353" w:rsidRPr="009B0A16">
          <w:rPr>
            <w:rStyle w:val="Hyperlink"/>
            <w:rFonts w:ascii="Calibri" w:hAnsi="Calibri" w:cs="Calibri"/>
            <w:bCs/>
            <w:lang w:val="en-US"/>
          </w:rPr>
          <w:t>www.idx.co.id</w:t>
        </w:r>
      </w:hyperlink>
      <w:r w:rsidR="00247353" w:rsidRPr="00247353">
        <w:rPr>
          <w:rFonts w:ascii="Calibri" w:hAnsi="Calibri" w:cs="Calibri"/>
          <w:bCs/>
          <w:lang w:val="en-US"/>
        </w:rPr>
        <w:t>).</w:t>
      </w:r>
      <w:r w:rsidR="00247353">
        <w:rPr>
          <w:rFonts w:ascii="Calibri" w:hAnsi="Calibri" w:cs="Calibri"/>
          <w:bCs/>
          <w:lang w:val="en-US"/>
        </w:rPr>
        <w:t xml:space="preserve"> </w:t>
      </w:r>
      <w:r w:rsidR="0089240E" w:rsidRPr="0089240E">
        <w:rPr>
          <w:rFonts w:ascii="Calibri" w:hAnsi="Calibri" w:cs="Calibri"/>
          <w:bCs/>
          <w:lang w:val="en-US"/>
        </w:rPr>
        <w:t>The research sample comprises all 128 primary consumer goods firms recorded on the IDX during this specified period.</w:t>
      </w:r>
    </w:p>
    <w:p w14:paraId="0A510792" w14:textId="6568F806" w:rsidR="00F1157D" w:rsidRPr="007A642D" w:rsidRDefault="00F1157D" w:rsidP="00F1157D">
      <w:pPr>
        <w:jc w:val="both"/>
        <w:rPr>
          <w:rFonts w:ascii="Calibri" w:hAnsi="Calibri" w:cs="Calibri"/>
          <w:b/>
          <w:lang w:val="en-US"/>
        </w:rPr>
      </w:pPr>
      <w:r w:rsidRPr="007A642D">
        <w:rPr>
          <w:rFonts w:ascii="Calibri" w:hAnsi="Calibri" w:cs="Calibri"/>
          <w:b/>
          <w:lang w:val="en-US"/>
        </w:rPr>
        <w:t>Research Methods</w:t>
      </w:r>
    </w:p>
    <w:p w14:paraId="06FFFD43" w14:textId="59E4ED70" w:rsidR="006A4825" w:rsidRPr="007A642D" w:rsidRDefault="003A38D0" w:rsidP="003B37F3">
      <w:pPr>
        <w:spacing w:after="120"/>
        <w:ind w:firstLine="272"/>
        <w:jc w:val="both"/>
        <w:rPr>
          <w:rFonts w:ascii="Calibri" w:hAnsi="Calibri" w:cs="Calibri"/>
          <w:bCs/>
          <w:lang w:val="en-US"/>
        </w:rPr>
      </w:pPr>
      <w:r w:rsidRPr="003A38D0">
        <w:rPr>
          <w:rFonts w:ascii="Calibri" w:hAnsi="Calibri" w:cs="Calibri"/>
          <w:bCs/>
          <w:lang w:val="en-US"/>
        </w:rPr>
        <w:t>Purposive sampling was used to choose the study's sample, which is helpful in identifying people who meet the precise requirements set out by the objectives of the investigation. The primary consumer goods businesses listed on the Indonesia Stock Exchange (IDX) and reporting earnings between 2020 and 2023 were the study's focus.</w:t>
      </w:r>
      <w:r w:rsidR="005D257C" w:rsidRPr="007A642D">
        <w:rPr>
          <w:rFonts w:ascii="Calibri" w:hAnsi="Calibri" w:cs="Calibri"/>
          <w:bCs/>
          <w:lang w:val="en-US"/>
        </w:rPr>
        <w:t xml:space="preserve"> Out of the initial 128 companies considered, </w:t>
      </w:r>
      <w:r w:rsidR="00E352D0" w:rsidRPr="007A642D">
        <w:rPr>
          <w:rFonts w:ascii="Calibri" w:hAnsi="Calibri" w:cs="Calibri"/>
          <w:bCs/>
          <w:lang w:val="en-US"/>
        </w:rPr>
        <w:t>49</w:t>
      </w:r>
      <w:r w:rsidR="005D257C" w:rsidRPr="007A642D">
        <w:rPr>
          <w:rFonts w:ascii="Calibri" w:hAnsi="Calibri" w:cs="Calibri"/>
          <w:bCs/>
          <w:lang w:val="en-US"/>
        </w:rPr>
        <w:t xml:space="preserve"> met the required criteria and were selected as the research sample based on a 4-year analysis.</w:t>
      </w:r>
    </w:p>
    <w:p w14:paraId="31818FA8" w14:textId="623C7588" w:rsidR="00F1157D" w:rsidRPr="007A642D" w:rsidRDefault="00F1157D" w:rsidP="00F1157D">
      <w:pPr>
        <w:jc w:val="both"/>
        <w:rPr>
          <w:rFonts w:ascii="Calibri" w:hAnsi="Calibri" w:cs="Calibri"/>
          <w:b/>
          <w:lang w:val="en-US"/>
        </w:rPr>
      </w:pPr>
      <w:r w:rsidRPr="007A642D">
        <w:rPr>
          <w:rFonts w:ascii="Calibri" w:hAnsi="Calibri" w:cs="Calibri"/>
          <w:b/>
          <w:lang w:val="en-US"/>
        </w:rPr>
        <w:t>Operational Definition and Variable Measurement</w:t>
      </w:r>
    </w:p>
    <w:p w14:paraId="469D0965" w14:textId="372D70AA" w:rsidR="005D257C" w:rsidRPr="007A642D" w:rsidRDefault="005D257C" w:rsidP="003A1E65">
      <w:pPr>
        <w:pStyle w:val="ListParagraph"/>
        <w:numPr>
          <w:ilvl w:val="0"/>
          <w:numId w:val="7"/>
        </w:numPr>
        <w:ind w:left="272" w:hanging="272"/>
        <w:jc w:val="both"/>
        <w:rPr>
          <w:rFonts w:ascii="Calibri" w:hAnsi="Calibri" w:cs="Calibri"/>
          <w:b/>
          <w:lang w:val="en-US"/>
        </w:rPr>
      </w:pPr>
      <w:r w:rsidRPr="007A642D">
        <w:rPr>
          <w:rFonts w:ascii="Calibri" w:hAnsi="Calibri" w:cs="Calibri"/>
          <w:b/>
          <w:lang w:val="en-US"/>
        </w:rPr>
        <w:t>Earnings Management</w:t>
      </w:r>
    </w:p>
    <w:p w14:paraId="254F955E" w14:textId="5885298F" w:rsidR="003A38D0" w:rsidRDefault="003A38D0" w:rsidP="00D85E74">
      <w:pPr>
        <w:pStyle w:val="ListParagraph"/>
        <w:spacing w:after="160"/>
        <w:ind w:left="0" w:firstLine="272"/>
        <w:contextualSpacing w:val="0"/>
        <w:jc w:val="both"/>
        <w:rPr>
          <w:rFonts w:ascii="Calibri" w:hAnsi="Calibri" w:cs="Calibri"/>
          <w:bCs/>
          <w:lang w:val="en-US"/>
        </w:rPr>
      </w:pPr>
      <w:r w:rsidRPr="003A38D0">
        <w:rPr>
          <w:rFonts w:ascii="Calibri" w:hAnsi="Calibri" w:cs="Calibri"/>
          <w:bCs/>
          <w:lang w:val="en-US"/>
        </w:rPr>
        <w:t xml:space="preserve">In the financial reporting process, earnings management refers to the intentional steps management takes to achieve certain organizational or individual objectives. </w:t>
      </w:r>
      <w:r w:rsidR="00CB5D30" w:rsidRPr="00CB5D30">
        <w:rPr>
          <w:rFonts w:ascii="Calibri" w:hAnsi="Calibri" w:cs="Calibri"/>
          <w:bCs/>
          <w:lang w:val="en-US"/>
        </w:rPr>
        <w:t>The two main categories of earnings management that are differentiated in this study are accrual-based earnings management and real earnings management.</w:t>
      </w:r>
      <w:r w:rsidR="00625456" w:rsidRPr="007A642D">
        <w:rPr>
          <w:rFonts w:ascii="Calibri" w:hAnsi="Calibri" w:cs="Calibri"/>
          <w:bCs/>
          <w:lang w:val="en-US"/>
        </w:rPr>
        <w:t xml:space="preserve"> </w:t>
      </w:r>
      <w:r w:rsidRPr="003A38D0">
        <w:rPr>
          <w:rFonts w:ascii="Calibri" w:hAnsi="Calibri" w:cs="Calibri"/>
          <w:bCs/>
          <w:lang w:val="en-US"/>
        </w:rPr>
        <w:t xml:space="preserve">The modified </w:t>
      </w:r>
      <w:sdt>
        <w:sdtPr>
          <w:rPr>
            <w:rFonts w:ascii="Calibri" w:hAnsi="Calibri" w:cs="Calibri"/>
            <w:bCs/>
            <w:color w:val="000000"/>
            <w:lang w:val="en-US"/>
          </w:rPr>
          <w:tag w:val="MENDELEY_CITATION_v3_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"/>
          <w:id w:val="-1005209873"/>
          <w:placeholder>
            <w:docPart w:val="DBE64D21896556428E3450E9A769FD1D"/>
          </w:placeholder>
        </w:sdtPr>
        <w:sdtEndPr/>
        <w:sdtContent>
          <w:r w:rsidRPr="007A642D">
            <w:rPr>
              <w:rFonts w:ascii="Calibri" w:hAnsi="Calibri" w:cs="Calibri"/>
              <w:bCs/>
              <w:color w:val="000000"/>
              <w:lang w:val="en-US"/>
            </w:rPr>
            <w:t>Jones (1991)</w:t>
          </w:r>
        </w:sdtContent>
      </w:sdt>
      <w:r w:rsidRPr="003A38D0">
        <w:rPr>
          <w:rFonts w:ascii="Calibri" w:hAnsi="Calibri" w:cs="Calibri"/>
          <w:bCs/>
          <w:lang w:val="en-US"/>
        </w:rPr>
        <w:t xml:space="preserve"> model is used in the study by </w:t>
      </w:r>
      <w:sdt>
        <w:sdtPr>
          <w:rPr>
            <w:rFonts w:ascii="Calibri" w:hAnsi="Calibri" w:cs="Calibri"/>
            <w:bCs/>
            <w:color w:val="000000"/>
            <w:lang w:val="en-US"/>
          </w:rPr>
          <w:tag w:val="MENDELEY_CITATION_v3_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"/>
          <w:id w:val="-336310161"/>
          <w:placeholder>
            <w:docPart w:val="CA0C5CFD42EB174A99364114C0050BBD"/>
          </w:placeholder>
        </w:sdtPr>
        <w:sdtEndPr/>
        <w:sdtContent>
          <w:r w:rsidRPr="007A642D">
            <w:rPr>
              <w:rFonts w:ascii="Calibri" w:hAnsi="Calibri" w:cs="Calibri"/>
              <w:color w:val="000000"/>
            </w:rPr>
            <w:t>Li et al. (2020)</w:t>
          </w:r>
        </w:sdtContent>
      </w:sdt>
      <w:r>
        <w:rPr>
          <w:rFonts w:ascii="Calibri" w:hAnsi="Calibri" w:cs="Calibri"/>
          <w:bCs/>
          <w:lang w:val="en-US"/>
        </w:rPr>
        <w:t xml:space="preserve"> </w:t>
      </w:r>
      <w:r w:rsidRPr="003A38D0">
        <w:rPr>
          <w:rFonts w:ascii="Calibri" w:hAnsi="Calibri" w:cs="Calibri"/>
          <w:bCs/>
          <w:lang w:val="en-US"/>
        </w:rPr>
        <w:t>to measure discretionary accruals as a metric for accrual earnings management.</w:t>
      </w:r>
    </w:p>
    <w:p w14:paraId="27E17572" w14:textId="3ABF8494" w:rsidR="00AF4457" w:rsidRPr="007A642D" w:rsidRDefault="00FD775D" w:rsidP="00BF6054">
      <w:pPr>
        <w:pStyle w:val="ListParagraph"/>
        <w:ind w:left="0"/>
        <w:jc w:val="both"/>
        <w:rPr>
          <w:rFonts w:ascii="Calibri" w:hAnsi="Calibri" w:cs="Calibri"/>
          <w:b/>
          <w:iCs/>
          <w:lang w:val="en-US"/>
        </w:rPr>
      </w:pPr>
      <m:oMathPara>
        <m:oMathParaPr>
          <m:jc m:val="center"/>
        </m:oMathParaPr>
        <m:oMath>
          <m:sSub>
            <m:sSubPr>
              <m:ctrlPr>
                <w:rPr>
                  <w:rFonts w:ascii="Cambria Math" w:hAnsi="Cambria Math" w:cs="Calibri"/>
                  <w:b/>
                  <w:iCs/>
                  <w:lang w:val="en-US"/>
                </w:rPr>
              </m:ctrlPr>
            </m:sSubPr>
            <m:e>
              <m:r>
                <m:rPr>
                  <m:sty m:val="b"/>
                </m:rPr>
                <w:rPr>
                  <w:rFonts w:ascii="Cambria Math" w:hAnsi="Cambria Math" w:cs="Calibri"/>
                  <w:lang w:val="en-US"/>
                </w:rPr>
                <m:t>DA</m:t>
              </m:r>
            </m:e>
            <m:sub>
              <m:r>
                <m:rPr>
                  <m:sty m:val="b"/>
                </m:rPr>
                <w:rPr>
                  <w:rFonts w:ascii="Cambria Math" w:hAnsi="Cambria Math" w:cs="Calibri"/>
                  <w:lang w:val="en-US"/>
                </w:rPr>
                <m:t>i,t</m:t>
              </m:r>
            </m:sub>
          </m:sSub>
          <m:r>
            <m:rPr>
              <m:sty m:val="b"/>
            </m:rPr>
            <w:rPr>
              <w:rFonts w:ascii="Cambria Math" w:hAnsi="Cambria Math" w:cs="Calibri"/>
              <w:lang w:val="en-US"/>
            </w:rPr>
            <m:t>=</m:t>
          </m:r>
          <m:f>
            <m:fPr>
              <m:ctrlPr>
                <w:rPr>
                  <w:rFonts w:ascii="Cambria Math" w:hAnsi="Cambria Math" w:cs="Calibri"/>
                  <w:b/>
                  <w:iCs/>
                  <w:lang w:val="en-US"/>
                </w:rPr>
              </m:ctrlPr>
            </m:fPr>
            <m:num>
              <m:sSub>
                <m:sSubPr>
                  <m:ctrlPr>
                    <w:rPr>
                      <w:rFonts w:ascii="Cambria Math" w:hAnsi="Cambria Math" w:cs="Calibri"/>
                      <w:b/>
                      <w:iCs/>
                      <w:lang w:val="en-US"/>
                    </w:rPr>
                  </m:ctrlPr>
                </m:sSubPr>
                <m:e>
                  <m:r>
                    <m:rPr>
                      <m:sty m:val="b"/>
                    </m:rPr>
                    <w:rPr>
                      <w:rFonts w:ascii="Cambria Math" w:hAnsi="Cambria Math" w:cs="Calibri"/>
                      <w:lang w:val="en-US"/>
                    </w:rPr>
                    <m:t>TA</m:t>
                  </m:r>
                </m:e>
                <m:sub>
                  <m:r>
                    <m:rPr>
                      <m:sty m:val="b"/>
                    </m:rPr>
                    <w:rPr>
                      <w:rFonts w:ascii="Cambria Math" w:hAnsi="Cambria Math" w:cs="Calibri"/>
                      <w:lang w:val="en-US"/>
                    </w:rPr>
                    <m:t>i,t</m:t>
                  </m:r>
                </m:sub>
              </m:sSub>
            </m:num>
            <m:den>
              <m:sSub>
                <m:sSubPr>
                  <m:ctrlPr>
                    <w:rPr>
                      <w:rFonts w:ascii="Cambria Math" w:hAnsi="Cambria Math" w:cs="Calibri"/>
                      <w:b/>
                      <w:iCs/>
                      <w:lang w:val="en-US"/>
                    </w:rPr>
                  </m:ctrlPr>
                </m:sSubPr>
                <m:e>
                  <m:r>
                    <m:rPr>
                      <m:sty m:val="b"/>
                    </m:rPr>
                    <w:rPr>
                      <w:rFonts w:ascii="Cambria Math" w:hAnsi="Cambria Math" w:cs="Calibri"/>
                      <w:lang w:val="en-US"/>
                    </w:rPr>
                    <m:t>A</m:t>
                  </m:r>
                </m:e>
                <m:sub>
                  <m:r>
                    <m:rPr>
                      <m:sty m:val="b"/>
                    </m:rPr>
                    <w:rPr>
                      <w:rFonts w:ascii="Cambria Math" w:hAnsi="Cambria Math" w:cs="Calibri"/>
                      <w:lang w:val="en-US"/>
                    </w:rPr>
                    <m:t>I,t-1</m:t>
                  </m:r>
                </m:sub>
              </m:sSub>
            </m:den>
          </m:f>
          <m:r>
            <m:rPr>
              <m:sty m:val="b"/>
            </m:rPr>
            <w:rPr>
              <w:rFonts w:ascii="Cambria Math" w:hAnsi="Cambria Math" w:cs="Calibri"/>
              <w:lang w:val="en-US"/>
            </w:rPr>
            <m:t>-</m:t>
          </m:r>
          <m:sSub>
            <m:sSubPr>
              <m:ctrlPr>
                <w:rPr>
                  <w:rFonts w:ascii="Cambria Math" w:hAnsi="Cambria Math" w:cs="Calibri"/>
                  <w:b/>
                  <w:iCs/>
                  <w:lang w:val="en-US"/>
                </w:rPr>
              </m:ctrlPr>
            </m:sSubPr>
            <m:e>
              <m:r>
                <m:rPr>
                  <m:sty m:val="b"/>
                </m:rPr>
                <w:rPr>
                  <w:rFonts w:ascii="Cambria Math" w:hAnsi="Cambria Math" w:cs="Calibri"/>
                  <w:lang w:val="en-US"/>
                </w:rPr>
                <m:t>NDA</m:t>
              </m:r>
            </m:e>
            <m:sub>
              <m:r>
                <m:rPr>
                  <m:sty m:val="b"/>
                </m:rPr>
                <w:rPr>
                  <w:rFonts w:ascii="Cambria Math" w:hAnsi="Cambria Math" w:cs="Calibri"/>
                  <w:lang w:val="en-US"/>
                </w:rPr>
                <m:t>i,t</m:t>
              </m:r>
            </m:sub>
          </m:sSub>
        </m:oMath>
      </m:oMathPara>
    </w:p>
    <w:p w14:paraId="4E2C2387" w14:textId="4AA174B5" w:rsidR="00563138" w:rsidRPr="007A642D" w:rsidRDefault="00563138" w:rsidP="00AF4457">
      <w:pPr>
        <w:pStyle w:val="ListParagraph"/>
        <w:ind w:left="272" w:hanging="272"/>
        <w:jc w:val="both"/>
        <w:rPr>
          <w:rFonts w:ascii="Calibri" w:hAnsi="Calibri" w:cs="Calibri"/>
          <w:bCs/>
          <w:iCs/>
          <w:lang w:val="en-US"/>
        </w:rPr>
      </w:pPr>
      <w:r w:rsidRPr="007A642D">
        <w:rPr>
          <w:rFonts w:ascii="Calibri" w:hAnsi="Calibri" w:cs="Calibri"/>
          <w:bCs/>
          <w:iCs/>
          <w:lang w:val="en-US"/>
        </w:rPr>
        <w:t>Information:</w:t>
      </w:r>
    </w:p>
    <w:p w14:paraId="2F071F9E" w14:textId="19B56F8C" w:rsidR="00563138" w:rsidRPr="007A642D" w:rsidRDefault="00563138" w:rsidP="00AF4457">
      <w:pPr>
        <w:pStyle w:val="ListParagraph"/>
        <w:ind w:left="272" w:hanging="272"/>
        <w:jc w:val="both"/>
        <w:rPr>
          <w:rFonts w:ascii="Calibri" w:hAnsi="Calibri" w:cs="Calibri"/>
          <w:bCs/>
          <w:iCs/>
          <w:lang w:val="en-US"/>
        </w:rPr>
      </w:pPr>
      <w:proofErr w:type="spellStart"/>
      <w:proofErr w:type="gramStart"/>
      <w:r w:rsidRPr="007A642D">
        <w:rPr>
          <w:rFonts w:ascii="Calibri" w:hAnsi="Calibri" w:cs="Calibri"/>
          <w:bCs/>
          <w:iCs/>
          <w:lang w:val="en-US"/>
        </w:rPr>
        <w:t>DA</w:t>
      </w:r>
      <w:r w:rsidRPr="007A642D">
        <w:rPr>
          <w:rFonts w:ascii="Calibri" w:hAnsi="Calibri" w:cs="Calibri"/>
          <w:bCs/>
          <w:iCs/>
          <w:vertAlign w:val="subscript"/>
          <w:lang w:val="en-US"/>
        </w:rPr>
        <w:t>i</w:t>
      </w:r>
      <w:r w:rsidR="00322A1E" w:rsidRPr="007A642D">
        <w:rPr>
          <w:rFonts w:ascii="Calibri" w:hAnsi="Calibri" w:cs="Calibri"/>
          <w:bCs/>
          <w:iCs/>
          <w:vertAlign w:val="subscript"/>
          <w:lang w:val="en-US"/>
        </w:rPr>
        <w:t>,</w:t>
      </w:r>
      <w:r w:rsidRPr="007A642D">
        <w:rPr>
          <w:rFonts w:ascii="Calibri" w:hAnsi="Calibri" w:cs="Calibri"/>
          <w:bCs/>
          <w:iCs/>
          <w:vertAlign w:val="subscript"/>
          <w:lang w:val="en-US"/>
        </w:rPr>
        <w:t>t</w:t>
      </w:r>
      <w:proofErr w:type="spellEnd"/>
      <w:proofErr w:type="gramEnd"/>
      <w:r w:rsidRPr="007A642D">
        <w:rPr>
          <w:rFonts w:ascii="Calibri" w:hAnsi="Calibri" w:cs="Calibri"/>
          <w:bCs/>
          <w:iCs/>
          <w:lang w:val="en-US"/>
        </w:rPr>
        <w:tab/>
      </w:r>
      <w:r w:rsidR="00322A1E" w:rsidRPr="007A642D">
        <w:rPr>
          <w:rFonts w:ascii="Calibri" w:hAnsi="Calibri" w:cs="Calibri"/>
          <w:bCs/>
          <w:iCs/>
          <w:lang w:val="en-US"/>
        </w:rPr>
        <w:tab/>
      </w:r>
      <w:r w:rsidR="00092977" w:rsidRPr="007A642D">
        <w:rPr>
          <w:rFonts w:ascii="Calibri" w:hAnsi="Calibri" w:cs="Calibri"/>
          <w:bCs/>
          <w:iCs/>
          <w:lang w:val="en-US"/>
        </w:rPr>
        <w:t>=</w:t>
      </w:r>
      <w:r w:rsidRPr="007A642D">
        <w:rPr>
          <w:rFonts w:ascii="Calibri" w:hAnsi="Calibri" w:cs="Calibri"/>
          <w:bCs/>
          <w:iCs/>
          <w:lang w:val="en-US"/>
        </w:rPr>
        <w:t xml:space="preserve"> </w:t>
      </w:r>
      <w:proofErr w:type="spellStart"/>
      <w:r w:rsidR="00092977" w:rsidRPr="007A642D">
        <w:rPr>
          <w:rFonts w:ascii="Calibri" w:hAnsi="Calibri" w:cs="Calibri"/>
          <w:bCs/>
          <w:iCs/>
          <w:lang w:val="en-US"/>
        </w:rPr>
        <w:t>D</w:t>
      </w:r>
      <w:r w:rsidRPr="007A642D">
        <w:rPr>
          <w:rFonts w:ascii="Calibri" w:hAnsi="Calibri" w:cs="Calibri"/>
          <w:bCs/>
          <w:iCs/>
          <w:lang w:val="en-US"/>
        </w:rPr>
        <w:t>isrectionary</w:t>
      </w:r>
      <w:proofErr w:type="spellEnd"/>
      <w:r w:rsidRPr="007A642D">
        <w:rPr>
          <w:rFonts w:ascii="Calibri" w:hAnsi="Calibri" w:cs="Calibri"/>
          <w:bCs/>
          <w:iCs/>
          <w:lang w:val="en-US"/>
        </w:rPr>
        <w:t xml:space="preserve"> accruals</w:t>
      </w:r>
    </w:p>
    <w:p w14:paraId="6B7985CC" w14:textId="4CD8A429" w:rsidR="00563138" w:rsidRPr="007A642D" w:rsidRDefault="00563138" w:rsidP="00AF4457">
      <w:pPr>
        <w:pStyle w:val="ListParagraph"/>
        <w:ind w:left="272" w:hanging="272"/>
        <w:jc w:val="both"/>
        <w:rPr>
          <w:rFonts w:ascii="Calibri" w:hAnsi="Calibri" w:cs="Calibri"/>
          <w:bCs/>
          <w:i/>
          <w:lang w:val="en-US"/>
        </w:rPr>
      </w:pPr>
      <w:proofErr w:type="spellStart"/>
      <w:proofErr w:type="gramStart"/>
      <w:r w:rsidRPr="007A642D">
        <w:rPr>
          <w:rFonts w:ascii="Calibri" w:hAnsi="Calibri" w:cs="Calibri"/>
          <w:bCs/>
          <w:iCs/>
          <w:lang w:val="en-US"/>
        </w:rPr>
        <w:t>TA</w:t>
      </w:r>
      <w:r w:rsidRPr="007A642D">
        <w:rPr>
          <w:rFonts w:ascii="Calibri" w:hAnsi="Calibri" w:cs="Calibri"/>
          <w:bCs/>
          <w:iCs/>
          <w:vertAlign w:val="subscript"/>
          <w:lang w:val="en-US"/>
        </w:rPr>
        <w:t>i</w:t>
      </w:r>
      <w:r w:rsidR="00322A1E" w:rsidRPr="007A642D">
        <w:rPr>
          <w:rFonts w:ascii="Calibri" w:hAnsi="Calibri" w:cs="Calibri"/>
          <w:bCs/>
          <w:iCs/>
          <w:vertAlign w:val="subscript"/>
          <w:lang w:val="en-US"/>
        </w:rPr>
        <w:t>,</w:t>
      </w:r>
      <w:r w:rsidRPr="007A642D">
        <w:rPr>
          <w:rFonts w:ascii="Calibri" w:hAnsi="Calibri" w:cs="Calibri"/>
          <w:bCs/>
          <w:iCs/>
          <w:vertAlign w:val="subscript"/>
          <w:lang w:val="en-US"/>
        </w:rPr>
        <w:t>t</w:t>
      </w:r>
      <w:proofErr w:type="spellEnd"/>
      <w:proofErr w:type="gramEnd"/>
      <w:r w:rsidRPr="007A642D">
        <w:rPr>
          <w:rFonts w:ascii="Calibri" w:hAnsi="Calibri" w:cs="Calibri"/>
          <w:bCs/>
          <w:iCs/>
          <w:vertAlign w:val="subscript"/>
          <w:lang w:val="en-US"/>
        </w:rPr>
        <w:tab/>
      </w:r>
      <w:r w:rsidR="00322A1E" w:rsidRPr="007A642D">
        <w:rPr>
          <w:rFonts w:ascii="Calibri" w:hAnsi="Calibri" w:cs="Calibri"/>
          <w:bCs/>
          <w:iCs/>
          <w:vertAlign w:val="subscript"/>
          <w:lang w:val="en-US"/>
        </w:rPr>
        <w:tab/>
      </w:r>
      <w:r w:rsidR="00092977" w:rsidRPr="007A642D">
        <w:rPr>
          <w:rFonts w:ascii="Calibri" w:hAnsi="Calibri" w:cs="Calibri"/>
          <w:bCs/>
          <w:iCs/>
          <w:lang w:val="en-US"/>
        </w:rPr>
        <w:t>= T</w:t>
      </w:r>
      <w:r w:rsidRPr="007A642D">
        <w:rPr>
          <w:rFonts w:ascii="Calibri" w:hAnsi="Calibri" w:cs="Calibri"/>
          <w:bCs/>
          <w:iCs/>
          <w:lang w:val="en-US"/>
        </w:rPr>
        <w:t xml:space="preserve">otal accruals </w:t>
      </w:r>
      <w:r w:rsidR="00322A1E" w:rsidRPr="007A642D">
        <w:rPr>
          <w:rFonts w:ascii="Calibri" w:hAnsi="Calibri" w:cs="Calibri"/>
          <w:bCs/>
          <w:iCs/>
          <w:lang w:val="en-US"/>
        </w:rPr>
        <w:t>of</w:t>
      </w:r>
      <w:r w:rsidRPr="007A642D">
        <w:rPr>
          <w:rFonts w:ascii="Calibri" w:hAnsi="Calibri" w:cs="Calibri"/>
          <w:bCs/>
          <w:iCs/>
          <w:lang w:val="en-US"/>
        </w:rPr>
        <w:t xml:space="preserve"> firm</w:t>
      </w:r>
      <w:r w:rsidRPr="007A642D">
        <w:rPr>
          <w:rFonts w:ascii="Calibri" w:hAnsi="Calibri" w:cs="Calibri"/>
          <w:bCs/>
          <w:i/>
          <w:lang w:val="en-US"/>
        </w:rPr>
        <w:t xml:space="preserve"> </w:t>
      </w:r>
      <w:proofErr w:type="spellStart"/>
      <w:r w:rsidRPr="007A642D">
        <w:rPr>
          <w:rFonts w:ascii="Calibri" w:hAnsi="Calibri" w:cs="Calibri"/>
          <w:bCs/>
          <w:i/>
          <w:lang w:val="en-US"/>
        </w:rPr>
        <w:t>i</w:t>
      </w:r>
      <w:proofErr w:type="spellEnd"/>
      <w:r w:rsidRPr="007A642D">
        <w:rPr>
          <w:rFonts w:ascii="Calibri" w:hAnsi="Calibri" w:cs="Calibri"/>
          <w:bCs/>
          <w:iCs/>
          <w:lang w:val="en-US"/>
        </w:rPr>
        <w:t xml:space="preserve"> in period </w:t>
      </w:r>
      <w:r w:rsidRPr="007A642D">
        <w:rPr>
          <w:rFonts w:ascii="Calibri" w:hAnsi="Calibri" w:cs="Calibri"/>
          <w:bCs/>
          <w:i/>
          <w:lang w:val="en-US"/>
        </w:rPr>
        <w:t>t</w:t>
      </w:r>
    </w:p>
    <w:p w14:paraId="524DAF12" w14:textId="037584DC" w:rsidR="00563138" w:rsidRPr="007A642D" w:rsidRDefault="00563138" w:rsidP="00AF4457">
      <w:pPr>
        <w:pStyle w:val="ListParagraph"/>
        <w:ind w:left="272" w:hanging="272"/>
        <w:jc w:val="both"/>
        <w:rPr>
          <w:rFonts w:ascii="Calibri" w:hAnsi="Calibri" w:cs="Calibri"/>
          <w:bCs/>
          <w:i/>
          <w:lang w:val="en-US"/>
        </w:rPr>
      </w:pPr>
      <w:proofErr w:type="gramStart"/>
      <w:r w:rsidRPr="007A642D">
        <w:rPr>
          <w:rFonts w:ascii="Calibri" w:hAnsi="Calibri" w:cs="Calibri"/>
          <w:bCs/>
          <w:iCs/>
          <w:lang w:val="en-US"/>
        </w:rPr>
        <w:t>A</w:t>
      </w:r>
      <w:r w:rsidRPr="007A642D">
        <w:rPr>
          <w:rFonts w:ascii="Calibri" w:hAnsi="Calibri" w:cs="Calibri"/>
          <w:bCs/>
          <w:iCs/>
          <w:vertAlign w:val="subscript"/>
          <w:lang w:val="en-US"/>
        </w:rPr>
        <w:t>i,t</w:t>
      </w:r>
      <w:proofErr w:type="gramEnd"/>
      <w:r w:rsidRPr="007A642D">
        <w:rPr>
          <w:rFonts w:ascii="Calibri" w:hAnsi="Calibri" w:cs="Calibri"/>
          <w:bCs/>
          <w:iCs/>
          <w:vertAlign w:val="subscript"/>
          <w:lang w:val="en-US"/>
        </w:rPr>
        <w:t>-1</w:t>
      </w:r>
      <w:r w:rsidRPr="007A642D">
        <w:rPr>
          <w:rFonts w:ascii="Calibri" w:hAnsi="Calibri" w:cs="Calibri"/>
          <w:bCs/>
          <w:iCs/>
          <w:lang w:val="en-US"/>
        </w:rPr>
        <w:tab/>
      </w:r>
      <w:r w:rsidR="00322A1E" w:rsidRPr="007A642D">
        <w:rPr>
          <w:rFonts w:ascii="Calibri" w:hAnsi="Calibri" w:cs="Calibri"/>
          <w:bCs/>
          <w:iCs/>
          <w:lang w:val="en-US"/>
        </w:rPr>
        <w:tab/>
      </w:r>
      <w:r w:rsidR="00092977" w:rsidRPr="007A642D">
        <w:rPr>
          <w:rFonts w:ascii="Calibri" w:hAnsi="Calibri" w:cs="Calibri"/>
          <w:bCs/>
          <w:iCs/>
          <w:lang w:val="en-US"/>
        </w:rPr>
        <w:t>= T</w:t>
      </w:r>
      <w:r w:rsidRPr="007A642D">
        <w:rPr>
          <w:rFonts w:ascii="Calibri" w:hAnsi="Calibri" w:cs="Calibri"/>
          <w:bCs/>
          <w:iCs/>
          <w:lang w:val="en-US"/>
        </w:rPr>
        <w:t xml:space="preserve">otal assets </w:t>
      </w:r>
      <w:r w:rsidR="00322A1E" w:rsidRPr="007A642D">
        <w:rPr>
          <w:rFonts w:ascii="Calibri" w:hAnsi="Calibri" w:cs="Calibri"/>
          <w:bCs/>
          <w:iCs/>
          <w:lang w:val="en-US"/>
        </w:rPr>
        <w:t>of</w:t>
      </w:r>
      <w:r w:rsidRPr="007A642D">
        <w:rPr>
          <w:rFonts w:ascii="Calibri" w:hAnsi="Calibri" w:cs="Calibri"/>
          <w:bCs/>
          <w:iCs/>
          <w:lang w:val="en-US"/>
        </w:rPr>
        <w:t xml:space="preserve"> firm </w:t>
      </w:r>
      <w:proofErr w:type="spellStart"/>
      <w:r w:rsidRPr="007A642D">
        <w:rPr>
          <w:rFonts w:ascii="Calibri" w:hAnsi="Calibri" w:cs="Calibri"/>
          <w:bCs/>
          <w:i/>
          <w:lang w:val="en-US"/>
        </w:rPr>
        <w:t>i</w:t>
      </w:r>
      <w:proofErr w:type="spellEnd"/>
      <w:r w:rsidRPr="007A642D">
        <w:rPr>
          <w:rFonts w:ascii="Calibri" w:hAnsi="Calibri" w:cs="Calibri"/>
          <w:bCs/>
          <w:iCs/>
          <w:lang w:val="en-US"/>
        </w:rPr>
        <w:t xml:space="preserve"> in period </w:t>
      </w:r>
      <w:r w:rsidRPr="007A642D">
        <w:rPr>
          <w:rFonts w:ascii="Calibri" w:hAnsi="Calibri" w:cs="Calibri"/>
          <w:bCs/>
          <w:i/>
          <w:lang w:val="en-US"/>
        </w:rPr>
        <w:t>t-1</w:t>
      </w:r>
    </w:p>
    <w:p w14:paraId="601D9003" w14:textId="2324FD55" w:rsidR="00563138" w:rsidRPr="007A642D" w:rsidRDefault="00563138" w:rsidP="00D85E74">
      <w:pPr>
        <w:pStyle w:val="ListParagraph"/>
        <w:spacing w:after="120"/>
        <w:ind w:left="272" w:hanging="272"/>
        <w:contextualSpacing w:val="0"/>
        <w:jc w:val="both"/>
        <w:rPr>
          <w:rFonts w:ascii="Calibri" w:hAnsi="Calibri" w:cs="Calibri"/>
          <w:bCs/>
          <w:i/>
          <w:lang w:val="en-US"/>
        </w:rPr>
      </w:pPr>
      <w:proofErr w:type="spellStart"/>
      <w:proofErr w:type="gramStart"/>
      <w:r w:rsidRPr="007A642D">
        <w:rPr>
          <w:rFonts w:ascii="Calibri" w:hAnsi="Calibri" w:cs="Calibri"/>
          <w:bCs/>
          <w:iCs/>
          <w:lang w:val="en-US"/>
        </w:rPr>
        <w:t>NDA</w:t>
      </w:r>
      <w:r w:rsidRPr="007A642D">
        <w:rPr>
          <w:rFonts w:ascii="Calibri" w:hAnsi="Calibri" w:cs="Calibri"/>
          <w:bCs/>
          <w:iCs/>
          <w:vertAlign w:val="subscript"/>
          <w:lang w:val="en-US"/>
        </w:rPr>
        <w:t>i</w:t>
      </w:r>
      <w:r w:rsidR="00322A1E" w:rsidRPr="007A642D">
        <w:rPr>
          <w:rFonts w:ascii="Calibri" w:hAnsi="Calibri" w:cs="Calibri"/>
          <w:bCs/>
          <w:iCs/>
          <w:vertAlign w:val="subscript"/>
          <w:lang w:val="en-US"/>
        </w:rPr>
        <w:t>,</w:t>
      </w:r>
      <w:r w:rsidRPr="007A642D">
        <w:rPr>
          <w:rFonts w:ascii="Calibri" w:hAnsi="Calibri" w:cs="Calibri"/>
          <w:bCs/>
          <w:iCs/>
          <w:vertAlign w:val="subscript"/>
          <w:lang w:val="en-US"/>
        </w:rPr>
        <w:t>t</w:t>
      </w:r>
      <w:proofErr w:type="spellEnd"/>
      <w:proofErr w:type="gramEnd"/>
      <w:r w:rsidRPr="007A642D">
        <w:rPr>
          <w:rFonts w:ascii="Calibri" w:hAnsi="Calibri" w:cs="Calibri"/>
          <w:bCs/>
          <w:iCs/>
          <w:lang w:val="en-US"/>
        </w:rPr>
        <w:tab/>
      </w:r>
      <w:r w:rsidR="00322A1E" w:rsidRPr="007A642D">
        <w:rPr>
          <w:rFonts w:ascii="Calibri" w:hAnsi="Calibri" w:cs="Calibri"/>
          <w:bCs/>
          <w:iCs/>
          <w:lang w:val="en-US"/>
        </w:rPr>
        <w:tab/>
      </w:r>
      <w:r w:rsidR="00092977" w:rsidRPr="007A642D">
        <w:rPr>
          <w:rFonts w:ascii="Calibri" w:hAnsi="Calibri" w:cs="Calibri"/>
          <w:bCs/>
          <w:iCs/>
          <w:lang w:val="en-US"/>
        </w:rPr>
        <w:t xml:space="preserve">= Non-discretionary accruals </w:t>
      </w:r>
      <w:r w:rsidR="00322A1E" w:rsidRPr="007A642D">
        <w:rPr>
          <w:rFonts w:ascii="Calibri" w:hAnsi="Calibri" w:cs="Calibri"/>
          <w:bCs/>
          <w:iCs/>
          <w:lang w:val="en-US"/>
        </w:rPr>
        <w:t>of</w:t>
      </w:r>
      <w:r w:rsidR="00092977" w:rsidRPr="007A642D">
        <w:rPr>
          <w:rFonts w:ascii="Calibri" w:hAnsi="Calibri" w:cs="Calibri"/>
          <w:bCs/>
          <w:iCs/>
          <w:lang w:val="en-US"/>
        </w:rPr>
        <w:t xml:space="preserve"> firm</w:t>
      </w:r>
      <w:r w:rsidR="00092977" w:rsidRPr="007A642D">
        <w:rPr>
          <w:rFonts w:ascii="Calibri" w:hAnsi="Calibri" w:cs="Calibri"/>
          <w:bCs/>
          <w:i/>
          <w:lang w:val="en-US"/>
        </w:rPr>
        <w:t xml:space="preserve"> </w:t>
      </w:r>
      <w:proofErr w:type="spellStart"/>
      <w:r w:rsidR="00092977" w:rsidRPr="007A642D">
        <w:rPr>
          <w:rFonts w:ascii="Calibri" w:hAnsi="Calibri" w:cs="Calibri"/>
          <w:bCs/>
          <w:i/>
          <w:lang w:val="en-US"/>
        </w:rPr>
        <w:t>i</w:t>
      </w:r>
      <w:proofErr w:type="spellEnd"/>
      <w:r w:rsidR="00092977" w:rsidRPr="007A642D">
        <w:rPr>
          <w:rFonts w:ascii="Calibri" w:hAnsi="Calibri" w:cs="Calibri"/>
          <w:bCs/>
          <w:iCs/>
          <w:lang w:val="en-US"/>
        </w:rPr>
        <w:t xml:space="preserve"> in period </w:t>
      </w:r>
      <w:r w:rsidR="00092977" w:rsidRPr="007A642D">
        <w:rPr>
          <w:rFonts w:ascii="Calibri" w:hAnsi="Calibri" w:cs="Calibri"/>
          <w:bCs/>
          <w:i/>
          <w:lang w:val="en-US"/>
        </w:rPr>
        <w:t>t</w:t>
      </w:r>
    </w:p>
    <w:p w14:paraId="67DFE3EE" w14:textId="4179777E" w:rsidR="00AF4457" w:rsidRPr="007A642D" w:rsidRDefault="007C1963" w:rsidP="00DC2B95">
      <w:pPr>
        <w:pStyle w:val="ListParagraph"/>
        <w:spacing w:after="80"/>
        <w:ind w:left="0" w:firstLine="272"/>
        <w:jc w:val="both"/>
        <w:rPr>
          <w:rFonts w:ascii="Calibri" w:hAnsi="Calibri" w:cs="Calibri"/>
          <w:bCs/>
          <w:iCs/>
          <w:lang w:val="en-US"/>
        </w:rPr>
      </w:pPr>
      <w:r w:rsidRPr="007A642D">
        <w:rPr>
          <w:rFonts w:ascii="Calibri" w:hAnsi="Calibri" w:cs="Calibri"/>
          <w:bCs/>
          <w:iCs/>
          <w:lang w:val="en-US"/>
        </w:rPr>
        <w:t xml:space="preserve">The measure used to evaluate real earnings management, as employed by </w:t>
      </w:r>
      <w:sdt>
        <w:sdtPr>
          <w:rPr>
            <w:rFonts w:ascii="Calibri" w:hAnsi="Calibri" w:cs="Calibri"/>
            <w:bCs/>
            <w:iCs/>
            <w:color w:val="000000"/>
            <w:lang w:val="en-US"/>
          </w:rPr>
          <w:tag w:val="MENDELEY_CITATION_v3_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"/>
          <w:id w:val="2017733286"/>
          <w:placeholder>
            <w:docPart w:val="DefaultPlaceholder_-1854013440"/>
          </w:placeholder>
        </w:sdtPr>
        <w:sdtEndPr/>
        <w:sdtContent>
          <w:r w:rsidR="007869A9" w:rsidRPr="007A642D">
            <w:rPr>
              <w:rFonts w:ascii="Calibri" w:hAnsi="Calibri" w:cs="Calibri"/>
              <w:color w:val="000000"/>
            </w:rPr>
            <w:t>Cohen et al. (2008)</w:t>
          </w:r>
        </w:sdtContent>
      </w:sdt>
      <w:r w:rsidR="00BF6054" w:rsidRPr="007A642D">
        <w:rPr>
          <w:rFonts w:ascii="Calibri" w:hAnsi="Calibri" w:cs="Calibri"/>
          <w:bCs/>
          <w:iCs/>
          <w:color w:val="000000"/>
          <w:lang w:val="en-US"/>
        </w:rPr>
        <w:t xml:space="preserve"> </w:t>
      </w:r>
      <w:r w:rsidRPr="007A642D">
        <w:rPr>
          <w:rFonts w:ascii="Calibri" w:hAnsi="Calibri" w:cs="Calibri"/>
          <w:bCs/>
          <w:iCs/>
          <w:lang w:val="en-US"/>
        </w:rPr>
        <w:t>and</w:t>
      </w:r>
      <w:r w:rsidR="00BF6054" w:rsidRPr="007A642D">
        <w:rPr>
          <w:rFonts w:ascii="Calibri" w:hAnsi="Calibri" w:cs="Calibri"/>
          <w:bCs/>
          <w:iCs/>
          <w:lang w:val="en-US"/>
        </w:rPr>
        <w:t xml:space="preserve"> </w:t>
      </w:r>
      <w:sdt>
        <w:sdtPr>
          <w:rPr>
            <w:rFonts w:ascii="Calibri" w:hAnsi="Calibri" w:cs="Calibri"/>
            <w:bCs/>
            <w:iCs/>
            <w:color w:val="000000"/>
            <w:lang w:val="en-US"/>
          </w:rPr>
          <w:tag w:val="MENDELEY_CITATION_v3_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"/>
          <w:id w:val="-881782678"/>
          <w:placeholder>
            <w:docPart w:val="DefaultPlaceholder_-1854013440"/>
          </w:placeholder>
        </w:sdtPr>
        <w:sdtEndPr/>
        <w:sdtContent>
          <w:proofErr w:type="spellStart"/>
          <w:r w:rsidR="007869A9" w:rsidRPr="007A642D">
            <w:rPr>
              <w:rFonts w:ascii="Calibri" w:hAnsi="Calibri" w:cs="Calibri"/>
              <w:bCs/>
              <w:iCs/>
              <w:color w:val="000000"/>
              <w:lang w:val="en-US"/>
            </w:rPr>
            <w:t>Roychowdhury</w:t>
          </w:r>
          <w:proofErr w:type="spellEnd"/>
          <w:r w:rsidR="007869A9" w:rsidRPr="007A642D">
            <w:rPr>
              <w:rFonts w:ascii="Calibri" w:hAnsi="Calibri" w:cs="Calibri"/>
              <w:bCs/>
              <w:iCs/>
              <w:color w:val="000000"/>
              <w:lang w:val="en-US"/>
            </w:rPr>
            <w:t xml:space="preserve"> (2006)</w:t>
          </w:r>
        </w:sdtContent>
      </w:sdt>
      <w:r w:rsidRPr="007A642D">
        <w:rPr>
          <w:rFonts w:ascii="Calibri" w:hAnsi="Calibri" w:cs="Calibri"/>
          <w:bCs/>
          <w:iCs/>
          <w:lang w:val="en-US"/>
        </w:rPr>
        <w:t>, is in line with the measure utilized by</w:t>
      </w:r>
      <w:r w:rsidR="00BF6054" w:rsidRPr="007A642D">
        <w:rPr>
          <w:rFonts w:ascii="Calibri" w:hAnsi="Calibri" w:cs="Calibri"/>
          <w:bCs/>
          <w:iCs/>
          <w:lang w:val="en-US"/>
        </w:rPr>
        <w:t xml:space="preserve"> </w:t>
      </w:r>
      <w:sdt>
        <w:sdtPr>
          <w:rPr>
            <w:rFonts w:ascii="Calibri" w:hAnsi="Calibri" w:cs="Calibri"/>
            <w:bCs/>
            <w:iCs/>
            <w:color w:val="000000"/>
            <w:lang w:val="en-US"/>
          </w:rPr>
          <w:tag w:val="MENDELEY_CITATION_v3_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"/>
          <w:id w:val="-1821563936"/>
          <w:placeholder>
            <w:docPart w:val="DefaultPlaceholder_-1854013440"/>
          </w:placeholder>
        </w:sdtPr>
        <w:sdtEndPr/>
        <w:sdtContent>
          <w:r w:rsidR="007869A9" w:rsidRPr="007A642D">
            <w:rPr>
              <w:rFonts w:ascii="Calibri" w:hAnsi="Calibri" w:cs="Calibri"/>
              <w:bCs/>
              <w:iCs/>
              <w:color w:val="000000"/>
              <w:lang w:val="en-US"/>
            </w:rPr>
            <w:t>Li et al. (2020)</w:t>
          </w:r>
        </w:sdtContent>
      </w:sdt>
      <w:r w:rsidRPr="007A642D">
        <w:rPr>
          <w:rFonts w:ascii="Calibri" w:hAnsi="Calibri" w:cs="Calibri"/>
          <w:bCs/>
          <w:iCs/>
          <w:lang w:val="en-US"/>
        </w:rPr>
        <w:t>.</w:t>
      </w:r>
    </w:p>
    <w:p w14:paraId="58A36F1D" w14:textId="6C29DD73" w:rsidR="00BF6054" w:rsidRPr="007A642D" w:rsidRDefault="00FD775D" w:rsidP="00BF6054">
      <w:pPr>
        <w:pStyle w:val="ListParagraph"/>
        <w:ind w:left="0"/>
        <w:jc w:val="both"/>
        <w:rPr>
          <w:rFonts w:ascii="Calibri" w:hAnsi="Calibri" w:cs="Calibri"/>
          <w:b/>
          <w:iCs/>
          <w:lang w:val="en-US"/>
        </w:rPr>
      </w:pPr>
      <m:oMathPara>
        <m:oMath>
          <m:sSub>
            <m:sSubPr>
              <m:ctrlPr>
                <w:rPr>
                  <w:rFonts w:ascii="Cambria Math" w:hAnsi="Cambria Math" w:cs="Calibri"/>
                  <w:b/>
                  <w:iCs/>
                  <w:lang w:val="en-US"/>
                </w:rPr>
              </m:ctrlPr>
            </m:sSubPr>
            <m:e>
              <m:r>
                <m:rPr>
                  <m:sty m:val="b"/>
                </m:rPr>
                <w:rPr>
                  <w:rFonts w:ascii="Cambria Math" w:hAnsi="Cambria Math" w:cs="Calibri"/>
                  <w:lang w:val="en-US"/>
                </w:rPr>
                <m:t>REM</m:t>
              </m:r>
            </m:e>
            <m:sub>
              <m:r>
                <m:rPr>
                  <m:sty m:val="b"/>
                </m:rPr>
                <w:rPr>
                  <w:rFonts w:ascii="Cambria Math" w:hAnsi="Cambria Math" w:cs="Calibri"/>
                  <w:lang w:val="en-US"/>
                </w:rPr>
                <m:t>i,t</m:t>
              </m:r>
            </m:sub>
          </m:sSub>
          <m:r>
            <m:rPr>
              <m:sty m:val="b"/>
            </m:rPr>
            <w:rPr>
              <w:rFonts w:ascii="Cambria Math" w:hAnsi="Cambria Math" w:cs="Calibri"/>
              <w:lang w:val="en-US"/>
            </w:rPr>
            <m:t>=</m:t>
          </m:r>
          <m:sSub>
            <m:sSubPr>
              <m:ctrlPr>
                <w:rPr>
                  <w:rFonts w:ascii="Cambria Math" w:hAnsi="Cambria Math" w:cs="Calibri"/>
                  <w:b/>
                  <w:iCs/>
                  <w:lang w:val="en-US"/>
                </w:rPr>
              </m:ctrlPr>
            </m:sSubPr>
            <m:e>
              <m:r>
                <m:rPr>
                  <m:sty m:val="bi"/>
                </m:rPr>
                <w:rPr>
                  <w:rFonts w:ascii="Cambria Math" w:hAnsi="Cambria Math" w:cs="Calibri"/>
                  <w:lang w:val="en-US"/>
                </w:rPr>
                <m:t>AbPROD</m:t>
              </m:r>
            </m:e>
            <m:sub>
              <m:r>
                <m:rPr>
                  <m:sty m:val="bi"/>
                </m:rPr>
                <w:rPr>
                  <w:rFonts w:ascii="Cambria Math" w:hAnsi="Cambria Math" w:cs="Calibri"/>
                  <w:lang w:val="en-US"/>
                </w:rPr>
                <m:t>i,t</m:t>
              </m:r>
            </m:sub>
          </m:sSub>
          <m:r>
            <m:rPr>
              <m:sty m:val="bi"/>
            </m:rPr>
            <w:rPr>
              <w:rFonts w:ascii="Cambria Math" w:hAnsi="Cambria Math" w:cs="Calibri"/>
              <w:lang w:val="en-US"/>
            </w:rPr>
            <m:t>+</m:t>
          </m:r>
          <m:sSub>
            <m:sSubPr>
              <m:ctrlPr>
                <w:rPr>
                  <w:rFonts w:ascii="Cambria Math" w:hAnsi="Cambria Math" w:cs="Calibri"/>
                  <w:b/>
                  <w:iCs/>
                  <w:lang w:val="en-US"/>
                </w:rPr>
              </m:ctrlPr>
            </m:sSubPr>
            <m:e>
              <m:r>
                <m:rPr>
                  <m:sty m:val="bi"/>
                </m:rPr>
                <w:rPr>
                  <w:rFonts w:ascii="Cambria Math" w:hAnsi="Cambria Math" w:cs="Calibri"/>
                  <w:lang w:val="en-US"/>
                </w:rPr>
                <m:t>AbDISX</m:t>
              </m:r>
            </m:e>
            <m:sub>
              <m:r>
                <m:rPr>
                  <m:sty m:val="bi"/>
                </m:rPr>
                <w:rPr>
                  <w:rFonts w:ascii="Cambria Math" w:hAnsi="Cambria Math" w:cs="Calibri"/>
                  <w:lang w:val="en-US"/>
                </w:rPr>
                <m:t>i,t</m:t>
              </m:r>
            </m:sub>
          </m:sSub>
          <m:r>
            <m:rPr>
              <m:sty m:val="bi"/>
            </m:rPr>
            <w:rPr>
              <w:rFonts w:ascii="Cambria Math" w:hAnsi="Cambria Math" w:cs="Calibri"/>
              <w:lang w:val="en-US"/>
            </w:rPr>
            <m:t>+</m:t>
          </m:r>
          <m:sSub>
            <m:sSubPr>
              <m:ctrlPr>
                <w:rPr>
                  <w:rFonts w:ascii="Cambria Math" w:hAnsi="Cambria Math" w:cs="Calibri"/>
                  <w:b/>
                  <w:iCs/>
                  <w:lang w:val="en-US"/>
                </w:rPr>
              </m:ctrlPr>
            </m:sSubPr>
            <m:e>
              <m:r>
                <m:rPr>
                  <m:sty m:val="bi"/>
                </m:rPr>
                <w:rPr>
                  <w:rFonts w:ascii="Cambria Math" w:hAnsi="Cambria Math" w:cs="Calibri"/>
                  <w:lang w:val="en-US"/>
                </w:rPr>
                <m:t>AbCFO</m:t>
              </m:r>
            </m:e>
            <m:sub>
              <m:r>
                <m:rPr>
                  <m:sty m:val="bi"/>
                </m:rPr>
                <w:rPr>
                  <w:rFonts w:ascii="Cambria Math" w:hAnsi="Cambria Math" w:cs="Calibri"/>
                  <w:lang w:val="en-US"/>
                </w:rPr>
                <m:t>i,t</m:t>
              </m:r>
            </m:sub>
          </m:sSub>
        </m:oMath>
      </m:oMathPara>
    </w:p>
    <w:p w14:paraId="28C7BE1C" w14:textId="77777777" w:rsidR="00322A1E" w:rsidRPr="007A642D" w:rsidRDefault="00322A1E" w:rsidP="00322A1E">
      <w:pPr>
        <w:pStyle w:val="ListParagraph"/>
        <w:ind w:left="272" w:hanging="272"/>
        <w:jc w:val="both"/>
        <w:rPr>
          <w:rFonts w:ascii="Calibri" w:hAnsi="Calibri" w:cs="Calibri"/>
          <w:bCs/>
          <w:iCs/>
          <w:lang w:val="en-US"/>
        </w:rPr>
      </w:pPr>
      <w:r w:rsidRPr="007A642D">
        <w:rPr>
          <w:rFonts w:ascii="Calibri" w:hAnsi="Calibri" w:cs="Calibri"/>
          <w:bCs/>
          <w:iCs/>
          <w:lang w:val="en-US"/>
        </w:rPr>
        <w:t>Information:</w:t>
      </w:r>
    </w:p>
    <w:p w14:paraId="667773A7" w14:textId="2C7D140A" w:rsidR="00F14741" w:rsidRPr="00F14741" w:rsidRDefault="00F14741" w:rsidP="00F14741">
      <w:pPr>
        <w:pStyle w:val="ListParagraph"/>
        <w:ind w:left="0"/>
        <w:jc w:val="both"/>
        <w:rPr>
          <w:rFonts w:ascii="Calibri" w:hAnsi="Calibri" w:cs="Calibri"/>
          <w:bCs/>
          <w:iCs/>
          <w:lang w:val="en-US"/>
        </w:rPr>
      </w:pPr>
      <w:proofErr w:type="spellStart"/>
      <w:proofErr w:type="gramStart"/>
      <w:r w:rsidRPr="00F14741">
        <w:rPr>
          <w:rFonts w:ascii="Calibri" w:hAnsi="Calibri" w:cs="Calibri"/>
          <w:bCs/>
          <w:iCs/>
          <w:lang w:val="en-US"/>
        </w:rPr>
        <w:t>REM</w:t>
      </w:r>
      <w:r w:rsidRPr="00F14741">
        <w:rPr>
          <w:rFonts w:ascii="Calibri" w:hAnsi="Calibri" w:cs="Calibri"/>
          <w:bCs/>
          <w:iCs/>
          <w:vertAlign w:val="subscript"/>
          <w:lang w:val="en-US"/>
        </w:rPr>
        <w:t>i,t</w:t>
      </w:r>
      <w:proofErr w:type="spellEnd"/>
      <w:proofErr w:type="gramEnd"/>
      <w:r w:rsidRPr="00F14741">
        <w:rPr>
          <w:rFonts w:ascii="Calibri" w:hAnsi="Calibri" w:cs="Calibri"/>
          <w:bCs/>
          <w:iCs/>
          <w:lang w:val="en-US"/>
        </w:rPr>
        <w:t xml:space="preserve"> </w:t>
      </w:r>
      <w:r>
        <w:rPr>
          <w:rFonts w:ascii="Calibri" w:hAnsi="Calibri" w:cs="Calibri"/>
          <w:bCs/>
          <w:iCs/>
          <w:lang w:val="en-US"/>
        </w:rPr>
        <w:tab/>
      </w:r>
      <w:r>
        <w:rPr>
          <w:rFonts w:ascii="Calibri" w:hAnsi="Calibri" w:cs="Calibri"/>
          <w:bCs/>
          <w:iCs/>
          <w:lang w:val="en-US"/>
        </w:rPr>
        <w:tab/>
      </w:r>
      <w:r w:rsidRPr="00F14741">
        <w:rPr>
          <w:rFonts w:ascii="Calibri" w:hAnsi="Calibri" w:cs="Calibri"/>
          <w:bCs/>
          <w:iCs/>
          <w:lang w:val="en-US"/>
        </w:rPr>
        <w:t xml:space="preserve">= Management of real earnings  </w:t>
      </w:r>
    </w:p>
    <w:p w14:paraId="544E8EB5" w14:textId="77777777" w:rsidR="00F14741" w:rsidRDefault="00F14741" w:rsidP="00F14741">
      <w:pPr>
        <w:jc w:val="both"/>
        <w:rPr>
          <w:rFonts w:ascii="Calibri" w:hAnsi="Calibri" w:cs="Calibri"/>
          <w:bCs/>
          <w:iCs/>
          <w:lang w:val="en-US"/>
        </w:rPr>
      </w:pPr>
      <w:proofErr w:type="spellStart"/>
      <w:proofErr w:type="gramStart"/>
      <w:r w:rsidRPr="00F14741">
        <w:rPr>
          <w:rFonts w:ascii="Calibri" w:hAnsi="Calibri" w:cs="Calibri"/>
          <w:bCs/>
          <w:iCs/>
          <w:lang w:val="en-US"/>
        </w:rPr>
        <w:lastRenderedPageBreak/>
        <w:t>PROD</w:t>
      </w:r>
      <w:r w:rsidRPr="00F14741">
        <w:rPr>
          <w:rFonts w:ascii="Calibri" w:hAnsi="Calibri" w:cs="Calibri"/>
          <w:bCs/>
          <w:iCs/>
          <w:vertAlign w:val="subscript"/>
          <w:lang w:val="en-US"/>
        </w:rPr>
        <w:t>i,t</w:t>
      </w:r>
      <w:proofErr w:type="spellEnd"/>
      <w:proofErr w:type="gramEnd"/>
      <w:r w:rsidRPr="00F14741">
        <w:rPr>
          <w:rFonts w:ascii="Calibri" w:hAnsi="Calibri" w:cs="Calibri"/>
          <w:bCs/>
          <w:iCs/>
          <w:lang w:val="en-US"/>
        </w:rPr>
        <w:t xml:space="preserve"> </w:t>
      </w:r>
      <w:r>
        <w:rPr>
          <w:rFonts w:ascii="Calibri" w:hAnsi="Calibri" w:cs="Calibri"/>
          <w:bCs/>
          <w:iCs/>
          <w:lang w:val="en-US"/>
        </w:rPr>
        <w:tab/>
      </w:r>
      <w:r w:rsidRPr="00F14741">
        <w:rPr>
          <w:rFonts w:ascii="Calibri" w:hAnsi="Calibri" w:cs="Calibri"/>
          <w:bCs/>
          <w:iCs/>
          <w:lang w:val="en-US"/>
        </w:rPr>
        <w:t xml:space="preserve">= Total Cost of Goods Sold (COGS) and the alteration in inventory for firm </w:t>
      </w:r>
      <w:proofErr w:type="spellStart"/>
      <w:r w:rsidRPr="00F14741">
        <w:rPr>
          <w:rFonts w:ascii="Calibri" w:hAnsi="Calibri" w:cs="Calibri"/>
          <w:bCs/>
          <w:iCs/>
          <w:lang w:val="en-US"/>
        </w:rPr>
        <w:t>i</w:t>
      </w:r>
      <w:proofErr w:type="spellEnd"/>
      <w:r w:rsidRPr="00F14741">
        <w:rPr>
          <w:rFonts w:ascii="Calibri" w:hAnsi="Calibri" w:cs="Calibri"/>
          <w:bCs/>
          <w:iCs/>
          <w:lang w:val="en-US"/>
        </w:rPr>
        <w:t xml:space="preserve"> </w:t>
      </w:r>
    </w:p>
    <w:p w14:paraId="0F9CB376" w14:textId="0159278A" w:rsidR="00F14741" w:rsidRPr="00F14741" w:rsidRDefault="00F14741" w:rsidP="00F14741">
      <w:pPr>
        <w:ind w:left="1616"/>
        <w:jc w:val="both"/>
        <w:rPr>
          <w:rFonts w:ascii="Calibri" w:hAnsi="Calibri" w:cs="Calibri"/>
          <w:bCs/>
          <w:iCs/>
          <w:lang w:val="en-US"/>
        </w:rPr>
      </w:pPr>
      <w:r w:rsidRPr="00F14741">
        <w:rPr>
          <w:rFonts w:ascii="Calibri" w:hAnsi="Calibri" w:cs="Calibri"/>
          <w:bCs/>
          <w:iCs/>
          <w:lang w:val="en-US"/>
        </w:rPr>
        <w:t xml:space="preserve">during period t  </w:t>
      </w:r>
    </w:p>
    <w:p w14:paraId="099D7350" w14:textId="55769694" w:rsidR="00F14741" w:rsidRPr="00F14741" w:rsidRDefault="00F14741" w:rsidP="00F14741">
      <w:pPr>
        <w:jc w:val="both"/>
        <w:rPr>
          <w:rFonts w:ascii="Calibri" w:hAnsi="Calibri" w:cs="Calibri"/>
          <w:bCs/>
          <w:iCs/>
          <w:lang w:val="en-US"/>
        </w:rPr>
      </w:pPr>
      <w:proofErr w:type="spellStart"/>
      <w:proofErr w:type="gramStart"/>
      <w:r w:rsidRPr="00F14741">
        <w:rPr>
          <w:rFonts w:ascii="Calibri" w:hAnsi="Calibri" w:cs="Calibri"/>
          <w:bCs/>
          <w:iCs/>
          <w:lang w:val="en-US"/>
        </w:rPr>
        <w:t>DISX</w:t>
      </w:r>
      <w:r w:rsidRPr="00F14741">
        <w:rPr>
          <w:rFonts w:ascii="Calibri" w:hAnsi="Calibri" w:cs="Calibri"/>
          <w:bCs/>
          <w:iCs/>
          <w:vertAlign w:val="subscript"/>
          <w:lang w:val="en-US"/>
        </w:rPr>
        <w:t>i,t</w:t>
      </w:r>
      <w:proofErr w:type="spellEnd"/>
      <w:proofErr w:type="gramEnd"/>
      <w:r w:rsidRPr="00F14741">
        <w:rPr>
          <w:rFonts w:ascii="Calibri" w:hAnsi="Calibri" w:cs="Calibri"/>
          <w:bCs/>
          <w:iCs/>
          <w:lang w:val="en-US"/>
        </w:rPr>
        <w:t xml:space="preserve"> </w:t>
      </w:r>
      <w:r>
        <w:rPr>
          <w:rFonts w:ascii="Calibri" w:hAnsi="Calibri" w:cs="Calibri"/>
          <w:bCs/>
          <w:iCs/>
          <w:lang w:val="en-US"/>
        </w:rPr>
        <w:tab/>
      </w:r>
      <w:r>
        <w:rPr>
          <w:rFonts w:ascii="Calibri" w:hAnsi="Calibri" w:cs="Calibri"/>
          <w:bCs/>
          <w:iCs/>
          <w:lang w:val="en-US"/>
        </w:rPr>
        <w:tab/>
      </w:r>
      <w:r w:rsidRPr="00F14741">
        <w:rPr>
          <w:rFonts w:ascii="Calibri" w:hAnsi="Calibri" w:cs="Calibri"/>
          <w:bCs/>
          <w:iCs/>
          <w:lang w:val="en-US"/>
        </w:rPr>
        <w:t xml:space="preserve">= Discretionary spending of firm </w:t>
      </w:r>
      <w:proofErr w:type="spellStart"/>
      <w:r w:rsidRPr="00F14741">
        <w:rPr>
          <w:rFonts w:ascii="Calibri" w:hAnsi="Calibri" w:cs="Calibri"/>
          <w:bCs/>
          <w:iCs/>
          <w:lang w:val="en-US"/>
        </w:rPr>
        <w:t>i</w:t>
      </w:r>
      <w:proofErr w:type="spellEnd"/>
      <w:r w:rsidRPr="00F14741">
        <w:rPr>
          <w:rFonts w:ascii="Calibri" w:hAnsi="Calibri" w:cs="Calibri"/>
          <w:bCs/>
          <w:iCs/>
          <w:lang w:val="en-US"/>
        </w:rPr>
        <w:t xml:space="preserve"> in period t  </w:t>
      </w:r>
    </w:p>
    <w:p w14:paraId="785D7570" w14:textId="73D3044E" w:rsidR="00F14741" w:rsidRPr="00F14741" w:rsidRDefault="00F14741" w:rsidP="00F14741">
      <w:pPr>
        <w:jc w:val="both"/>
        <w:rPr>
          <w:rFonts w:ascii="Calibri" w:hAnsi="Calibri" w:cs="Calibri"/>
          <w:bCs/>
          <w:iCs/>
          <w:lang w:val="en-US"/>
        </w:rPr>
      </w:pPr>
      <w:proofErr w:type="spellStart"/>
      <w:proofErr w:type="gramStart"/>
      <w:r w:rsidRPr="00F14741">
        <w:rPr>
          <w:rFonts w:ascii="Calibri" w:hAnsi="Calibri" w:cs="Calibri"/>
          <w:bCs/>
          <w:iCs/>
          <w:lang w:val="en-US"/>
        </w:rPr>
        <w:t>CFO</w:t>
      </w:r>
      <w:r w:rsidRPr="00F14741">
        <w:rPr>
          <w:rFonts w:ascii="Calibri" w:hAnsi="Calibri" w:cs="Calibri"/>
          <w:bCs/>
          <w:iCs/>
          <w:vertAlign w:val="subscript"/>
          <w:lang w:val="en-US"/>
        </w:rPr>
        <w:t>i,t</w:t>
      </w:r>
      <w:proofErr w:type="spellEnd"/>
      <w:proofErr w:type="gramEnd"/>
      <w:r>
        <w:rPr>
          <w:rFonts w:ascii="Calibri" w:hAnsi="Calibri" w:cs="Calibri"/>
          <w:bCs/>
          <w:iCs/>
          <w:vertAlign w:val="subscript"/>
          <w:lang w:val="en-US"/>
        </w:rPr>
        <w:tab/>
      </w:r>
      <w:r>
        <w:rPr>
          <w:rFonts w:ascii="Calibri" w:hAnsi="Calibri" w:cs="Calibri"/>
          <w:bCs/>
          <w:iCs/>
          <w:vertAlign w:val="subscript"/>
          <w:lang w:val="en-US"/>
        </w:rPr>
        <w:tab/>
      </w:r>
      <w:r w:rsidRPr="00F14741">
        <w:rPr>
          <w:rFonts w:ascii="Calibri" w:hAnsi="Calibri" w:cs="Calibri"/>
          <w:bCs/>
          <w:iCs/>
          <w:lang w:val="en-US"/>
        </w:rPr>
        <w:t xml:space="preserve">= Cash flow from operations of firm </w:t>
      </w:r>
      <w:proofErr w:type="spellStart"/>
      <w:r w:rsidRPr="00F14741">
        <w:rPr>
          <w:rFonts w:ascii="Calibri" w:hAnsi="Calibri" w:cs="Calibri"/>
          <w:bCs/>
          <w:iCs/>
          <w:lang w:val="en-US"/>
        </w:rPr>
        <w:t>i</w:t>
      </w:r>
      <w:proofErr w:type="spellEnd"/>
      <w:r w:rsidRPr="00F14741">
        <w:rPr>
          <w:rFonts w:ascii="Calibri" w:hAnsi="Calibri" w:cs="Calibri"/>
          <w:bCs/>
          <w:iCs/>
          <w:lang w:val="en-US"/>
        </w:rPr>
        <w:t xml:space="preserve"> in period t  </w:t>
      </w:r>
    </w:p>
    <w:p w14:paraId="589F2B35" w14:textId="5D88965B" w:rsidR="005B194E" w:rsidRPr="005B194E" w:rsidRDefault="00F14741" w:rsidP="00F14741">
      <w:pPr>
        <w:pStyle w:val="ListParagraph"/>
        <w:spacing w:after="80"/>
        <w:ind w:left="0"/>
        <w:jc w:val="both"/>
        <w:rPr>
          <w:rFonts w:ascii="Calibri" w:hAnsi="Calibri" w:cs="Calibri"/>
          <w:bCs/>
          <w:iCs/>
          <w:lang w:val="en-US"/>
        </w:rPr>
      </w:pPr>
      <w:r w:rsidRPr="00F14741">
        <w:rPr>
          <w:rFonts w:ascii="Calibri" w:hAnsi="Calibri" w:cs="Calibri"/>
          <w:bCs/>
          <w:iCs/>
          <w:lang w:val="en-US"/>
        </w:rPr>
        <w:t xml:space="preserve">Ab </w:t>
      </w:r>
      <w:r>
        <w:rPr>
          <w:rFonts w:ascii="Calibri" w:hAnsi="Calibri" w:cs="Calibri"/>
          <w:bCs/>
          <w:iCs/>
          <w:lang w:val="en-US"/>
        </w:rPr>
        <w:tab/>
      </w:r>
      <w:r>
        <w:rPr>
          <w:rFonts w:ascii="Calibri" w:hAnsi="Calibri" w:cs="Calibri"/>
          <w:bCs/>
          <w:iCs/>
          <w:lang w:val="en-US"/>
        </w:rPr>
        <w:tab/>
      </w:r>
      <w:r w:rsidRPr="00F14741">
        <w:rPr>
          <w:rFonts w:ascii="Calibri" w:hAnsi="Calibri" w:cs="Calibri"/>
          <w:bCs/>
          <w:iCs/>
          <w:lang w:val="en-US"/>
        </w:rPr>
        <w:t xml:space="preserve">= Deviations from normal conditions  </w:t>
      </w:r>
    </w:p>
    <w:p w14:paraId="5931A61A" w14:textId="7CF831E5" w:rsidR="005D257C" w:rsidRPr="007A642D" w:rsidRDefault="005D257C" w:rsidP="005D257C">
      <w:pPr>
        <w:pStyle w:val="ListParagraph"/>
        <w:numPr>
          <w:ilvl w:val="0"/>
          <w:numId w:val="7"/>
        </w:numPr>
        <w:ind w:left="272" w:hanging="272"/>
        <w:jc w:val="both"/>
        <w:rPr>
          <w:rFonts w:ascii="Calibri" w:hAnsi="Calibri" w:cs="Calibri"/>
          <w:b/>
          <w:lang w:val="en-US"/>
        </w:rPr>
      </w:pPr>
      <w:r w:rsidRPr="007A642D">
        <w:rPr>
          <w:rFonts w:ascii="Calibri" w:hAnsi="Calibri" w:cs="Calibri"/>
          <w:b/>
          <w:lang w:val="en-US"/>
        </w:rPr>
        <w:t>Financial Distress</w:t>
      </w:r>
    </w:p>
    <w:p w14:paraId="45D21E52" w14:textId="437D3DF8" w:rsidR="00B11429" w:rsidRPr="007A642D" w:rsidRDefault="00B11429" w:rsidP="00B11429">
      <w:pPr>
        <w:pStyle w:val="ListParagraph"/>
        <w:ind w:left="0" w:firstLine="272"/>
        <w:jc w:val="both"/>
        <w:rPr>
          <w:rFonts w:ascii="Calibri" w:hAnsi="Calibri" w:cs="Calibri"/>
          <w:bCs/>
          <w:lang w:val="en-US"/>
        </w:rPr>
      </w:pPr>
      <w:r w:rsidRPr="007A642D">
        <w:rPr>
          <w:rFonts w:ascii="Calibri" w:hAnsi="Calibri" w:cs="Calibri"/>
          <w:bCs/>
          <w:lang w:val="en-US"/>
        </w:rPr>
        <w:t xml:space="preserve">Financial distress is a term used to describe a situation in which a company encounters short-term liquidity challenges. In academic research, financial distress is commonly evaluated using the Z-Score method, as detailed by </w:t>
      </w:r>
      <w:sdt>
        <w:sdtPr>
          <w:rPr>
            <w:rFonts w:ascii="Calibri" w:hAnsi="Calibri" w:cs="Calibri"/>
            <w:bCs/>
            <w:color w:val="000000"/>
            <w:lang w:val="en-US"/>
          </w:rPr>
          <w:tag w:val="MENDELEY_CITATION_v3_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"/>
          <w:id w:val="444966705"/>
          <w:placeholder>
            <w:docPart w:val="DefaultPlaceholder_-1854013440"/>
          </w:placeholder>
        </w:sdtPr>
        <w:sdtEndPr/>
        <w:sdtContent>
          <w:r w:rsidR="007869A9" w:rsidRPr="007A642D">
            <w:rPr>
              <w:rFonts w:ascii="Calibri" w:hAnsi="Calibri" w:cs="Calibri"/>
              <w:bCs/>
              <w:color w:val="000000"/>
              <w:lang w:val="en-US"/>
            </w:rPr>
            <w:t>Li et al. (2020)</w:t>
          </w:r>
        </w:sdtContent>
      </w:sdt>
      <w:r w:rsidRPr="007A642D">
        <w:rPr>
          <w:rFonts w:ascii="Calibri" w:hAnsi="Calibri" w:cs="Calibri"/>
          <w:bCs/>
          <w:lang w:val="en-US"/>
        </w:rPr>
        <w:t>.</w:t>
      </w:r>
    </w:p>
    <w:p w14:paraId="6BD1F65D" w14:textId="44DCCFB5" w:rsidR="00B11429" w:rsidRPr="007A642D" w:rsidRDefault="00FD775D" w:rsidP="00B11429">
      <w:pPr>
        <w:jc w:val="both"/>
        <w:rPr>
          <w:rFonts w:ascii="Calibri" w:hAnsi="Calibri" w:cs="Calibri"/>
          <w:b/>
          <w:iCs/>
          <w:lang w:val="en-US"/>
        </w:rPr>
      </w:pPr>
      <m:oMathPara>
        <m:oMath>
          <m:sSub>
            <m:sSubPr>
              <m:ctrlPr>
                <w:rPr>
                  <w:rFonts w:ascii="Cambria Math" w:hAnsi="Cambria Math" w:cs="Calibri"/>
                  <w:b/>
                  <w:iCs/>
                  <w:lang w:val="en-US"/>
                </w:rPr>
              </m:ctrlPr>
            </m:sSubPr>
            <m:e>
              <m:r>
                <m:rPr>
                  <m:sty m:val="b"/>
                </m:rPr>
                <w:rPr>
                  <w:rFonts w:ascii="Cambria Math" w:hAnsi="Cambria Math" w:cs="Calibri"/>
                  <w:lang w:val="en-US"/>
                </w:rPr>
                <m:t>Z-Score</m:t>
              </m:r>
            </m:e>
            <m:sub>
              <m:r>
                <m:rPr>
                  <m:sty m:val="b"/>
                </m:rPr>
                <w:rPr>
                  <w:rFonts w:ascii="Cambria Math" w:hAnsi="Cambria Math" w:cs="Calibri"/>
                  <w:lang w:val="en-US"/>
                </w:rPr>
                <m:t>i,t</m:t>
              </m:r>
            </m:sub>
          </m:sSub>
          <m:r>
            <m:rPr>
              <m:sty m:val="b"/>
            </m:rPr>
            <w:rPr>
              <w:rFonts w:ascii="Cambria Math" w:hAnsi="Cambria Math" w:cs="Calibri"/>
              <w:lang w:val="en-US"/>
            </w:rPr>
            <m:t>=</m:t>
          </m:r>
          <m:sSub>
            <m:sSubPr>
              <m:ctrlPr>
                <w:rPr>
                  <w:rFonts w:ascii="Cambria Math" w:hAnsi="Cambria Math" w:cs="Calibri"/>
                  <w:b/>
                  <w:iCs/>
                  <w:lang w:val="en-US"/>
                </w:rPr>
              </m:ctrlPr>
            </m:sSubPr>
            <m:e>
              <m:r>
                <m:rPr>
                  <m:sty m:val="b"/>
                </m:rPr>
                <w:rPr>
                  <w:rFonts w:ascii="Cambria Math" w:hAnsi="Cambria Math" w:cs="Calibri"/>
                  <w:lang w:val="en-US"/>
                </w:rPr>
                <m:t>0,3X</m:t>
              </m:r>
            </m:e>
            <m:sub>
              <m:r>
                <m:rPr>
                  <m:sty m:val="b"/>
                </m:rPr>
                <w:rPr>
                  <w:rFonts w:ascii="Cambria Math" w:hAnsi="Cambria Math" w:cs="Calibri"/>
                  <w:lang w:val="en-US"/>
                </w:rPr>
                <m:t>1</m:t>
              </m:r>
            </m:sub>
          </m:sSub>
          <m:r>
            <m:rPr>
              <m:sty m:val="b"/>
            </m:rPr>
            <w:rPr>
              <w:rFonts w:ascii="Cambria Math" w:hAnsi="Cambria Math" w:cs="Calibri"/>
              <w:lang w:val="en-US"/>
            </w:rPr>
            <m:t>+</m:t>
          </m:r>
          <m:sSub>
            <m:sSubPr>
              <m:ctrlPr>
                <w:rPr>
                  <w:rFonts w:ascii="Cambria Math" w:hAnsi="Cambria Math" w:cs="Calibri"/>
                  <w:b/>
                  <w:iCs/>
                  <w:lang w:val="en-US"/>
                </w:rPr>
              </m:ctrlPr>
            </m:sSubPr>
            <m:e>
              <m:r>
                <m:rPr>
                  <m:sty m:val="b"/>
                </m:rPr>
                <w:rPr>
                  <w:rFonts w:ascii="Cambria Math" w:hAnsi="Cambria Math" w:cs="Calibri"/>
                  <w:lang w:val="en-US"/>
                </w:rPr>
                <m:t>1,0X</m:t>
              </m:r>
            </m:e>
            <m:sub>
              <m:r>
                <m:rPr>
                  <m:sty m:val="b"/>
                </m:rPr>
                <w:rPr>
                  <w:rFonts w:ascii="Cambria Math" w:hAnsi="Cambria Math" w:cs="Calibri"/>
                  <w:lang w:val="en-US"/>
                </w:rPr>
                <m:t>2</m:t>
              </m:r>
            </m:sub>
          </m:sSub>
          <m:r>
            <m:rPr>
              <m:sty m:val="b"/>
            </m:rPr>
            <w:rPr>
              <w:rFonts w:ascii="Cambria Math" w:hAnsi="Cambria Math" w:cs="Calibri"/>
              <w:lang w:val="en-US"/>
            </w:rPr>
            <m:t>+</m:t>
          </m:r>
          <m:sSub>
            <m:sSubPr>
              <m:ctrlPr>
                <w:rPr>
                  <w:rFonts w:ascii="Cambria Math" w:hAnsi="Cambria Math" w:cs="Calibri"/>
                  <w:b/>
                  <w:iCs/>
                  <w:lang w:val="en-US"/>
                </w:rPr>
              </m:ctrlPr>
            </m:sSubPr>
            <m:e>
              <m:r>
                <m:rPr>
                  <m:sty m:val="b"/>
                </m:rPr>
                <w:rPr>
                  <w:rFonts w:ascii="Cambria Math" w:hAnsi="Cambria Math" w:cs="Calibri"/>
                  <w:lang w:val="en-US"/>
                </w:rPr>
                <m:t>1,4X</m:t>
              </m:r>
            </m:e>
            <m:sub>
              <m:r>
                <m:rPr>
                  <m:sty m:val="b"/>
                </m:rPr>
                <w:rPr>
                  <w:rFonts w:ascii="Cambria Math" w:hAnsi="Cambria Math" w:cs="Calibri"/>
                  <w:lang w:val="en-US"/>
                </w:rPr>
                <m:t>3</m:t>
              </m:r>
            </m:sub>
          </m:sSub>
          <m:r>
            <m:rPr>
              <m:sty m:val="b"/>
            </m:rPr>
            <w:rPr>
              <w:rFonts w:ascii="Cambria Math" w:hAnsi="Cambria Math" w:cs="Calibri"/>
              <w:lang w:val="en-US"/>
            </w:rPr>
            <m:t>+</m:t>
          </m:r>
          <m:sSub>
            <m:sSubPr>
              <m:ctrlPr>
                <w:rPr>
                  <w:rFonts w:ascii="Cambria Math" w:hAnsi="Cambria Math" w:cs="Calibri"/>
                  <w:b/>
                  <w:iCs/>
                  <w:lang w:val="en-US"/>
                </w:rPr>
              </m:ctrlPr>
            </m:sSubPr>
            <m:e>
              <m:r>
                <m:rPr>
                  <m:sty m:val="b"/>
                </m:rPr>
                <w:rPr>
                  <w:rFonts w:ascii="Cambria Math" w:hAnsi="Cambria Math" w:cs="Calibri"/>
                  <w:lang w:val="en-US"/>
                </w:rPr>
                <m:t>1,2X</m:t>
              </m:r>
            </m:e>
            <m:sub>
              <m:r>
                <m:rPr>
                  <m:sty m:val="b"/>
                </m:rPr>
                <w:rPr>
                  <w:rFonts w:ascii="Cambria Math" w:hAnsi="Cambria Math" w:cs="Calibri"/>
                  <w:lang w:val="en-US"/>
                </w:rPr>
                <m:t>4</m:t>
              </m:r>
            </m:sub>
          </m:sSub>
          <m:r>
            <m:rPr>
              <m:sty m:val="b"/>
            </m:rPr>
            <w:rPr>
              <w:rFonts w:ascii="Cambria Math" w:hAnsi="Cambria Math" w:cs="Calibri"/>
              <w:lang w:val="en-US"/>
            </w:rPr>
            <m:t>+</m:t>
          </m:r>
          <m:sSub>
            <m:sSubPr>
              <m:ctrlPr>
                <w:rPr>
                  <w:rFonts w:ascii="Cambria Math" w:hAnsi="Cambria Math" w:cs="Calibri"/>
                  <w:b/>
                  <w:iCs/>
                  <w:lang w:val="en-US"/>
                </w:rPr>
              </m:ctrlPr>
            </m:sSubPr>
            <m:e>
              <m:r>
                <m:rPr>
                  <m:sty m:val="b"/>
                </m:rPr>
                <w:rPr>
                  <w:rFonts w:ascii="Cambria Math" w:hAnsi="Cambria Math" w:cs="Calibri"/>
                  <w:lang w:val="en-US"/>
                </w:rPr>
                <m:t>0,6X</m:t>
              </m:r>
            </m:e>
            <m:sub>
              <m:r>
                <m:rPr>
                  <m:sty m:val="b"/>
                </m:rPr>
                <w:rPr>
                  <w:rFonts w:ascii="Cambria Math" w:hAnsi="Cambria Math" w:cs="Calibri"/>
                  <w:lang w:val="en-US"/>
                </w:rPr>
                <m:t>5</m:t>
              </m:r>
            </m:sub>
          </m:sSub>
        </m:oMath>
      </m:oMathPara>
    </w:p>
    <w:p w14:paraId="5644B220" w14:textId="77777777" w:rsidR="00D7582E" w:rsidRPr="007A642D" w:rsidRDefault="00D7582E" w:rsidP="00D7582E">
      <w:pPr>
        <w:pStyle w:val="ListParagraph"/>
        <w:ind w:left="272" w:hanging="272"/>
        <w:jc w:val="both"/>
        <w:rPr>
          <w:rFonts w:ascii="Calibri" w:hAnsi="Calibri" w:cs="Calibri"/>
          <w:bCs/>
          <w:iCs/>
          <w:lang w:val="en-US"/>
        </w:rPr>
      </w:pPr>
      <w:r w:rsidRPr="007A642D">
        <w:rPr>
          <w:rFonts w:ascii="Calibri" w:hAnsi="Calibri" w:cs="Calibri"/>
          <w:bCs/>
          <w:iCs/>
          <w:lang w:val="en-US"/>
        </w:rPr>
        <w:t>Information:</w:t>
      </w:r>
    </w:p>
    <w:p w14:paraId="0C5C5217" w14:textId="77777777" w:rsidR="00F14741" w:rsidRPr="00F14741" w:rsidRDefault="00F14741" w:rsidP="00F14741">
      <w:pPr>
        <w:spacing w:after="80"/>
        <w:jc w:val="both"/>
        <w:rPr>
          <w:rFonts w:ascii="Calibri" w:hAnsi="Calibri" w:cs="Calibri"/>
          <w:bCs/>
          <w:iCs/>
          <w:lang w:val="en-US"/>
        </w:rPr>
      </w:pPr>
      <w:r w:rsidRPr="00F14741">
        <w:rPr>
          <w:rFonts w:ascii="Calibri" w:hAnsi="Calibri" w:cs="Calibri"/>
          <w:bCs/>
          <w:iCs/>
          <w:lang w:val="en-US"/>
        </w:rPr>
        <w:t>X</w:t>
      </w:r>
      <w:r w:rsidRPr="00F14741">
        <w:rPr>
          <w:rFonts w:ascii="Calibri" w:hAnsi="Calibri" w:cs="Calibri"/>
          <w:bCs/>
          <w:iCs/>
          <w:vertAlign w:val="subscript"/>
          <w:lang w:val="en-US"/>
        </w:rPr>
        <w:t>1</w:t>
      </w:r>
      <w:r w:rsidRPr="00F14741">
        <w:rPr>
          <w:rFonts w:ascii="Calibri" w:hAnsi="Calibri" w:cs="Calibri"/>
          <w:bCs/>
          <w:iCs/>
          <w:lang w:val="en-US"/>
        </w:rPr>
        <w:t xml:space="preserve"> = Proportion of net income relative to total assets  </w:t>
      </w:r>
    </w:p>
    <w:p w14:paraId="4CC5E471" w14:textId="77777777" w:rsidR="00F14741" w:rsidRPr="00F14741" w:rsidRDefault="00F14741" w:rsidP="00F14741">
      <w:pPr>
        <w:spacing w:after="80"/>
        <w:jc w:val="both"/>
        <w:rPr>
          <w:rFonts w:ascii="Calibri" w:hAnsi="Calibri" w:cs="Calibri"/>
          <w:bCs/>
          <w:iCs/>
          <w:lang w:val="en-US"/>
        </w:rPr>
      </w:pPr>
      <w:r w:rsidRPr="00F14741">
        <w:rPr>
          <w:rFonts w:ascii="Calibri" w:hAnsi="Calibri" w:cs="Calibri"/>
          <w:bCs/>
          <w:iCs/>
          <w:lang w:val="en-US"/>
        </w:rPr>
        <w:t>X</w:t>
      </w:r>
      <w:r w:rsidRPr="00F14741">
        <w:rPr>
          <w:rFonts w:ascii="Calibri" w:hAnsi="Calibri" w:cs="Calibri"/>
          <w:bCs/>
          <w:iCs/>
          <w:vertAlign w:val="subscript"/>
          <w:lang w:val="en-US"/>
        </w:rPr>
        <w:t>2</w:t>
      </w:r>
      <w:r w:rsidRPr="00F14741">
        <w:rPr>
          <w:rFonts w:ascii="Calibri" w:hAnsi="Calibri" w:cs="Calibri"/>
          <w:bCs/>
          <w:iCs/>
          <w:lang w:val="en-US"/>
        </w:rPr>
        <w:t xml:space="preserve"> = Proportion of sales in relation to total assets  </w:t>
      </w:r>
    </w:p>
    <w:p w14:paraId="5ED9A3B5" w14:textId="77777777" w:rsidR="00F14741" w:rsidRPr="00F14741" w:rsidRDefault="00F14741" w:rsidP="00F14741">
      <w:pPr>
        <w:spacing w:after="80"/>
        <w:jc w:val="both"/>
        <w:rPr>
          <w:rFonts w:ascii="Calibri" w:hAnsi="Calibri" w:cs="Calibri"/>
          <w:bCs/>
          <w:iCs/>
          <w:lang w:val="en-US"/>
        </w:rPr>
      </w:pPr>
      <w:r w:rsidRPr="00F14741">
        <w:rPr>
          <w:rFonts w:ascii="Calibri" w:hAnsi="Calibri" w:cs="Calibri"/>
          <w:bCs/>
          <w:iCs/>
          <w:lang w:val="en-US"/>
        </w:rPr>
        <w:t>X</w:t>
      </w:r>
      <w:r w:rsidRPr="00F14741">
        <w:rPr>
          <w:rFonts w:ascii="Calibri" w:hAnsi="Calibri" w:cs="Calibri"/>
          <w:bCs/>
          <w:iCs/>
          <w:vertAlign w:val="subscript"/>
          <w:lang w:val="en-US"/>
        </w:rPr>
        <w:t>3</w:t>
      </w:r>
      <w:r w:rsidRPr="00F14741">
        <w:rPr>
          <w:rFonts w:ascii="Calibri" w:hAnsi="Calibri" w:cs="Calibri"/>
          <w:bCs/>
          <w:iCs/>
          <w:lang w:val="en-US"/>
        </w:rPr>
        <w:t xml:space="preserve"> = Proportion of retained earnings compared to total assets  </w:t>
      </w:r>
    </w:p>
    <w:p w14:paraId="5E6A3CBB" w14:textId="77777777" w:rsidR="00F14741" w:rsidRPr="00F14741" w:rsidRDefault="00F14741" w:rsidP="00F14741">
      <w:pPr>
        <w:spacing w:after="80"/>
        <w:jc w:val="both"/>
        <w:rPr>
          <w:rFonts w:ascii="Calibri" w:hAnsi="Calibri" w:cs="Calibri"/>
          <w:bCs/>
          <w:iCs/>
          <w:lang w:val="en-US"/>
        </w:rPr>
      </w:pPr>
      <w:r w:rsidRPr="00F14741">
        <w:rPr>
          <w:rFonts w:ascii="Calibri" w:hAnsi="Calibri" w:cs="Calibri"/>
          <w:bCs/>
          <w:iCs/>
          <w:lang w:val="en-US"/>
        </w:rPr>
        <w:t>X</w:t>
      </w:r>
      <w:r w:rsidRPr="00F14741">
        <w:rPr>
          <w:rFonts w:ascii="Calibri" w:hAnsi="Calibri" w:cs="Calibri"/>
          <w:bCs/>
          <w:iCs/>
          <w:vertAlign w:val="subscript"/>
          <w:lang w:val="en-US"/>
        </w:rPr>
        <w:t>4</w:t>
      </w:r>
      <w:r w:rsidRPr="00F14741">
        <w:rPr>
          <w:rFonts w:ascii="Calibri" w:hAnsi="Calibri" w:cs="Calibri"/>
          <w:bCs/>
          <w:iCs/>
          <w:lang w:val="en-US"/>
        </w:rPr>
        <w:t xml:space="preserve"> = Proportion of working capital to total assets  </w:t>
      </w:r>
    </w:p>
    <w:p w14:paraId="038999AA" w14:textId="2CA8B3F1" w:rsidR="007A642D" w:rsidRPr="007A642D" w:rsidRDefault="00F14741" w:rsidP="00F14741">
      <w:pPr>
        <w:spacing w:after="80"/>
        <w:jc w:val="both"/>
        <w:rPr>
          <w:rFonts w:ascii="Calibri" w:hAnsi="Calibri" w:cs="Calibri"/>
          <w:bCs/>
          <w:iCs/>
          <w:lang w:val="en-US"/>
        </w:rPr>
      </w:pPr>
      <w:r w:rsidRPr="00F14741">
        <w:rPr>
          <w:rFonts w:ascii="Calibri" w:hAnsi="Calibri" w:cs="Calibri"/>
          <w:bCs/>
          <w:iCs/>
          <w:lang w:val="en-US"/>
        </w:rPr>
        <w:t>X</w:t>
      </w:r>
      <w:r w:rsidRPr="00F14741">
        <w:rPr>
          <w:rFonts w:ascii="Calibri" w:hAnsi="Calibri" w:cs="Calibri"/>
          <w:bCs/>
          <w:iCs/>
          <w:vertAlign w:val="subscript"/>
          <w:lang w:val="en-US"/>
        </w:rPr>
        <w:t>5</w:t>
      </w:r>
      <w:r w:rsidRPr="00F14741">
        <w:rPr>
          <w:rFonts w:ascii="Calibri" w:hAnsi="Calibri" w:cs="Calibri"/>
          <w:bCs/>
          <w:iCs/>
          <w:lang w:val="en-US"/>
        </w:rPr>
        <w:t xml:space="preserve"> = Proportion of market value of equity against total liabilities  </w:t>
      </w:r>
    </w:p>
    <w:p w14:paraId="0651D126" w14:textId="19C3B1D3" w:rsidR="005D257C" w:rsidRPr="007A642D" w:rsidRDefault="005D257C" w:rsidP="005D257C">
      <w:pPr>
        <w:pStyle w:val="ListParagraph"/>
        <w:numPr>
          <w:ilvl w:val="0"/>
          <w:numId w:val="7"/>
        </w:numPr>
        <w:ind w:left="272" w:hanging="272"/>
        <w:jc w:val="both"/>
        <w:rPr>
          <w:rFonts w:ascii="Calibri" w:hAnsi="Calibri" w:cs="Calibri"/>
          <w:b/>
          <w:lang w:val="en-US"/>
        </w:rPr>
      </w:pPr>
      <w:r w:rsidRPr="007A642D">
        <w:rPr>
          <w:rFonts w:ascii="Calibri" w:hAnsi="Calibri" w:cs="Calibri"/>
          <w:b/>
          <w:lang w:val="en-US"/>
        </w:rPr>
        <w:t>Internal Control</w:t>
      </w:r>
    </w:p>
    <w:p w14:paraId="1E59DEEF" w14:textId="4AD81414" w:rsidR="003B37F3" w:rsidRPr="007A642D" w:rsidRDefault="00BE6712" w:rsidP="00E86F95">
      <w:pPr>
        <w:spacing w:after="80"/>
        <w:ind w:firstLine="272"/>
        <w:jc w:val="both"/>
        <w:rPr>
          <w:rFonts w:ascii="Calibri" w:hAnsi="Calibri" w:cs="Calibri"/>
          <w:bCs/>
          <w:lang w:val="en-US"/>
        </w:rPr>
      </w:pPr>
      <w:r>
        <w:rPr>
          <w:rFonts w:ascii="Calibri" w:hAnsi="Calibri" w:cs="Calibri"/>
          <w:bCs/>
          <w:lang w:val="en-US"/>
        </w:rPr>
        <w:t>Internal control is a methodical and organized procedure that includes directors, managers, and employees, aimed at offering reasonable confidence in achieving an organization's goals.</w:t>
      </w:r>
      <w:r w:rsidR="005B194E" w:rsidRPr="005B194E">
        <w:rPr>
          <w:rFonts w:ascii="Calibri" w:hAnsi="Calibri" w:cs="Calibri"/>
          <w:bCs/>
          <w:lang w:val="en-US"/>
        </w:rPr>
        <w:t xml:space="preserve"> The efficacy of this process is evaluated through the components of the COSO framework, which include </w:t>
      </w:r>
      <w:r>
        <w:rPr>
          <w:rFonts w:ascii="Calibri" w:hAnsi="Calibri" w:cs="Calibri"/>
          <w:bCs/>
          <w:lang w:val="en-US"/>
        </w:rPr>
        <w:t>data and interactions, oversight, regulatory actions, risk evaluation, and the governance framework.</w:t>
      </w:r>
      <w:r w:rsidR="005B194E" w:rsidRPr="005B194E">
        <w:rPr>
          <w:rFonts w:ascii="Calibri" w:hAnsi="Calibri" w:cs="Calibri"/>
          <w:bCs/>
          <w:lang w:val="en-US"/>
        </w:rPr>
        <w:t xml:space="preserve"> These elements collectively contribute to ensuring that internal control functions effectively to support organizational goals.</w:t>
      </w:r>
    </w:p>
    <w:p w14:paraId="34ABF0A1" w14:textId="6183F4F9" w:rsidR="00CB6BCC" w:rsidRPr="007A642D" w:rsidRDefault="00624E95" w:rsidP="00CB6BCC">
      <w:pPr>
        <w:pStyle w:val="ListParagraph"/>
        <w:numPr>
          <w:ilvl w:val="0"/>
          <w:numId w:val="7"/>
        </w:numPr>
        <w:ind w:left="272" w:hanging="272"/>
        <w:jc w:val="both"/>
        <w:rPr>
          <w:rFonts w:ascii="Calibri" w:hAnsi="Calibri" w:cs="Calibri"/>
          <w:b/>
          <w:lang w:val="en-US"/>
        </w:rPr>
      </w:pPr>
      <w:r w:rsidRPr="007A642D">
        <w:rPr>
          <w:rFonts w:ascii="Calibri" w:hAnsi="Calibri" w:cs="Calibri"/>
          <w:b/>
          <w:lang w:val="en-US"/>
        </w:rPr>
        <w:t>Good Corporate Governance</w:t>
      </w:r>
    </w:p>
    <w:p w14:paraId="218FC635" w14:textId="6BBD0A14" w:rsidR="00A71B69" w:rsidRPr="007A642D" w:rsidRDefault="00037B1B" w:rsidP="00A71B69">
      <w:pPr>
        <w:pStyle w:val="ListParagraph"/>
        <w:ind w:left="0" w:firstLine="272"/>
        <w:jc w:val="both"/>
        <w:rPr>
          <w:rFonts w:ascii="Calibri" w:hAnsi="Calibri" w:cs="Calibri"/>
          <w:bCs/>
          <w:color w:val="000000"/>
          <w:lang w:val="en-US"/>
        </w:rPr>
      </w:pPr>
      <w:r>
        <w:rPr>
          <w:rFonts w:ascii="Calibri" w:hAnsi="Calibri" w:cs="Calibri"/>
          <w:bCs/>
          <w:color w:val="000000"/>
          <w:lang w:val="en-US"/>
        </w:rPr>
        <w:t xml:space="preserve">The evaluation of effective corporate governance by </w:t>
      </w:r>
      <w:proofErr w:type="spellStart"/>
      <w:r>
        <w:rPr>
          <w:rFonts w:ascii="Calibri" w:hAnsi="Calibri" w:cs="Calibri"/>
          <w:bCs/>
          <w:color w:val="000000"/>
          <w:lang w:val="en-US"/>
        </w:rPr>
        <w:t>Aprilian</w:t>
      </w:r>
      <w:proofErr w:type="spellEnd"/>
      <w:r>
        <w:rPr>
          <w:rFonts w:ascii="Calibri" w:hAnsi="Calibri" w:cs="Calibri"/>
          <w:bCs/>
          <w:color w:val="000000"/>
          <w:lang w:val="en-US"/>
        </w:rPr>
        <w:t xml:space="preserve"> et al. (2020) includes assessing elements </w:t>
      </w:r>
      <w:r w:rsidR="00145C5C" w:rsidRPr="00145C5C">
        <w:rPr>
          <w:rFonts w:ascii="Calibri" w:hAnsi="Calibri" w:cs="Calibri"/>
          <w:bCs/>
          <w:color w:val="000000"/>
          <w:lang w:val="en-US"/>
        </w:rPr>
        <w:t xml:space="preserve">such as the presence of </w:t>
      </w:r>
      <w:proofErr w:type="gramStart"/>
      <w:r w:rsidR="00BE6712">
        <w:rPr>
          <w:rFonts w:ascii="Calibri" w:hAnsi="Calibri" w:cs="Calibri"/>
          <w:bCs/>
          <w:color w:val="000000"/>
          <w:lang w:val="en-US"/>
        </w:rPr>
        <w:t>Independent</w:t>
      </w:r>
      <w:proofErr w:type="gramEnd"/>
      <w:r w:rsidR="00BE6712">
        <w:rPr>
          <w:rFonts w:ascii="Calibri" w:hAnsi="Calibri" w:cs="Calibri"/>
          <w:bCs/>
          <w:color w:val="000000"/>
          <w:lang w:val="en-US"/>
        </w:rPr>
        <w:t xml:space="preserve"> commissioners, management stakes, institutional stakes, and the audit committee are essential components in corporate governance and the decision-making process.</w:t>
      </w:r>
      <w:r>
        <w:rPr>
          <w:rFonts w:ascii="Calibri" w:hAnsi="Calibri" w:cs="Calibri"/>
          <w:bCs/>
          <w:color w:val="000000"/>
          <w:lang w:val="en-US"/>
        </w:rPr>
        <w:t xml:space="preserve"> </w:t>
      </w:r>
      <w:r w:rsidR="00F71FB9" w:rsidRPr="00F71FB9">
        <w:rPr>
          <w:rFonts w:ascii="Calibri" w:hAnsi="Calibri" w:cs="Calibri"/>
          <w:bCs/>
          <w:color w:val="000000"/>
          <w:lang w:val="en-US"/>
        </w:rPr>
        <w:t xml:space="preserve">The total number of people tasked with overseeing the audit's operations and financial reports determines how many members the audit committee has. </w:t>
      </w:r>
      <w:r w:rsidR="00CB5D30" w:rsidRPr="00CB5D30">
        <w:rPr>
          <w:rFonts w:ascii="Calibri" w:hAnsi="Calibri" w:cs="Calibri"/>
          <w:bCs/>
          <w:color w:val="000000"/>
          <w:lang w:val="en-US"/>
        </w:rPr>
        <w:t>Their presence is evaluated by dividing the number of independent commissioners by the total number of board members. The percentage of outstanding shares held by institutional investors is known as institutional ownership, whereas the percentage of shares held by the company's management is known as managerial ownership.</w:t>
      </w:r>
    </w:p>
    <w:p w14:paraId="3E0E6AFF" w14:textId="77777777" w:rsidR="00223CA7" w:rsidRPr="007A642D" w:rsidRDefault="00223CA7" w:rsidP="003B37F3">
      <w:pPr>
        <w:jc w:val="both"/>
        <w:rPr>
          <w:rFonts w:ascii="Calibri" w:hAnsi="Calibri" w:cs="Calibri"/>
          <w:bCs/>
          <w:color w:val="000000"/>
          <w:lang w:val="en-US"/>
        </w:rPr>
      </w:pPr>
    </w:p>
    <w:p w14:paraId="0A7F381A" w14:textId="50F9B22C" w:rsidR="00002978" w:rsidRPr="007A642D" w:rsidRDefault="00E211AA" w:rsidP="003B37F3">
      <w:pPr>
        <w:spacing w:after="120"/>
        <w:jc w:val="both"/>
        <w:rPr>
          <w:rFonts w:ascii="Calibri" w:hAnsi="Calibri" w:cs="Calibri"/>
          <w:b/>
          <w:iCs/>
          <w:lang w:val="en-US"/>
        </w:rPr>
      </w:pPr>
      <w:r w:rsidRPr="007A642D">
        <w:rPr>
          <w:rFonts w:ascii="Calibri" w:hAnsi="Calibri" w:cs="Calibri"/>
          <w:b/>
          <w:lang w:val="en-US"/>
        </w:rPr>
        <w:t xml:space="preserve">3. </w:t>
      </w:r>
      <w:r w:rsidR="00FF577A" w:rsidRPr="007A642D">
        <w:rPr>
          <w:rFonts w:ascii="Calibri" w:hAnsi="Calibri" w:cs="Calibri"/>
          <w:b/>
          <w:lang w:val="en-US"/>
        </w:rPr>
        <w:t>RESULT</w:t>
      </w:r>
      <w:r w:rsidR="00887F6B" w:rsidRPr="007A642D">
        <w:rPr>
          <w:rFonts w:ascii="Calibri" w:hAnsi="Calibri" w:cs="Calibri"/>
          <w:b/>
          <w:lang w:val="en-US"/>
        </w:rPr>
        <w:t xml:space="preserve"> </w:t>
      </w:r>
      <w:r w:rsidR="00FF577A" w:rsidRPr="007A642D">
        <w:rPr>
          <w:rFonts w:ascii="Calibri" w:hAnsi="Calibri" w:cs="Calibri"/>
          <w:b/>
          <w:lang w:val="en-US"/>
        </w:rPr>
        <w:t>AND</w:t>
      </w:r>
      <w:r w:rsidR="00887F6B" w:rsidRPr="007A642D">
        <w:rPr>
          <w:rFonts w:ascii="Calibri" w:hAnsi="Calibri" w:cs="Calibri"/>
          <w:b/>
          <w:lang w:val="en-US"/>
        </w:rPr>
        <w:t xml:space="preserve"> </w:t>
      </w:r>
      <w:r w:rsidR="00FF577A" w:rsidRPr="007A642D">
        <w:rPr>
          <w:rFonts w:ascii="Calibri" w:hAnsi="Calibri" w:cs="Calibri"/>
          <w:b/>
          <w:lang w:val="en-US"/>
        </w:rPr>
        <w:t>DISCUSSION</w:t>
      </w:r>
    </w:p>
    <w:p w14:paraId="14CEB016" w14:textId="5758F36B" w:rsidR="00F16850" w:rsidRPr="007A642D" w:rsidRDefault="00A35356" w:rsidP="00E52F6C">
      <w:pPr>
        <w:jc w:val="both"/>
        <w:rPr>
          <w:rFonts w:ascii="Calibri" w:hAnsi="Calibri" w:cs="Calibri"/>
          <w:b/>
          <w:bCs/>
          <w:lang w:val="en-US"/>
        </w:rPr>
      </w:pPr>
      <w:r w:rsidRPr="007A642D">
        <w:rPr>
          <w:rFonts w:ascii="Calibri" w:hAnsi="Calibri" w:cs="Calibri"/>
          <w:b/>
          <w:bCs/>
          <w:lang w:val="en-US"/>
        </w:rPr>
        <w:t>Descriptive Statistical Analysis</w:t>
      </w:r>
    </w:p>
    <w:p w14:paraId="28B0360C" w14:textId="1BE8FFDF" w:rsidR="005C5887" w:rsidRPr="007A642D" w:rsidRDefault="00145C5C" w:rsidP="00F115AC">
      <w:pPr>
        <w:spacing w:after="80"/>
        <w:ind w:firstLine="272"/>
        <w:jc w:val="both"/>
        <w:rPr>
          <w:rFonts w:ascii="Calibri" w:hAnsi="Calibri" w:cs="Calibri"/>
          <w:lang w:val="en-US"/>
        </w:rPr>
      </w:pPr>
      <w:r w:rsidRPr="00145C5C">
        <w:rPr>
          <w:rFonts w:ascii="Calibri" w:hAnsi="Calibri" w:cs="Calibri"/>
          <w:lang w:val="en-US"/>
        </w:rPr>
        <w:t xml:space="preserve">Descriptive statistical analysis, encompassing measures such as the mean, minimum, maximum, and standard deviation, is employed to provide a comprehensive summary of the dataset. The results of this analysis, as computed using </w:t>
      </w:r>
      <w:proofErr w:type="spellStart"/>
      <w:r w:rsidRPr="00145C5C">
        <w:rPr>
          <w:rFonts w:ascii="Calibri" w:hAnsi="Calibri" w:cs="Calibri"/>
          <w:lang w:val="en-US"/>
        </w:rPr>
        <w:t>SmartPLS</w:t>
      </w:r>
      <w:proofErr w:type="spellEnd"/>
      <w:r w:rsidRPr="00145C5C">
        <w:rPr>
          <w:rFonts w:ascii="Calibri" w:hAnsi="Calibri" w:cs="Calibri"/>
          <w:lang w:val="en-US"/>
        </w:rPr>
        <w:t xml:space="preserve"> software, are presented below:</w:t>
      </w:r>
    </w:p>
    <w:p w14:paraId="51E7F660" w14:textId="23716312" w:rsidR="00887F6B" w:rsidRPr="007A642D" w:rsidRDefault="00887F6B" w:rsidP="00F16850">
      <w:pPr>
        <w:ind w:firstLine="274"/>
        <w:jc w:val="center"/>
        <w:rPr>
          <w:rFonts w:ascii="Calibri" w:hAnsi="Calibri" w:cs="Calibri"/>
          <w:lang w:val="en-US"/>
        </w:rPr>
      </w:pPr>
      <w:proofErr w:type="spellStart"/>
      <w:r w:rsidRPr="007A642D">
        <w:rPr>
          <w:rFonts w:ascii="Calibri" w:hAnsi="Calibri" w:cs="Calibri"/>
          <w:lang w:val="id-ID"/>
        </w:rPr>
        <w:t>Table</w:t>
      </w:r>
      <w:proofErr w:type="spellEnd"/>
      <w:r w:rsidRPr="007A642D">
        <w:rPr>
          <w:rFonts w:ascii="Calibri" w:hAnsi="Calibri" w:cs="Calibri"/>
          <w:lang w:val="id-ID"/>
        </w:rPr>
        <w:t xml:space="preserve"> 1. </w:t>
      </w:r>
      <w:r w:rsidR="00A35356" w:rsidRPr="007A642D">
        <w:rPr>
          <w:rFonts w:ascii="Calibri" w:hAnsi="Calibri" w:cs="Calibri"/>
          <w:lang w:val="en-US"/>
        </w:rPr>
        <w:t xml:space="preserve">Descriptive </w:t>
      </w:r>
      <w:r w:rsidR="00ED5A85" w:rsidRPr="007A642D">
        <w:rPr>
          <w:rFonts w:ascii="Calibri" w:hAnsi="Calibri" w:cs="Calibri"/>
          <w:lang w:val="en-US"/>
        </w:rPr>
        <w:t>Statistics Results</w:t>
      </w:r>
    </w:p>
    <w:tbl>
      <w:tblPr>
        <w:tblStyle w:val="PlainTable2"/>
        <w:tblW w:w="0" w:type="auto"/>
        <w:tblLook w:val="04A0" w:firstRow="1" w:lastRow="0" w:firstColumn="1" w:lastColumn="0" w:noHBand="0" w:noVBand="1"/>
      </w:tblPr>
      <w:tblGrid>
        <w:gridCol w:w="1131"/>
        <w:gridCol w:w="1137"/>
        <w:gridCol w:w="1701"/>
        <w:gridCol w:w="1559"/>
        <w:gridCol w:w="1559"/>
        <w:gridCol w:w="1831"/>
      </w:tblGrid>
      <w:tr w:rsidR="0041196A" w:rsidRPr="007A642D" w14:paraId="28FB22D6" w14:textId="77777777" w:rsidTr="009A03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1" w:type="dxa"/>
            <w:shd w:val="clear" w:color="auto" w:fill="auto"/>
          </w:tcPr>
          <w:p w14:paraId="33665C28" w14:textId="77777777" w:rsidR="0041196A" w:rsidRPr="007A642D" w:rsidRDefault="0041196A" w:rsidP="00F16850">
            <w:pPr>
              <w:jc w:val="center"/>
              <w:rPr>
                <w:rFonts w:ascii="Calibri" w:hAnsi="Calibri" w:cs="Calibri"/>
                <w:lang w:val="id-ID"/>
              </w:rPr>
            </w:pPr>
          </w:p>
        </w:tc>
        <w:tc>
          <w:tcPr>
            <w:tcW w:w="1137" w:type="dxa"/>
            <w:shd w:val="clear" w:color="auto" w:fill="auto"/>
          </w:tcPr>
          <w:p w14:paraId="78EA2E0A" w14:textId="6674FD22" w:rsidR="0041196A" w:rsidRPr="007A642D" w:rsidRDefault="0041196A" w:rsidP="00F1685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lang w:val="en-US"/>
              </w:rPr>
            </w:pPr>
            <w:r w:rsidRPr="007A642D">
              <w:rPr>
                <w:rFonts w:ascii="Calibri" w:hAnsi="Calibri" w:cs="Calibri"/>
                <w:lang w:val="en-US"/>
              </w:rPr>
              <w:t>N</w:t>
            </w:r>
          </w:p>
        </w:tc>
        <w:tc>
          <w:tcPr>
            <w:tcW w:w="1701" w:type="dxa"/>
            <w:shd w:val="clear" w:color="auto" w:fill="auto"/>
          </w:tcPr>
          <w:p w14:paraId="4AF528B9" w14:textId="1218C1FD" w:rsidR="0041196A" w:rsidRPr="007A642D" w:rsidRDefault="0041196A" w:rsidP="00F1685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lang w:val="en-US"/>
              </w:rPr>
            </w:pPr>
            <w:r w:rsidRPr="007A642D">
              <w:rPr>
                <w:rFonts w:ascii="Calibri" w:hAnsi="Calibri" w:cs="Calibri"/>
                <w:lang w:val="en-US"/>
              </w:rPr>
              <w:t>Minimum</w:t>
            </w:r>
          </w:p>
        </w:tc>
        <w:tc>
          <w:tcPr>
            <w:tcW w:w="1559" w:type="dxa"/>
            <w:shd w:val="clear" w:color="auto" w:fill="auto"/>
          </w:tcPr>
          <w:p w14:paraId="3A281B0C" w14:textId="4DE98CDD" w:rsidR="0041196A" w:rsidRPr="007A642D" w:rsidRDefault="0041196A" w:rsidP="00F1685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lang w:val="en-US"/>
              </w:rPr>
            </w:pPr>
            <w:r w:rsidRPr="007A642D">
              <w:rPr>
                <w:rFonts w:ascii="Calibri" w:hAnsi="Calibri" w:cs="Calibri"/>
                <w:lang w:val="en-US"/>
              </w:rPr>
              <w:t>Maximum</w:t>
            </w:r>
          </w:p>
        </w:tc>
        <w:tc>
          <w:tcPr>
            <w:tcW w:w="1559" w:type="dxa"/>
            <w:shd w:val="clear" w:color="auto" w:fill="auto"/>
          </w:tcPr>
          <w:p w14:paraId="2FA26D08" w14:textId="5F57409C" w:rsidR="0041196A" w:rsidRPr="007A642D" w:rsidRDefault="0041196A" w:rsidP="00F1685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lang w:val="en-US"/>
              </w:rPr>
            </w:pPr>
            <w:r w:rsidRPr="007A642D">
              <w:rPr>
                <w:rFonts w:ascii="Calibri" w:hAnsi="Calibri" w:cs="Calibri"/>
                <w:lang w:val="en-US"/>
              </w:rPr>
              <w:t>Mean</w:t>
            </w:r>
          </w:p>
        </w:tc>
        <w:tc>
          <w:tcPr>
            <w:tcW w:w="1831" w:type="dxa"/>
            <w:shd w:val="clear" w:color="auto" w:fill="auto"/>
          </w:tcPr>
          <w:p w14:paraId="053DA54D" w14:textId="55A86EC7" w:rsidR="0041196A" w:rsidRPr="007A642D" w:rsidRDefault="0041196A" w:rsidP="00F1685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lang w:val="en-US"/>
              </w:rPr>
            </w:pPr>
            <w:r w:rsidRPr="007A642D">
              <w:rPr>
                <w:rFonts w:ascii="Calibri" w:hAnsi="Calibri" w:cs="Calibri"/>
                <w:lang w:val="en-US"/>
              </w:rPr>
              <w:t>Std. Deviation</w:t>
            </w:r>
          </w:p>
        </w:tc>
      </w:tr>
      <w:tr w:rsidR="0041196A" w:rsidRPr="007A642D" w14:paraId="6BE5A6A0" w14:textId="77777777" w:rsidTr="009A03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1" w:type="dxa"/>
            <w:shd w:val="clear" w:color="auto" w:fill="auto"/>
          </w:tcPr>
          <w:p w14:paraId="4574377F" w14:textId="78C66CD5" w:rsidR="0041196A" w:rsidRPr="007A642D" w:rsidRDefault="0041196A" w:rsidP="0041196A">
            <w:pPr>
              <w:rPr>
                <w:rFonts w:ascii="Calibri" w:hAnsi="Calibri" w:cs="Calibri"/>
                <w:lang w:val="en-US"/>
              </w:rPr>
            </w:pPr>
            <w:r w:rsidRPr="007A642D">
              <w:rPr>
                <w:rFonts w:ascii="Calibri" w:hAnsi="Calibri" w:cs="Calibri"/>
                <w:lang w:val="en-US"/>
              </w:rPr>
              <w:t>FD</w:t>
            </w:r>
          </w:p>
        </w:tc>
        <w:tc>
          <w:tcPr>
            <w:tcW w:w="1137" w:type="dxa"/>
            <w:shd w:val="clear" w:color="auto" w:fill="auto"/>
          </w:tcPr>
          <w:p w14:paraId="1681CF1E" w14:textId="522E3DA8" w:rsidR="0041196A" w:rsidRPr="007A642D" w:rsidRDefault="0041196A" w:rsidP="0041196A">
            <w:pPr>
              <w:jc w:val="right"/>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7A642D">
              <w:rPr>
                <w:rFonts w:ascii="Calibri" w:hAnsi="Calibri" w:cs="Calibri"/>
                <w:lang w:val="en-US"/>
              </w:rPr>
              <w:t>196</w:t>
            </w:r>
          </w:p>
        </w:tc>
        <w:tc>
          <w:tcPr>
            <w:tcW w:w="1701" w:type="dxa"/>
            <w:shd w:val="clear" w:color="auto" w:fill="auto"/>
          </w:tcPr>
          <w:p w14:paraId="0CF36C6C" w14:textId="213F5725" w:rsidR="0041196A" w:rsidRPr="007A642D" w:rsidRDefault="005C5887" w:rsidP="0041196A">
            <w:pPr>
              <w:jc w:val="right"/>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7A642D">
              <w:rPr>
                <w:rFonts w:ascii="Calibri" w:hAnsi="Calibri" w:cs="Calibri"/>
                <w:lang w:val="en-US"/>
              </w:rPr>
              <w:t>0.250</w:t>
            </w:r>
          </w:p>
        </w:tc>
        <w:tc>
          <w:tcPr>
            <w:tcW w:w="1559" w:type="dxa"/>
            <w:shd w:val="clear" w:color="auto" w:fill="auto"/>
          </w:tcPr>
          <w:p w14:paraId="71931963" w14:textId="3FADC879" w:rsidR="0041196A" w:rsidRPr="007A642D" w:rsidRDefault="005C5887" w:rsidP="0041196A">
            <w:pPr>
              <w:jc w:val="right"/>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7A642D">
              <w:rPr>
                <w:rFonts w:ascii="Calibri" w:hAnsi="Calibri" w:cs="Calibri"/>
                <w:lang w:val="en-US"/>
              </w:rPr>
              <w:t>10.020</w:t>
            </w:r>
          </w:p>
        </w:tc>
        <w:tc>
          <w:tcPr>
            <w:tcW w:w="1559" w:type="dxa"/>
            <w:shd w:val="clear" w:color="auto" w:fill="auto"/>
          </w:tcPr>
          <w:p w14:paraId="3341E6F9" w14:textId="29DDCAD0" w:rsidR="0041196A" w:rsidRPr="007A642D" w:rsidRDefault="005C5887" w:rsidP="0041196A">
            <w:pPr>
              <w:jc w:val="right"/>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7A642D">
              <w:rPr>
                <w:rFonts w:ascii="Calibri" w:hAnsi="Calibri" w:cs="Calibri"/>
                <w:lang w:val="en-US"/>
              </w:rPr>
              <w:t>2.908</w:t>
            </w:r>
          </w:p>
        </w:tc>
        <w:tc>
          <w:tcPr>
            <w:tcW w:w="1831" w:type="dxa"/>
            <w:shd w:val="clear" w:color="auto" w:fill="auto"/>
          </w:tcPr>
          <w:p w14:paraId="0246A99D" w14:textId="78A9F930" w:rsidR="0041196A" w:rsidRPr="007A642D" w:rsidRDefault="005C5887" w:rsidP="0041196A">
            <w:pPr>
              <w:jc w:val="right"/>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7A642D">
              <w:rPr>
                <w:rFonts w:ascii="Calibri" w:hAnsi="Calibri" w:cs="Calibri"/>
                <w:lang w:val="en-US"/>
              </w:rPr>
              <w:t>1.586</w:t>
            </w:r>
          </w:p>
        </w:tc>
      </w:tr>
      <w:tr w:rsidR="0041196A" w:rsidRPr="007A642D" w14:paraId="79F3181F" w14:textId="77777777" w:rsidTr="009A03B6">
        <w:tc>
          <w:tcPr>
            <w:cnfStyle w:val="001000000000" w:firstRow="0" w:lastRow="0" w:firstColumn="1" w:lastColumn="0" w:oddVBand="0" w:evenVBand="0" w:oddHBand="0" w:evenHBand="0" w:firstRowFirstColumn="0" w:firstRowLastColumn="0" w:lastRowFirstColumn="0" w:lastRowLastColumn="0"/>
            <w:tcW w:w="1131" w:type="dxa"/>
            <w:shd w:val="clear" w:color="auto" w:fill="auto"/>
          </w:tcPr>
          <w:p w14:paraId="643649FA" w14:textId="724FB038" w:rsidR="0041196A" w:rsidRPr="007A642D" w:rsidRDefault="005C5887" w:rsidP="0041196A">
            <w:pPr>
              <w:rPr>
                <w:rFonts w:ascii="Calibri" w:hAnsi="Calibri" w:cs="Calibri"/>
                <w:lang w:val="en-US"/>
              </w:rPr>
            </w:pPr>
            <w:r w:rsidRPr="007A642D">
              <w:rPr>
                <w:rFonts w:ascii="Calibri" w:hAnsi="Calibri" w:cs="Calibri"/>
                <w:lang w:val="en-US"/>
              </w:rPr>
              <w:t>IC</w:t>
            </w:r>
          </w:p>
        </w:tc>
        <w:tc>
          <w:tcPr>
            <w:tcW w:w="1137" w:type="dxa"/>
            <w:shd w:val="clear" w:color="auto" w:fill="auto"/>
          </w:tcPr>
          <w:p w14:paraId="11C0E459" w14:textId="2AE79777" w:rsidR="0041196A" w:rsidRPr="007A642D" w:rsidRDefault="005C5887" w:rsidP="0041196A">
            <w:pPr>
              <w:jc w:val="right"/>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7A642D">
              <w:rPr>
                <w:rFonts w:ascii="Calibri" w:hAnsi="Calibri" w:cs="Calibri"/>
                <w:lang w:val="en-US"/>
              </w:rPr>
              <w:t>196</w:t>
            </w:r>
          </w:p>
        </w:tc>
        <w:tc>
          <w:tcPr>
            <w:tcW w:w="1701" w:type="dxa"/>
            <w:shd w:val="clear" w:color="auto" w:fill="auto"/>
          </w:tcPr>
          <w:p w14:paraId="3004ECB8" w14:textId="1A9E156E" w:rsidR="0041196A" w:rsidRPr="007A642D" w:rsidRDefault="005C5887" w:rsidP="0041196A">
            <w:pPr>
              <w:jc w:val="right"/>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7A642D">
              <w:rPr>
                <w:rFonts w:ascii="Calibri" w:hAnsi="Calibri" w:cs="Calibri"/>
                <w:lang w:val="en-US"/>
              </w:rPr>
              <w:t>0.200</w:t>
            </w:r>
          </w:p>
        </w:tc>
        <w:tc>
          <w:tcPr>
            <w:tcW w:w="1559" w:type="dxa"/>
            <w:shd w:val="clear" w:color="auto" w:fill="auto"/>
          </w:tcPr>
          <w:p w14:paraId="47FA2623" w14:textId="3D56DBA5" w:rsidR="0041196A" w:rsidRPr="007A642D" w:rsidRDefault="005C5887" w:rsidP="0041196A">
            <w:pPr>
              <w:jc w:val="right"/>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7A642D">
              <w:rPr>
                <w:rFonts w:ascii="Calibri" w:hAnsi="Calibri" w:cs="Calibri"/>
                <w:lang w:val="en-US"/>
              </w:rPr>
              <w:t>1.000</w:t>
            </w:r>
          </w:p>
        </w:tc>
        <w:tc>
          <w:tcPr>
            <w:tcW w:w="1559" w:type="dxa"/>
            <w:shd w:val="clear" w:color="auto" w:fill="auto"/>
          </w:tcPr>
          <w:p w14:paraId="6295D7A4" w14:textId="34D7E322" w:rsidR="0041196A" w:rsidRPr="007A642D" w:rsidRDefault="005C5887" w:rsidP="0041196A">
            <w:pPr>
              <w:jc w:val="right"/>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7A642D">
              <w:rPr>
                <w:rFonts w:ascii="Calibri" w:hAnsi="Calibri" w:cs="Calibri"/>
                <w:lang w:val="en-US"/>
              </w:rPr>
              <w:t>0.708</w:t>
            </w:r>
          </w:p>
        </w:tc>
        <w:tc>
          <w:tcPr>
            <w:tcW w:w="1831" w:type="dxa"/>
            <w:shd w:val="clear" w:color="auto" w:fill="auto"/>
          </w:tcPr>
          <w:p w14:paraId="297EA0FF" w14:textId="72C62190" w:rsidR="0041196A" w:rsidRPr="007A642D" w:rsidRDefault="005C5887" w:rsidP="0041196A">
            <w:pPr>
              <w:jc w:val="right"/>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7A642D">
              <w:rPr>
                <w:rFonts w:ascii="Calibri" w:hAnsi="Calibri" w:cs="Calibri"/>
                <w:lang w:val="en-US"/>
              </w:rPr>
              <w:t>0.254</w:t>
            </w:r>
          </w:p>
        </w:tc>
      </w:tr>
      <w:tr w:rsidR="0041196A" w:rsidRPr="007A642D" w14:paraId="31F95FAF" w14:textId="77777777" w:rsidTr="009A03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1" w:type="dxa"/>
            <w:shd w:val="clear" w:color="auto" w:fill="auto"/>
          </w:tcPr>
          <w:p w14:paraId="7DF15405" w14:textId="3558FBC5" w:rsidR="0041196A" w:rsidRPr="007A642D" w:rsidRDefault="005C5887" w:rsidP="0041196A">
            <w:pPr>
              <w:rPr>
                <w:rFonts w:ascii="Calibri" w:hAnsi="Calibri" w:cs="Calibri"/>
                <w:lang w:val="en-US"/>
              </w:rPr>
            </w:pPr>
            <w:r w:rsidRPr="007A642D">
              <w:rPr>
                <w:rFonts w:ascii="Calibri" w:hAnsi="Calibri" w:cs="Calibri"/>
                <w:lang w:val="en-US"/>
              </w:rPr>
              <w:t>GCG</w:t>
            </w:r>
          </w:p>
        </w:tc>
        <w:tc>
          <w:tcPr>
            <w:tcW w:w="1137" w:type="dxa"/>
            <w:shd w:val="clear" w:color="auto" w:fill="auto"/>
          </w:tcPr>
          <w:p w14:paraId="2E314046" w14:textId="51F0AEFC" w:rsidR="0041196A" w:rsidRPr="007A642D" w:rsidRDefault="005C5887" w:rsidP="0041196A">
            <w:pPr>
              <w:jc w:val="right"/>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7A642D">
              <w:rPr>
                <w:rFonts w:ascii="Calibri" w:hAnsi="Calibri" w:cs="Calibri"/>
                <w:lang w:val="en-US"/>
              </w:rPr>
              <w:t>196</w:t>
            </w:r>
          </w:p>
        </w:tc>
        <w:tc>
          <w:tcPr>
            <w:tcW w:w="1701" w:type="dxa"/>
            <w:shd w:val="clear" w:color="auto" w:fill="auto"/>
          </w:tcPr>
          <w:p w14:paraId="327B8C08" w14:textId="22D28FA2" w:rsidR="0041196A" w:rsidRPr="007A642D" w:rsidRDefault="005C5887" w:rsidP="0041196A">
            <w:pPr>
              <w:jc w:val="right"/>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7A642D">
              <w:rPr>
                <w:rFonts w:ascii="Calibri" w:hAnsi="Calibri" w:cs="Calibri"/>
                <w:lang w:val="en-US"/>
              </w:rPr>
              <w:t>0.160</w:t>
            </w:r>
          </w:p>
        </w:tc>
        <w:tc>
          <w:tcPr>
            <w:tcW w:w="1559" w:type="dxa"/>
            <w:shd w:val="clear" w:color="auto" w:fill="auto"/>
          </w:tcPr>
          <w:p w14:paraId="48B7D723" w14:textId="5D416E83" w:rsidR="0041196A" w:rsidRPr="007A642D" w:rsidRDefault="005C5887" w:rsidP="0041196A">
            <w:pPr>
              <w:jc w:val="right"/>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7A642D">
              <w:rPr>
                <w:rFonts w:ascii="Calibri" w:hAnsi="Calibri" w:cs="Calibri"/>
                <w:lang w:val="en-US"/>
              </w:rPr>
              <w:t>0.910</w:t>
            </w:r>
          </w:p>
        </w:tc>
        <w:tc>
          <w:tcPr>
            <w:tcW w:w="1559" w:type="dxa"/>
            <w:shd w:val="clear" w:color="auto" w:fill="auto"/>
          </w:tcPr>
          <w:p w14:paraId="4FC53773" w14:textId="64EAB15C" w:rsidR="0041196A" w:rsidRPr="007A642D" w:rsidRDefault="005C5887" w:rsidP="0041196A">
            <w:pPr>
              <w:jc w:val="right"/>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7A642D">
              <w:rPr>
                <w:rFonts w:ascii="Calibri" w:hAnsi="Calibri" w:cs="Calibri"/>
                <w:lang w:val="en-US"/>
              </w:rPr>
              <w:t>0.925</w:t>
            </w:r>
          </w:p>
        </w:tc>
        <w:tc>
          <w:tcPr>
            <w:tcW w:w="1831" w:type="dxa"/>
            <w:shd w:val="clear" w:color="auto" w:fill="auto"/>
          </w:tcPr>
          <w:p w14:paraId="5BED1988" w14:textId="583A1AF0" w:rsidR="0041196A" w:rsidRPr="007A642D" w:rsidRDefault="005C5887" w:rsidP="0041196A">
            <w:pPr>
              <w:jc w:val="right"/>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7A642D">
              <w:rPr>
                <w:rFonts w:ascii="Calibri" w:hAnsi="Calibri" w:cs="Calibri"/>
                <w:lang w:val="en-US"/>
              </w:rPr>
              <w:t>0.283</w:t>
            </w:r>
          </w:p>
        </w:tc>
      </w:tr>
      <w:tr w:rsidR="0041196A" w:rsidRPr="007A642D" w14:paraId="06DCFA24" w14:textId="77777777" w:rsidTr="009A03B6">
        <w:tc>
          <w:tcPr>
            <w:cnfStyle w:val="001000000000" w:firstRow="0" w:lastRow="0" w:firstColumn="1" w:lastColumn="0" w:oddVBand="0" w:evenVBand="0" w:oddHBand="0" w:evenHBand="0" w:firstRowFirstColumn="0" w:firstRowLastColumn="0" w:lastRowFirstColumn="0" w:lastRowLastColumn="0"/>
            <w:tcW w:w="1131" w:type="dxa"/>
            <w:shd w:val="clear" w:color="auto" w:fill="auto"/>
          </w:tcPr>
          <w:p w14:paraId="46D877EB" w14:textId="343786E8" w:rsidR="0041196A" w:rsidRPr="007A642D" w:rsidRDefault="005C5887" w:rsidP="0041196A">
            <w:pPr>
              <w:rPr>
                <w:rFonts w:ascii="Calibri" w:hAnsi="Calibri" w:cs="Calibri"/>
                <w:lang w:val="en-US"/>
              </w:rPr>
            </w:pPr>
            <w:r w:rsidRPr="007A642D">
              <w:rPr>
                <w:rFonts w:ascii="Calibri" w:hAnsi="Calibri" w:cs="Calibri"/>
                <w:lang w:val="en-US"/>
              </w:rPr>
              <w:lastRenderedPageBreak/>
              <w:t>AEM</w:t>
            </w:r>
          </w:p>
        </w:tc>
        <w:tc>
          <w:tcPr>
            <w:tcW w:w="1137" w:type="dxa"/>
            <w:shd w:val="clear" w:color="auto" w:fill="auto"/>
          </w:tcPr>
          <w:p w14:paraId="797D46D0" w14:textId="4E3D7574" w:rsidR="0041196A" w:rsidRPr="007A642D" w:rsidRDefault="005C5887" w:rsidP="0041196A">
            <w:pPr>
              <w:jc w:val="right"/>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7A642D">
              <w:rPr>
                <w:rFonts w:ascii="Calibri" w:hAnsi="Calibri" w:cs="Calibri"/>
                <w:lang w:val="en-US"/>
              </w:rPr>
              <w:t>196</w:t>
            </w:r>
          </w:p>
        </w:tc>
        <w:tc>
          <w:tcPr>
            <w:tcW w:w="1701" w:type="dxa"/>
            <w:shd w:val="clear" w:color="auto" w:fill="auto"/>
          </w:tcPr>
          <w:p w14:paraId="56128E99" w14:textId="6BCBF876" w:rsidR="0041196A" w:rsidRPr="007A642D" w:rsidRDefault="005C5887" w:rsidP="0041196A">
            <w:pPr>
              <w:jc w:val="right"/>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7A642D">
              <w:rPr>
                <w:rFonts w:ascii="Calibri" w:hAnsi="Calibri" w:cs="Calibri"/>
                <w:lang w:val="en-US"/>
              </w:rPr>
              <w:t>-0.610</w:t>
            </w:r>
          </w:p>
        </w:tc>
        <w:tc>
          <w:tcPr>
            <w:tcW w:w="1559" w:type="dxa"/>
            <w:shd w:val="clear" w:color="auto" w:fill="auto"/>
          </w:tcPr>
          <w:p w14:paraId="20F5794C" w14:textId="3FBDEFAC" w:rsidR="0041196A" w:rsidRPr="007A642D" w:rsidRDefault="005C5887" w:rsidP="0041196A">
            <w:pPr>
              <w:jc w:val="right"/>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7A642D">
              <w:rPr>
                <w:rFonts w:ascii="Calibri" w:hAnsi="Calibri" w:cs="Calibri"/>
                <w:lang w:val="en-US"/>
              </w:rPr>
              <w:t>2.000</w:t>
            </w:r>
          </w:p>
        </w:tc>
        <w:tc>
          <w:tcPr>
            <w:tcW w:w="1559" w:type="dxa"/>
            <w:shd w:val="clear" w:color="auto" w:fill="auto"/>
          </w:tcPr>
          <w:p w14:paraId="043B19CD" w14:textId="5DB9E3D9" w:rsidR="0041196A" w:rsidRPr="007A642D" w:rsidRDefault="005C5887" w:rsidP="0041196A">
            <w:pPr>
              <w:jc w:val="right"/>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7A642D">
              <w:rPr>
                <w:rFonts w:ascii="Calibri" w:hAnsi="Calibri" w:cs="Calibri"/>
                <w:lang w:val="en-US"/>
              </w:rPr>
              <w:t>0.007</w:t>
            </w:r>
          </w:p>
        </w:tc>
        <w:tc>
          <w:tcPr>
            <w:tcW w:w="1831" w:type="dxa"/>
            <w:shd w:val="clear" w:color="auto" w:fill="auto"/>
          </w:tcPr>
          <w:p w14:paraId="6A5981FF" w14:textId="67627AF7" w:rsidR="0041196A" w:rsidRPr="007A642D" w:rsidRDefault="005C5887" w:rsidP="0041196A">
            <w:pPr>
              <w:jc w:val="right"/>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7A642D">
              <w:rPr>
                <w:rFonts w:ascii="Calibri" w:hAnsi="Calibri" w:cs="Calibri"/>
                <w:lang w:val="en-US"/>
              </w:rPr>
              <w:t>0.179</w:t>
            </w:r>
          </w:p>
        </w:tc>
      </w:tr>
      <w:tr w:rsidR="005C5887" w:rsidRPr="007A642D" w14:paraId="0826BDC9" w14:textId="77777777" w:rsidTr="009A03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1" w:type="dxa"/>
            <w:shd w:val="clear" w:color="auto" w:fill="auto"/>
          </w:tcPr>
          <w:p w14:paraId="0BE6FFE4" w14:textId="72D63D38" w:rsidR="005C5887" w:rsidRPr="007A642D" w:rsidRDefault="005C5887" w:rsidP="0041196A">
            <w:pPr>
              <w:rPr>
                <w:rFonts w:ascii="Calibri" w:hAnsi="Calibri" w:cs="Calibri"/>
                <w:lang w:val="en-US"/>
              </w:rPr>
            </w:pPr>
            <w:r w:rsidRPr="007A642D">
              <w:rPr>
                <w:rFonts w:ascii="Calibri" w:hAnsi="Calibri" w:cs="Calibri"/>
                <w:lang w:val="en-US"/>
              </w:rPr>
              <w:t>REM</w:t>
            </w:r>
          </w:p>
        </w:tc>
        <w:tc>
          <w:tcPr>
            <w:tcW w:w="1137" w:type="dxa"/>
            <w:shd w:val="clear" w:color="auto" w:fill="auto"/>
          </w:tcPr>
          <w:p w14:paraId="37F38341" w14:textId="6CF7F5B9" w:rsidR="005C5887" w:rsidRPr="007A642D" w:rsidRDefault="005C5887" w:rsidP="0041196A">
            <w:pPr>
              <w:jc w:val="right"/>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7A642D">
              <w:rPr>
                <w:rFonts w:ascii="Calibri" w:hAnsi="Calibri" w:cs="Calibri"/>
                <w:lang w:val="en-US"/>
              </w:rPr>
              <w:t>196</w:t>
            </w:r>
          </w:p>
        </w:tc>
        <w:tc>
          <w:tcPr>
            <w:tcW w:w="1701" w:type="dxa"/>
            <w:shd w:val="clear" w:color="auto" w:fill="auto"/>
          </w:tcPr>
          <w:p w14:paraId="13FF1BA6" w14:textId="56DE59B4" w:rsidR="005C5887" w:rsidRPr="007A642D" w:rsidRDefault="005C5887" w:rsidP="0041196A">
            <w:pPr>
              <w:jc w:val="right"/>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7A642D">
              <w:rPr>
                <w:rFonts w:ascii="Calibri" w:hAnsi="Calibri" w:cs="Calibri"/>
                <w:lang w:val="en-US"/>
              </w:rPr>
              <w:t>0.040</w:t>
            </w:r>
          </w:p>
        </w:tc>
        <w:tc>
          <w:tcPr>
            <w:tcW w:w="1559" w:type="dxa"/>
            <w:shd w:val="clear" w:color="auto" w:fill="auto"/>
          </w:tcPr>
          <w:p w14:paraId="3CD46A46" w14:textId="2F7E2C89" w:rsidR="005C5887" w:rsidRPr="007A642D" w:rsidRDefault="005C5887" w:rsidP="0041196A">
            <w:pPr>
              <w:jc w:val="right"/>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7A642D">
              <w:rPr>
                <w:rFonts w:ascii="Calibri" w:hAnsi="Calibri" w:cs="Calibri"/>
                <w:lang w:val="en-US"/>
              </w:rPr>
              <w:t>75.070</w:t>
            </w:r>
          </w:p>
        </w:tc>
        <w:tc>
          <w:tcPr>
            <w:tcW w:w="1559" w:type="dxa"/>
            <w:shd w:val="clear" w:color="auto" w:fill="auto"/>
          </w:tcPr>
          <w:p w14:paraId="3BFDD765" w14:textId="7D1CE482" w:rsidR="005C5887" w:rsidRPr="007A642D" w:rsidRDefault="005C5887" w:rsidP="0041196A">
            <w:pPr>
              <w:jc w:val="right"/>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7A642D">
              <w:rPr>
                <w:rFonts w:ascii="Calibri" w:hAnsi="Calibri" w:cs="Calibri"/>
                <w:lang w:val="en-US"/>
              </w:rPr>
              <w:t>1.112</w:t>
            </w:r>
          </w:p>
        </w:tc>
        <w:tc>
          <w:tcPr>
            <w:tcW w:w="1831" w:type="dxa"/>
            <w:shd w:val="clear" w:color="auto" w:fill="auto"/>
          </w:tcPr>
          <w:p w14:paraId="143D20F9" w14:textId="7D6C416C" w:rsidR="005C5887" w:rsidRPr="007A642D" w:rsidRDefault="005C5887" w:rsidP="0041196A">
            <w:pPr>
              <w:jc w:val="right"/>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7A642D">
              <w:rPr>
                <w:rFonts w:ascii="Calibri" w:hAnsi="Calibri" w:cs="Calibri"/>
                <w:lang w:val="en-US"/>
              </w:rPr>
              <w:t>5.318</w:t>
            </w:r>
          </w:p>
        </w:tc>
      </w:tr>
    </w:tbl>
    <w:p w14:paraId="4CD32B3C" w14:textId="687535D9" w:rsidR="00F16850" w:rsidRPr="007A642D" w:rsidRDefault="00807374" w:rsidP="00807374">
      <w:pPr>
        <w:spacing w:after="120"/>
        <w:rPr>
          <w:rFonts w:ascii="Calibri" w:hAnsi="Calibri" w:cs="Calibri"/>
          <w:lang w:val="en-US"/>
        </w:rPr>
      </w:pPr>
      <w:r w:rsidRPr="007A642D">
        <w:rPr>
          <w:rFonts w:ascii="Calibri" w:hAnsi="Calibri" w:cs="Calibri"/>
          <w:lang w:val="en-US"/>
        </w:rPr>
        <w:t xml:space="preserve"> </w:t>
      </w:r>
      <w:r w:rsidR="005C5887" w:rsidRPr="007A642D">
        <w:rPr>
          <w:rFonts w:ascii="Calibri" w:hAnsi="Calibri" w:cs="Calibri"/>
          <w:lang w:val="en-US"/>
        </w:rPr>
        <w:t xml:space="preserve">Sources: </w:t>
      </w:r>
      <w:proofErr w:type="spellStart"/>
      <w:r w:rsidR="005C5887" w:rsidRPr="007A642D">
        <w:rPr>
          <w:rFonts w:ascii="Calibri" w:hAnsi="Calibri" w:cs="Calibri"/>
          <w:lang w:val="en-US"/>
        </w:rPr>
        <w:t>SmartPLS</w:t>
      </w:r>
      <w:proofErr w:type="spellEnd"/>
      <w:r w:rsidR="005C5887" w:rsidRPr="007A642D">
        <w:rPr>
          <w:rFonts w:ascii="Calibri" w:hAnsi="Calibri" w:cs="Calibri"/>
          <w:lang w:val="en-US"/>
        </w:rPr>
        <w:t xml:space="preserve"> output results (processed)</w:t>
      </w:r>
    </w:p>
    <w:p w14:paraId="1BFF1B8F" w14:textId="10487817" w:rsidR="00C25F6F" w:rsidRPr="007A642D" w:rsidRDefault="00020F93" w:rsidP="003B37F3">
      <w:pPr>
        <w:spacing w:after="120"/>
        <w:ind w:firstLine="272"/>
        <w:jc w:val="both"/>
        <w:rPr>
          <w:rFonts w:ascii="Calibri" w:hAnsi="Calibri" w:cs="Calibri"/>
          <w:lang w:val="en-US"/>
        </w:rPr>
      </w:pPr>
      <w:proofErr w:type="spellStart"/>
      <w:r>
        <w:rPr>
          <w:rFonts w:ascii="Calibri" w:hAnsi="Calibri" w:cs="Calibri"/>
          <w:lang w:val="en-US"/>
        </w:rPr>
        <w:t>Fourty</w:t>
      </w:r>
      <w:proofErr w:type="spellEnd"/>
      <w:r>
        <w:rPr>
          <w:rFonts w:ascii="Calibri" w:hAnsi="Calibri" w:cs="Calibri"/>
          <w:lang w:val="en-US"/>
        </w:rPr>
        <w:t xml:space="preserve"> nine (</w:t>
      </w:r>
      <w:r w:rsidRPr="00020F93">
        <w:rPr>
          <w:rFonts w:ascii="Calibri" w:hAnsi="Calibri" w:cs="Calibri"/>
          <w:lang w:val="en-US"/>
        </w:rPr>
        <w:t>49</w:t>
      </w:r>
      <w:r>
        <w:rPr>
          <w:rFonts w:ascii="Calibri" w:hAnsi="Calibri" w:cs="Calibri"/>
          <w:lang w:val="en-US"/>
        </w:rPr>
        <w:t>)</w:t>
      </w:r>
      <w:r w:rsidRPr="00020F93">
        <w:rPr>
          <w:rFonts w:ascii="Calibri" w:hAnsi="Calibri" w:cs="Calibri"/>
          <w:lang w:val="en-US"/>
        </w:rPr>
        <w:t xml:space="preserve"> </w:t>
      </w:r>
      <w:r>
        <w:rPr>
          <w:rFonts w:ascii="Calibri" w:hAnsi="Calibri" w:cs="Calibri"/>
          <w:lang w:val="en-US"/>
        </w:rPr>
        <w:t>primary</w:t>
      </w:r>
      <w:r w:rsidRPr="00020F93">
        <w:rPr>
          <w:rFonts w:ascii="Calibri" w:hAnsi="Calibri" w:cs="Calibri"/>
          <w:lang w:val="en-US"/>
        </w:rPr>
        <w:t xml:space="preserve"> consumer goods businesses that are publicly listed on the Indonesia Stock Exchange (IDX) between 2020 and 2023 provided a sample of 196 observations, according to the descriptive statistical analysis. A mean value of 2.908 and a standard deviation of 1.586 were found for the financial hardship variable, which ranged from a minimum of 0.250 to a maximum of 10.020.</w:t>
      </w:r>
      <w:r w:rsidR="00F71FB9" w:rsidRPr="00F71FB9">
        <w:rPr>
          <w:rFonts w:ascii="Calibri" w:hAnsi="Calibri" w:cs="Calibri"/>
          <w:lang w:val="en-US"/>
        </w:rPr>
        <w:t xml:space="preserve"> </w:t>
      </w:r>
      <w:r w:rsidRPr="00020F93">
        <w:rPr>
          <w:rFonts w:ascii="Calibri" w:hAnsi="Calibri" w:cs="Calibri"/>
          <w:lang w:val="en-US"/>
        </w:rPr>
        <w:t>The internal control variable, on the other hand, displayed values between 0.200 and 1.000, with a standard deviation of 0.254 and an average of 0.708. A variable having a mean of 0.925, a standard deviation of 0.283, and a range of 0.160 to 0.109 was used to quantify excellent corporate governance. Accrual earnings management values varied from -0.610 to 2.000, with a mean of 0.007 and a standard deviation of 0.179. Last but not least, the real profits management variable showed a range of 0.040 to 75.070, with a mean of 1.112 and a noticeably high standard deviation of 5.318.</w:t>
      </w:r>
    </w:p>
    <w:p w14:paraId="334D7A50" w14:textId="3604BA37" w:rsidR="00F24A45" w:rsidRPr="007A642D" w:rsidRDefault="005F1399">
      <w:pPr>
        <w:jc w:val="both"/>
        <w:rPr>
          <w:rFonts w:ascii="Calibri" w:hAnsi="Calibri" w:cs="Calibri"/>
          <w:b/>
          <w:bCs/>
          <w:lang w:val="en-US"/>
        </w:rPr>
      </w:pPr>
      <w:r w:rsidRPr="007A642D">
        <w:rPr>
          <w:rFonts w:ascii="Calibri" w:hAnsi="Calibri" w:cs="Calibri"/>
          <w:b/>
          <w:bCs/>
          <w:lang w:val="en-US"/>
        </w:rPr>
        <w:t xml:space="preserve">Outer </w:t>
      </w:r>
      <w:r w:rsidR="00597127" w:rsidRPr="007A642D">
        <w:rPr>
          <w:rFonts w:ascii="Calibri" w:hAnsi="Calibri" w:cs="Calibri"/>
          <w:b/>
          <w:bCs/>
          <w:lang w:val="en-US"/>
        </w:rPr>
        <w:t>Model Evaluation Model</w:t>
      </w:r>
    </w:p>
    <w:p w14:paraId="6E6894C3" w14:textId="01CE12F6" w:rsidR="003D001E" w:rsidRPr="007A642D" w:rsidRDefault="003D001E" w:rsidP="003B37F3">
      <w:pPr>
        <w:spacing w:after="80"/>
        <w:ind w:firstLine="272"/>
        <w:jc w:val="both"/>
        <w:rPr>
          <w:rFonts w:ascii="Calibri" w:hAnsi="Calibri" w:cs="Calibri"/>
          <w:lang w:val="en-US"/>
        </w:rPr>
      </w:pPr>
      <w:r w:rsidRPr="007A642D">
        <w:rPr>
          <w:rFonts w:ascii="Calibri" w:hAnsi="Calibri" w:cs="Calibri"/>
          <w:lang w:val="en-US"/>
        </w:rPr>
        <w:t>The validity and dependability of the data may be estimated with the help of outer model analysis. The following stages serve as the basis for the reflective indicators used in the analysis:</w:t>
      </w:r>
    </w:p>
    <w:p w14:paraId="59BA1717" w14:textId="399EF8C2" w:rsidR="003D001E" w:rsidRPr="007A642D" w:rsidRDefault="003D001E" w:rsidP="003D001E">
      <w:pPr>
        <w:pStyle w:val="ListParagraph"/>
        <w:numPr>
          <w:ilvl w:val="0"/>
          <w:numId w:val="8"/>
        </w:numPr>
        <w:ind w:left="272" w:hanging="272"/>
        <w:jc w:val="both"/>
        <w:rPr>
          <w:rFonts w:ascii="Calibri" w:hAnsi="Calibri" w:cs="Calibri"/>
          <w:b/>
          <w:bCs/>
          <w:lang w:val="en-US"/>
        </w:rPr>
      </w:pPr>
      <w:r w:rsidRPr="007A642D">
        <w:rPr>
          <w:rFonts w:ascii="Calibri" w:hAnsi="Calibri" w:cs="Calibri"/>
          <w:b/>
          <w:bCs/>
          <w:lang w:val="en-US"/>
        </w:rPr>
        <w:t>Convergent Validity</w:t>
      </w:r>
    </w:p>
    <w:p w14:paraId="22B9F243" w14:textId="7797FDFD" w:rsidR="005027C8" w:rsidRPr="007A642D" w:rsidRDefault="005027C8" w:rsidP="000C1886">
      <w:pPr>
        <w:ind w:firstLine="272"/>
        <w:jc w:val="both"/>
        <w:rPr>
          <w:rFonts w:ascii="Calibri" w:hAnsi="Calibri" w:cs="Calibri"/>
          <w:lang w:val="en-US"/>
        </w:rPr>
      </w:pPr>
      <w:r w:rsidRPr="007A642D">
        <w:rPr>
          <w:rFonts w:ascii="Calibri" w:hAnsi="Calibri" w:cs="Calibri"/>
          <w:lang w:val="en-US"/>
        </w:rPr>
        <w:t>In order to determine the loading factor’s value, latent variables and their indicators must be taken into account during the convergent validity step. The correlation between the predicted values is more than 0.7. The following illustration illustrates the connection between latent variable and their indicators.</w:t>
      </w:r>
    </w:p>
    <w:p w14:paraId="1CF7D271" w14:textId="513DB138" w:rsidR="005027C8" w:rsidRPr="007A642D" w:rsidRDefault="005027C8" w:rsidP="005027C8">
      <w:pPr>
        <w:jc w:val="center"/>
        <w:rPr>
          <w:rFonts w:ascii="Calibri" w:hAnsi="Calibri" w:cs="Calibri"/>
          <w:lang w:val="en-US"/>
        </w:rPr>
      </w:pPr>
      <w:r w:rsidRPr="007A642D">
        <w:rPr>
          <w:rFonts w:ascii="Calibri" w:hAnsi="Calibri" w:cs="Calibri"/>
          <w:noProof/>
          <w:lang w:val="en-US"/>
        </w:rPr>
        <w:drawing>
          <wp:inline distT="0" distB="0" distL="0" distR="0" wp14:anchorId="3E74BE5F" wp14:editId="1FB80520">
            <wp:extent cx="4622800" cy="338942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t="8601"/>
                    <a:stretch/>
                  </pic:blipFill>
                  <pic:spPr bwMode="auto">
                    <a:xfrm>
                      <a:off x="0" y="0"/>
                      <a:ext cx="4622800" cy="3389424"/>
                    </a:xfrm>
                    <a:prstGeom prst="rect">
                      <a:avLst/>
                    </a:prstGeom>
                    <a:ln>
                      <a:noFill/>
                    </a:ln>
                    <a:extLst>
                      <a:ext uri="{53640926-AAD7-44D8-BBD7-CCE9431645EC}">
                        <a14:shadowObscured xmlns:a14="http://schemas.microsoft.com/office/drawing/2010/main"/>
                      </a:ext>
                    </a:extLst>
                  </pic:spPr>
                </pic:pic>
              </a:graphicData>
            </a:graphic>
          </wp:inline>
        </w:drawing>
      </w:r>
    </w:p>
    <w:p w14:paraId="59C08931" w14:textId="25AC808B" w:rsidR="000C1886" w:rsidRPr="007A642D" w:rsidRDefault="005027C8" w:rsidP="000C1886">
      <w:pPr>
        <w:spacing w:after="120"/>
        <w:jc w:val="center"/>
        <w:rPr>
          <w:rFonts w:ascii="Calibri" w:hAnsi="Calibri" w:cs="Calibri"/>
          <w:lang w:val="en-US"/>
        </w:rPr>
      </w:pPr>
      <w:r w:rsidRPr="007A642D">
        <w:rPr>
          <w:rFonts w:ascii="Calibri" w:hAnsi="Calibri" w:cs="Calibri"/>
          <w:lang w:val="en-US"/>
        </w:rPr>
        <w:t xml:space="preserve">Figure 1. </w:t>
      </w:r>
      <w:proofErr w:type="spellStart"/>
      <w:r w:rsidRPr="007A642D">
        <w:rPr>
          <w:rFonts w:ascii="Calibri" w:hAnsi="Calibri" w:cs="Calibri"/>
          <w:lang w:val="en-US"/>
        </w:rPr>
        <w:t>SmartPLS</w:t>
      </w:r>
      <w:proofErr w:type="spellEnd"/>
      <w:r w:rsidRPr="007A642D">
        <w:rPr>
          <w:rFonts w:ascii="Calibri" w:hAnsi="Calibri" w:cs="Calibri"/>
          <w:lang w:val="en-US"/>
        </w:rPr>
        <w:t xml:space="preserve"> </w:t>
      </w:r>
      <w:r w:rsidR="00C16EA5" w:rsidRPr="007A642D">
        <w:rPr>
          <w:rFonts w:ascii="Calibri" w:hAnsi="Calibri" w:cs="Calibri"/>
          <w:lang w:val="en-US"/>
        </w:rPr>
        <w:t>Moderation Outer Model Output</w:t>
      </w:r>
    </w:p>
    <w:p w14:paraId="2FE30616" w14:textId="04804814" w:rsidR="000C1886" w:rsidRPr="007A642D" w:rsidRDefault="00761129" w:rsidP="003B37F3">
      <w:pPr>
        <w:spacing w:after="80"/>
        <w:ind w:firstLine="272"/>
        <w:jc w:val="both"/>
        <w:rPr>
          <w:rFonts w:ascii="Calibri" w:hAnsi="Calibri" w:cs="Calibri"/>
          <w:lang w:val="en-US"/>
        </w:rPr>
      </w:pPr>
      <w:r w:rsidRPr="00761129">
        <w:rPr>
          <w:rFonts w:ascii="Calibri" w:hAnsi="Calibri" w:cs="Calibri"/>
          <w:lang w:val="en-US"/>
        </w:rPr>
        <w:t xml:space="preserve">According to the </w:t>
      </w:r>
      <w:r>
        <w:rPr>
          <w:rFonts w:ascii="Calibri" w:hAnsi="Calibri" w:cs="Calibri"/>
          <w:lang w:val="en-US"/>
        </w:rPr>
        <w:t>Figure 1</w:t>
      </w:r>
      <w:r w:rsidRPr="00761129">
        <w:rPr>
          <w:rFonts w:ascii="Calibri" w:hAnsi="Calibri" w:cs="Calibri"/>
          <w:lang w:val="en-US"/>
        </w:rPr>
        <w:t>, each latent variable in the image above exhibits a loading factor exceeding the established cutoff point of 0.7. This indicates that the indicators employed to assess the corresponding constructs demonstrate a high level of reliability. Furthermore, this finding suggests a robust degree of validity within the measurement system.</w:t>
      </w:r>
    </w:p>
    <w:p w14:paraId="7A1BC54B" w14:textId="1A976BA6" w:rsidR="005027C8" w:rsidRPr="007A642D" w:rsidRDefault="00C13236" w:rsidP="003D001E">
      <w:pPr>
        <w:pStyle w:val="ListParagraph"/>
        <w:numPr>
          <w:ilvl w:val="0"/>
          <w:numId w:val="8"/>
        </w:numPr>
        <w:ind w:left="272" w:hanging="272"/>
        <w:jc w:val="both"/>
        <w:rPr>
          <w:rFonts w:ascii="Calibri" w:hAnsi="Calibri" w:cs="Calibri"/>
          <w:b/>
          <w:bCs/>
          <w:lang w:val="en-US"/>
        </w:rPr>
      </w:pPr>
      <w:r w:rsidRPr="007A642D">
        <w:rPr>
          <w:rFonts w:ascii="Calibri" w:hAnsi="Calibri" w:cs="Calibri"/>
          <w:b/>
          <w:bCs/>
          <w:lang w:val="en-US"/>
        </w:rPr>
        <w:lastRenderedPageBreak/>
        <w:t>Discriminant Validity and Average Variance Extracted (AVE)</w:t>
      </w:r>
    </w:p>
    <w:p w14:paraId="7F199675" w14:textId="696C979A" w:rsidR="00761129" w:rsidRPr="00761129" w:rsidRDefault="00761129" w:rsidP="00761129">
      <w:pPr>
        <w:spacing w:after="80"/>
        <w:ind w:firstLine="272"/>
        <w:jc w:val="both"/>
        <w:rPr>
          <w:rFonts w:ascii="Calibri" w:hAnsi="Calibri" w:cs="Calibri"/>
          <w:lang w:val="en-US"/>
        </w:rPr>
      </w:pPr>
      <w:r w:rsidRPr="00761129">
        <w:rPr>
          <w:rFonts w:ascii="Calibri" w:hAnsi="Calibri" w:cs="Calibri"/>
          <w:lang w:val="en-US"/>
        </w:rPr>
        <w:t>Analyzing the cross-loading values is a method employed in discriminant validity assessment, which helps determine whether the configuration exhibits an adequate level of discriminant validity.</w:t>
      </w:r>
      <w:r w:rsidR="00C13236" w:rsidRPr="007A642D">
        <w:rPr>
          <w:rFonts w:ascii="Calibri" w:hAnsi="Calibri" w:cs="Calibri"/>
          <w:lang w:val="en-US"/>
        </w:rPr>
        <w:t xml:space="preserve"> </w:t>
      </w:r>
      <w:r w:rsidRPr="00761129">
        <w:rPr>
          <w:rFonts w:ascii="Calibri" w:hAnsi="Calibri" w:cs="Calibri"/>
          <w:lang w:val="en-US"/>
        </w:rPr>
        <w:t>The correlation index of one configuration may be integrated with that of another. A construct is considered to exhibit good discriminant validity when its correlation value exceeds that of its correlation with other constructs. The findings of the study reveal the following discriminant validity values:</w:t>
      </w:r>
    </w:p>
    <w:p w14:paraId="3E808DE8" w14:textId="610E5D2E" w:rsidR="004F0EDC" w:rsidRPr="007A642D" w:rsidRDefault="004F0EDC" w:rsidP="004F0EDC">
      <w:pPr>
        <w:jc w:val="center"/>
        <w:rPr>
          <w:rFonts w:ascii="Calibri" w:hAnsi="Calibri" w:cs="Calibri"/>
          <w:lang w:val="en-US"/>
        </w:rPr>
      </w:pPr>
      <w:proofErr w:type="spellStart"/>
      <w:r w:rsidRPr="007A642D">
        <w:rPr>
          <w:rFonts w:ascii="Calibri" w:hAnsi="Calibri" w:cs="Calibri"/>
          <w:lang w:val="id-ID"/>
        </w:rPr>
        <w:t>Table</w:t>
      </w:r>
      <w:proofErr w:type="spellEnd"/>
      <w:r w:rsidRPr="007A642D">
        <w:rPr>
          <w:rFonts w:ascii="Calibri" w:hAnsi="Calibri" w:cs="Calibri"/>
          <w:lang w:val="id-ID"/>
        </w:rPr>
        <w:t xml:space="preserve"> </w:t>
      </w:r>
      <w:r w:rsidRPr="007A642D">
        <w:rPr>
          <w:rFonts w:ascii="Calibri" w:hAnsi="Calibri" w:cs="Calibri"/>
          <w:lang w:val="en-US"/>
        </w:rPr>
        <w:t>2</w:t>
      </w:r>
      <w:r w:rsidRPr="007A642D">
        <w:rPr>
          <w:rFonts w:ascii="Calibri" w:hAnsi="Calibri" w:cs="Calibri"/>
          <w:lang w:val="id-ID"/>
        </w:rPr>
        <w:t xml:space="preserve">. </w:t>
      </w:r>
      <w:r w:rsidRPr="007A642D">
        <w:rPr>
          <w:rFonts w:ascii="Calibri" w:hAnsi="Calibri" w:cs="Calibri"/>
          <w:lang w:val="en-US"/>
        </w:rPr>
        <w:t>Cross Loading Results</w:t>
      </w:r>
    </w:p>
    <w:tbl>
      <w:tblPr>
        <w:tblStyle w:val="LightShading1"/>
        <w:tblW w:w="5000" w:type="pct"/>
        <w:tblLook w:val="04A0" w:firstRow="1" w:lastRow="0" w:firstColumn="1" w:lastColumn="0" w:noHBand="0" w:noVBand="1"/>
      </w:tblPr>
      <w:tblGrid>
        <w:gridCol w:w="1139"/>
        <w:gridCol w:w="837"/>
        <w:gridCol w:w="852"/>
        <w:gridCol w:w="1087"/>
        <w:gridCol w:w="837"/>
        <w:gridCol w:w="837"/>
        <w:gridCol w:w="919"/>
        <w:gridCol w:w="837"/>
        <w:gridCol w:w="844"/>
        <w:gridCol w:w="837"/>
      </w:tblGrid>
      <w:tr w:rsidR="0048763D" w:rsidRPr="007A642D" w14:paraId="43C90F1C" w14:textId="77777777" w:rsidTr="004F0ED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1" w:type="pct"/>
            <w:shd w:val="clear" w:color="auto" w:fill="auto"/>
            <w:noWrap/>
            <w:hideMark/>
          </w:tcPr>
          <w:p w14:paraId="413A525C" w14:textId="70CB83E6" w:rsidR="004F0EDC" w:rsidRPr="007A642D" w:rsidRDefault="004F0EDC" w:rsidP="004F0EDC">
            <w:pPr>
              <w:jc w:val="center"/>
              <w:rPr>
                <w:rFonts w:ascii="Calibri" w:hAnsi="Calibri" w:cs="Calibri"/>
                <w:color w:val="000000"/>
                <w:szCs w:val="24"/>
              </w:rPr>
            </w:pPr>
          </w:p>
        </w:tc>
        <w:tc>
          <w:tcPr>
            <w:tcW w:w="463" w:type="pct"/>
            <w:shd w:val="clear" w:color="auto" w:fill="auto"/>
            <w:noWrap/>
            <w:hideMark/>
          </w:tcPr>
          <w:p w14:paraId="75765A4D" w14:textId="77777777" w:rsidR="004F0EDC" w:rsidRPr="007A642D" w:rsidRDefault="004F0EDC" w:rsidP="004F0ED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AEM</w:t>
            </w:r>
          </w:p>
        </w:tc>
        <w:tc>
          <w:tcPr>
            <w:tcW w:w="473" w:type="pct"/>
            <w:shd w:val="clear" w:color="auto" w:fill="auto"/>
            <w:noWrap/>
            <w:hideMark/>
          </w:tcPr>
          <w:p w14:paraId="587335BB" w14:textId="77777777" w:rsidR="004F0EDC" w:rsidRPr="007A642D" w:rsidRDefault="004F0EDC" w:rsidP="004F0ED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FD</w:t>
            </w:r>
          </w:p>
        </w:tc>
        <w:tc>
          <w:tcPr>
            <w:tcW w:w="603" w:type="pct"/>
            <w:shd w:val="clear" w:color="auto" w:fill="auto"/>
            <w:noWrap/>
            <w:hideMark/>
          </w:tcPr>
          <w:p w14:paraId="56E12737" w14:textId="77777777" w:rsidR="004F0EDC" w:rsidRPr="007A642D" w:rsidRDefault="004F0EDC" w:rsidP="004F0ED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GCG</w:t>
            </w:r>
          </w:p>
        </w:tc>
        <w:tc>
          <w:tcPr>
            <w:tcW w:w="463" w:type="pct"/>
            <w:shd w:val="clear" w:color="auto" w:fill="auto"/>
            <w:noWrap/>
            <w:hideMark/>
          </w:tcPr>
          <w:p w14:paraId="16AA527B" w14:textId="77777777" w:rsidR="004F0EDC" w:rsidRPr="007A642D" w:rsidRDefault="004F0EDC" w:rsidP="004F0ED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H5</w:t>
            </w:r>
          </w:p>
        </w:tc>
        <w:tc>
          <w:tcPr>
            <w:tcW w:w="463" w:type="pct"/>
            <w:shd w:val="clear" w:color="auto" w:fill="auto"/>
            <w:noWrap/>
            <w:hideMark/>
          </w:tcPr>
          <w:p w14:paraId="1F2B08EF" w14:textId="77777777" w:rsidR="004F0EDC" w:rsidRPr="007A642D" w:rsidRDefault="004F0EDC" w:rsidP="004F0ED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H6</w:t>
            </w:r>
          </w:p>
        </w:tc>
        <w:tc>
          <w:tcPr>
            <w:tcW w:w="510" w:type="pct"/>
            <w:shd w:val="clear" w:color="auto" w:fill="auto"/>
            <w:noWrap/>
            <w:hideMark/>
          </w:tcPr>
          <w:p w14:paraId="510280E8" w14:textId="77777777" w:rsidR="004F0EDC" w:rsidRPr="007A642D" w:rsidRDefault="004F0EDC" w:rsidP="004F0ED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H7</w:t>
            </w:r>
          </w:p>
        </w:tc>
        <w:tc>
          <w:tcPr>
            <w:tcW w:w="463" w:type="pct"/>
            <w:shd w:val="clear" w:color="auto" w:fill="auto"/>
            <w:noWrap/>
            <w:hideMark/>
          </w:tcPr>
          <w:p w14:paraId="68181414" w14:textId="77777777" w:rsidR="004F0EDC" w:rsidRPr="007A642D" w:rsidRDefault="004F0EDC" w:rsidP="004F0ED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H8</w:t>
            </w:r>
          </w:p>
        </w:tc>
        <w:tc>
          <w:tcPr>
            <w:tcW w:w="468" w:type="pct"/>
            <w:shd w:val="clear" w:color="auto" w:fill="auto"/>
            <w:noWrap/>
            <w:hideMark/>
          </w:tcPr>
          <w:p w14:paraId="7EC72E42" w14:textId="77777777" w:rsidR="004F0EDC" w:rsidRPr="007A642D" w:rsidRDefault="004F0EDC" w:rsidP="004F0ED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IC</w:t>
            </w:r>
          </w:p>
        </w:tc>
        <w:tc>
          <w:tcPr>
            <w:tcW w:w="463" w:type="pct"/>
            <w:shd w:val="clear" w:color="auto" w:fill="auto"/>
            <w:noWrap/>
            <w:hideMark/>
          </w:tcPr>
          <w:p w14:paraId="3A46A8DE" w14:textId="77777777" w:rsidR="004F0EDC" w:rsidRPr="007A642D" w:rsidRDefault="004F0EDC" w:rsidP="004F0ED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REM</w:t>
            </w:r>
          </w:p>
        </w:tc>
      </w:tr>
      <w:tr w:rsidR="006D458F" w:rsidRPr="007A642D" w14:paraId="031DE65D" w14:textId="77777777" w:rsidTr="005120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1" w:type="pct"/>
            <w:shd w:val="clear" w:color="auto" w:fill="auto"/>
            <w:noWrap/>
            <w:hideMark/>
          </w:tcPr>
          <w:p w14:paraId="1355836F" w14:textId="77777777" w:rsidR="006D458F" w:rsidRPr="007A642D" w:rsidRDefault="006D458F" w:rsidP="006D458F">
            <w:pPr>
              <w:rPr>
                <w:rFonts w:ascii="Calibri" w:hAnsi="Calibri" w:cs="Calibri"/>
                <w:color w:val="000000"/>
                <w:szCs w:val="24"/>
              </w:rPr>
            </w:pPr>
            <w:r w:rsidRPr="007A642D">
              <w:rPr>
                <w:rFonts w:ascii="Calibri" w:hAnsi="Calibri" w:cs="Calibri"/>
                <w:color w:val="000000"/>
                <w:szCs w:val="24"/>
              </w:rPr>
              <w:t>FD * GCG</w:t>
            </w:r>
          </w:p>
        </w:tc>
        <w:tc>
          <w:tcPr>
            <w:tcW w:w="463" w:type="pct"/>
            <w:shd w:val="clear" w:color="auto" w:fill="auto"/>
            <w:noWrap/>
            <w:hideMark/>
          </w:tcPr>
          <w:p w14:paraId="52A00021" w14:textId="0D42232F" w:rsidR="006D458F" w:rsidRPr="007A642D" w:rsidRDefault="006D458F" w:rsidP="006D45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0.229</w:t>
            </w:r>
          </w:p>
        </w:tc>
        <w:tc>
          <w:tcPr>
            <w:tcW w:w="473" w:type="pct"/>
            <w:shd w:val="clear" w:color="auto" w:fill="auto"/>
            <w:noWrap/>
            <w:hideMark/>
          </w:tcPr>
          <w:p w14:paraId="5F31E4C7" w14:textId="3B62DB95" w:rsidR="006D458F" w:rsidRPr="007A642D" w:rsidRDefault="006D458F" w:rsidP="006D45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-0.458</w:t>
            </w:r>
          </w:p>
        </w:tc>
        <w:tc>
          <w:tcPr>
            <w:tcW w:w="603" w:type="pct"/>
            <w:shd w:val="clear" w:color="auto" w:fill="auto"/>
            <w:noWrap/>
            <w:hideMark/>
          </w:tcPr>
          <w:p w14:paraId="18228AA0" w14:textId="2FC3957A" w:rsidR="006D458F" w:rsidRPr="007A642D" w:rsidRDefault="006D458F" w:rsidP="006D45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-0.021</w:t>
            </w:r>
          </w:p>
        </w:tc>
        <w:tc>
          <w:tcPr>
            <w:tcW w:w="463" w:type="pct"/>
            <w:shd w:val="clear" w:color="auto" w:fill="FFFF00"/>
            <w:noWrap/>
            <w:hideMark/>
          </w:tcPr>
          <w:p w14:paraId="002CD7EC" w14:textId="216776F4" w:rsidR="006D458F" w:rsidRPr="007A642D" w:rsidRDefault="006D458F" w:rsidP="006D45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1.000</w:t>
            </w:r>
          </w:p>
        </w:tc>
        <w:tc>
          <w:tcPr>
            <w:tcW w:w="463" w:type="pct"/>
            <w:shd w:val="clear" w:color="auto" w:fill="auto"/>
            <w:noWrap/>
            <w:hideMark/>
          </w:tcPr>
          <w:p w14:paraId="53642A43" w14:textId="74851241" w:rsidR="006D458F" w:rsidRPr="007A642D" w:rsidRDefault="006D458F" w:rsidP="006D45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1.000</w:t>
            </w:r>
          </w:p>
        </w:tc>
        <w:tc>
          <w:tcPr>
            <w:tcW w:w="510" w:type="pct"/>
            <w:shd w:val="clear" w:color="auto" w:fill="auto"/>
            <w:noWrap/>
            <w:hideMark/>
          </w:tcPr>
          <w:p w14:paraId="44B628A7" w14:textId="7A113C61" w:rsidR="006D458F" w:rsidRPr="007A642D" w:rsidRDefault="006D458F" w:rsidP="006D45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-0.284</w:t>
            </w:r>
          </w:p>
        </w:tc>
        <w:tc>
          <w:tcPr>
            <w:tcW w:w="463" w:type="pct"/>
            <w:shd w:val="clear" w:color="auto" w:fill="auto"/>
            <w:noWrap/>
            <w:hideMark/>
          </w:tcPr>
          <w:p w14:paraId="1B426E81" w14:textId="5CBC1F14" w:rsidR="006D458F" w:rsidRPr="007A642D" w:rsidRDefault="006D458F" w:rsidP="006D45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-0.284</w:t>
            </w:r>
          </w:p>
        </w:tc>
        <w:tc>
          <w:tcPr>
            <w:tcW w:w="468" w:type="pct"/>
            <w:shd w:val="clear" w:color="auto" w:fill="auto"/>
            <w:noWrap/>
            <w:hideMark/>
          </w:tcPr>
          <w:p w14:paraId="5E960A8D" w14:textId="1FC527C9" w:rsidR="006D458F" w:rsidRPr="007A642D" w:rsidRDefault="006D458F" w:rsidP="006D45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0.146</w:t>
            </w:r>
          </w:p>
        </w:tc>
        <w:tc>
          <w:tcPr>
            <w:tcW w:w="463" w:type="pct"/>
            <w:shd w:val="clear" w:color="auto" w:fill="auto"/>
            <w:noWrap/>
            <w:hideMark/>
          </w:tcPr>
          <w:p w14:paraId="3D1FAC33" w14:textId="6EC9B349" w:rsidR="006D458F" w:rsidRPr="007A642D" w:rsidRDefault="006D458F" w:rsidP="006D45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0.328</w:t>
            </w:r>
          </w:p>
        </w:tc>
      </w:tr>
      <w:tr w:rsidR="006D458F" w:rsidRPr="007A642D" w14:paraId="326C2129" w14:textId="77777777" w:rsidTr="00512058">
        <w:trPr>
          <w:trHeight w:val="300"/>
        </w:trPr>
        <w:tc>
          <w:tcPr>
            <w:cnfStyle w:val="001000000000" w:firstRow="0" w:lastRow="0" w:firstColumn="1" w:lastColumn="0" w:oddVBand="0" w:evenVBand="0" w:oddHBand="0" w:evenHBand="0" w:firstRowFirstColumn="0" w:firstRowLastColumn="0" w:lastRowFirstColumn="0" w:lastRowLastColumn="0"/>
            <w:tcW w:w="631" w:type="pct"/>
            <w:shd w:val="clear" w:color="auto" w:fill="auto"/>
            <w:noWrap/>
            <w:hideMark/>
          </w:tcPr>
          <w:p w14:paraId="2D1B3C5A" w14:textId="77777777" w:rsidR="006D458F" w:rsidRPr="007A642D" w:rsidRDefault="006D458F" w:rsidP="006D458F">
            <w:pPr>
              <w:rPr>
                <w:rFonts w:ascii="Calibri" w:hAnsi="Calibri" w:cs="Calibri"/>
                <w:color w:val="000000"/>
                <w:szCs w:val="24"/>
              </w:rPr>
            </w:pPr>
            <w:r w:rsidRPr="007A642D">
              <w:rPr>
                <w:rFonts w:ascii="Calibri" w:hAnsi="Calibri" w:cs="Calibri"/>
                <w:color w:val="000000"/>
                <w:szCs w:val="24"/>
              </w:rPr>
              <w:t>FD * GCG</w:t>
            </w:r>
          </w:p>
        </w:tc>
        <w:tc>
          <w:tcPr>
            <w:tcW w:w="463" w:type="pct"/>
            <w:shd w:val="clear" w:color="auto" w:fill="auto"/>
            <w:noWrap/>
            <w:hideMark/>
          </w:tcPr>
          <w:p w14:paraId="08E715E1" w14:textId="738EFF7C" w:rsidR="006D458F" w:rsidRPr="007A642D" w:rsidRDefault="006D458F" w:rsidP="006D45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0.229</w:t>
            </w:r>
          </w:p>
        </w:tc>
        <w:tc>
          <w:tcPr>
            <w:tcW w:w="473" w:type="pct"/>
            <w:shd w:val="clear" w:color="auto" w:fill="auto"/>
            <w:noWrap/>
            <w:hideMark/>
          </w:tcPr>
          <w:p w14:paraId="243F004D" w14:textId="330EAE3E" w:rsidR="006D458F" w:rsidRPr="007A642D" w:rsidRDefault="006D458F" w:rsidP="006D45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-0.458</w:t>
            </w:r>
          </w:p>
        </w:tc>
        <w:tc>
          <w:tcPr>
            <w:tcW w:w="603" w:type="pct"/>
            <w:shd w:val="clear" w:color="auto" w:fill="auto"/>
            <w:noWrap/>
            <w:hideMark/>
          </w:tcPr>
          <w:p w14:paraId="1FFB6038" w14:textId="7AC80FF6" w:rsidR="006D458F" w:rsidRPr="007A642D" w:rsidRDefault="006D458F" w:rsidP="006D45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-0.021</w:t>
            </w:r>
          </w:p>
        </w:tc>
        <w:tc>
          <w:tcPr>
            <w:tcW w:w="463" w:type="pct"/>
            <w:shd w:val="clear" w:color="auto" w:fill="auto"/>
            <w:noWrap/>
            <w:hideMark/>
          </w:tcPr>
          <w:p w14:paraId="09A6FA72" w14:textId="2EB61CE5" w:rsidR="006D458F" w:rsidRPr="007A642D" w:rsidRDefault="006D458F" w:rsidP="006D45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1.000</w:t>
            </w:r>
          </w:p>
        </w:tc>
        <w:tc>
          <w:tcPr>
            <w:tcW w:w="463" w:type="pct"/>
            <w:shd w:val="clear" w:color="auto" w:fill="FFFF00"/>
            <w:noWrap/>
            <w:hideMark/>
          </w:tcPr>
          <w:p w14:paraId="65E2A06F" w14:textId="7A5DF793" w:rsidR="006D458F" w:rsidRPr="007A642D" w:rsidRDefault="006D458F" w:rsidP="006D45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1.000</w:t>
            </w:r>
          </w:p>
        </w:tc>
        <w:tc>
          <w:tcPr>
            <w:tcW w:w="510" w:type="pct"/>
            <w:shd w:val="clear" w:color="auto" w:fill="auto"/>
            <w:noWrap/>
            <w:hideMark/>
          </w:tcPr>
          <w:p w14:paraId="4231A4EE" w14:textId="632C86F5" w:rsidR="006D458F" w:rsidRPr="007A642D" w:rsidRDefault="006D458F" w:rsidP="006D45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-0.284</w:t>
            </w:r>
          </w:p>
        </w:tc>
        <w:tc>
          <w:tcPr>
            <w:tcW w:w="463" w:type="pct"/>
            <w:shd w:val="clear" w:color="auto" w:fill="auto"/>
            <w:noWrap/>
            <w:hideMark/>
          </w:tcPr>
          <w:p w14:paraId="059119CD" w14:textId="10A253EE" w:rsidR="006D458F" w:rsidRPr="007A642D" w:rsidRDefault="006D458F" w:rsidP="006D45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-0.284</w:t>
            </w:r>
          </w:p>
        </w:tc>
        <w:tc>
          <w:tcPr>
            <w:tcW w:w="468" w:type="pct"/>
            <w:shd w:val="clear" w:color="auto" w:fill="auto"/>
            <w:noWrap/>
            <w:hideMark/>
          </w:tcPr>
          <w:p w14:paraId="2A97910F" w14:textId="7C2B49CA" w:rsidR="006D458F" w:rsidRPr="007A642D" w:rsidRDefault="006D458F" w:rsidP="006D45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0.146</w:t>
            </w:r>
          </w:p>
        </w:tc>
        <w:tc>
          <w:tcPr>
            <w:tcW w:w="463" w:type="pct"/>
            <w:shd w:val="clear" w:color="auto" w:fill="auto"/>
            <w:noWrap/>
            <w:hideMark/>
          </w:tcPr>
          <w:p w14:paraId="13A4C026" w14:textId="4E6E0016" w:rsidR="006D458F" w:rsidRPr="007A642D" w:rsidRDefault="006D458F" w:rsidP="006D45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0.328</w:t>
            </w:r>
          </w:p>
        </w:tc>
      </w:tr>
      <w:tr w:rsidR="006D458F" w:rsidRPr="007A642D" w14:paraId="1D684EB4" w14:textId="77777777" w:rsidTr="005120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1" w:type="pct"/>
            <w:shd w:val="clear" w:color="auto" w:fill="auto"/>
            <w:noWrap/>
            <w:hideMark/>
          </w:tcPr>
          <w:p w14:paraId="7940F3F0" w14:textId="77777777" w:rsidR="006D458F" w:rsidRPr="007A642D" w:rsidRDefault="006D458F" w:rsidP="006D458F">
            <w:pPr>
              <w:rPr>
                <w:rFonts w:ascii="Calibri" w:hAnsi="Calibri" w:cs="Calibri"/>
                <w:color w:val="000000"/>
                <w:szCs w:val="24"/>
              </w:rPr>
            </w:pPr>
            <w:r w:rsidRPr="007A642D">
              <w:rPr>
                <w:rFonts w:ascii="Calibri" w:hAnsi="Calibri" w:cs="Calibri"/>
                <w:color w:val="000000"/>
                <w:szCs w:val="24"/>
              </w:rPr>
              <w:t>IC * GCG</w:t>
            </w:r>
          </w:p>
        </w:tc>
        <w:tc>
          <w:tcPr>
            <w:tcW w:w="463" w:type="pct"/>
            <w:shd w:val="clear" w:color="auto" w:fill="auto"/>
            <w:noWrap/>
            <w:hideMark/>
          </w:tcPr>
          <w:p w14:paraId="4BDB3A6B" w14:textId="1FDD8E71" w:rsidR="006D458F" w:rsidRPr="007A642D" w:rsidRDefault="006D458F" w:rsidP="006D45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0.175</w:t>
            </w:r>
          </w:p>
        </w:tc>
        <w:tc>
          <w:tcPr>
            <w:tcW w:w="473" w:type="pct"/>
            <w:shd w:val="clear" w:color="auto" w:fill="auto"/>
            <w:noWrap/>
            <w:hideMark/>
          </w:tcPr>
          <w:p w14:paraId="345CFB01" w14:textId="65875005" w:rsidR="006D458F" w:rsidRPr="007A642D" w:rsidRDefault="006D458F" w:rsidP="006D45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0.165</w:t>
            </w:r>
          </w:p>
        </w:tc>
        <w:tc>
          <w:tcPr>
            <w:tcW w:w="603" w:type="pct"/>
            <w:shd w:val="clear" w:color="auto" w:fill="auto"/>
            <w:noWrap/>
            <w:hideMark/>
          </w:tcPr>
          <w:p w14:paraId="6E1630EC" w14:textId="45B4EEAE" w:rsidR="006D458F" w:rsidRPr="007A642D" w:rsidRDefault="006D458F" w:rsidP="006D45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0.002</w:t>
            </w:r>
          </w:p>
        </w:tc>
        <w:tc>
          <w:tcPr>
            <w:tcW w:w="463" w:type="pct"/>
            <w:shd w:val="clear" w:color="auto" w:fill="auto"/>
            <w:noWrap/>
            <w:hideMark/>
          </w:tcPr>
          <w:p w14:paraId="645FCC96" w14:textId="1FD53F05" w:rsidR="006D458F" w:rsidRPr="007A642D" w:rsidRDefault="006D458F" w:rsidP="006D45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-0.284</w:t>
            </w:r>
          </w:p>
        </w:tc>
        <w:tc>
          <w:tcPr>
            <w:tcW w:w="463" w:type="pct"/>
            <w:shd w:val="clear" w:color="auto" w:fill="auto"/>
            <w:noWrap/>
            <w:hideMark/>
          </w:tcPr>
          <w:p w14:paraId="4A388443" w14:textId="5CF88D2D" w:rsidR="006D458F" w:rsidRPr="007A642D" w:rsidRDefault="006D458F" w:rsidP="006D45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-0.284</w:t>
            </w:r>
          </w:p>
        </w:tc>
        <w:tc>
          <w:tcPr>
            <w:tcW w:w="510" w:type="pct"/>
            <w:shd w:val="clear" w:color="auto" w:fill="FFFF00"/>
            <w:noWrap/>
            <w:hideMark/>
          </w:tcPr>
          <w:p w14:paraId="7536DC26" w14:textId="0D2CE2AA" w:rsidR="006D458F" w:rsidRPr="007A642D" w:rsidRDefault="006D458F" w:rsidP="006D45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1.000</w:t>
            </w:r>
          </w:p>
        </w:tc>
        <w:tc>
          <w:tcPr>
            <w:tcW w:w="463" w:type="pct"/>
            <w:shd w:val="clear" w:color="auto" w:fill="auto"/>
            <w:noWrap/>
            <w:hideMark/>
          </w:tcPr>
          <w:p w14:paraId="54A88787" w14:textId="3AAB66A0" w:rsidR="006D458F" w:rsidRPr="007A642D" w:rsidRDefault="006D458F" w:rsidP="006D45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1.000</w:t>
            </w:r>
          </w:p>
        </w:tc>
        <w:tc>
          <w:tcPr>
            <w:tcW w:w="468" w:type="pct"/>
            <w:shd w:val="clear" w:color="auto" w:fill="auto"/>
            <w:noWrap/>
            <w:hideMark/>
          </w:tcPr>
          <w:p w14:paraId="60642B45" w14:textId="24440CB7" w:rsidR="006D458F" w:rsidRPr="007A642D" w:rsidRDefault="006D458F" w:rsidP="006D45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-0.003</w:t>
            </w:r>
          </w:p>
        </w:tc>
        <w:tc>
          <w:tcPr>
            <w:tcW w:w="463" w:type="pct"/>
            <w:shd w:val="clear" w:color="auto" w:fill="auto"/>
            <w:noWrap/>
            <w:hideMark/>
          </w:tcPr>
          <w:p w14:paraId="7DDCDF1D" w14:textId="19296659" w:rsidR="006D458F" w:rsidRPr="007A642D" w:rsidRDefault="006D458F" w:rsidP="006D45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0.199</w:t>
            </w:r>
          </w:p>
        </w:tc>
      </w:tr>
      <w:tr w:rsidR="006D458F" w:rsidRPr="007A642D" w14:paraId="18AAC058" w14:textId="77777777" w:rsidTr="00512058">
        <w:trPr>
          <w:trHeight w:val="300"/>
        </w:trPr>
        <w:tc>
          <w:tcPr>
            <w:cnfStyle w:val="001000000000" w:firstRow="0" w:lastRow="0" w:firstColumn="1" w:lastColumn="0" w:oddVBand="0" w:evenVBand="0" w:oddHBand="0" w:evenHBand="0" w:firstRowFirstColumn="0" w:firstRowLastColumn="0" w:lastRowFirstColumn="0" w:lastRowLastColumn="0"/>
            <w:tcW w:w="631" w:type="pct"/>
            <w:shd w:val="clear" w:color="auto" w:fill="auto"/>
            <w:noWrap/>
            <w:hideMark/>
          </w:tcPr>
          <w:p w14:paraId="45A009E9" w14:textId="77777777" w:rsidR="006D458F" w:rsidRPr="007A642D" w:rsidRDefault="006D458F" w:rsidP="006D458F">
            <w:pPr>
              <w:rPr>
                <w:rFonts w:ascii="Calibri" w:hAnsi="Calibri" w:cs="Calibri"/>
                <w:color w:val="000000"/>
                <w:szCs w:val="24"/>
              </w:rPr>
            </w:pPr>
            <w:r w:rsidRPr="007A642D">
              <w:rPr>
                <w:rFonts w:ascii="Calibri" w:hAnsi="Calibri" w:cs="Calibri"/>
                <w:color w:val="000000"/>
                <w:szCs w:val="24"/>
              </w:rPr>
              <w:t>IC * GCG</w:t>
            </w:r>
          </w:p>
        </w:tc>
        <w:tc>
          <w:tcPr>
            <w:tcW w:w="463" w:type="pct"/>
            <w:shd w:val="clear" w:color="auto" w:fill="auto"/>
            <w:noWrap/>
            <w:hideMark/>
          </w:tcPr>
          <w:p w14:paraId="27A9042A" w14:textId="40300A8E" w:rsidR="006D458F" w:rsidRPr="007A642D" w:rsidRDefault="006D458F" w:rsidP="006D45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0.175</w:t>
            </w:r>
          </w:p>
        </w:tc>
        <w:tc>
          <w:tcPr>
            <w:tcW w:w="473" w:type="pct"/>
            <w:shd w:val="clear" w:color="auto" w:fill="auto"/>
            <w:noWrap/>
            <w:hideMark/>
          </w:tcPr>
          <w:p w14:paraId="1A1194E7" w14:textId="5C6BA848" w:rsidR="006D458F" w:rsidRPr="007A642D" w:rsidRDefault="006D458F" w:rsidP="006D45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0.165</w:t>
            </w:r>
          </w:p>
        </w:tc>
        <w:tc>
          <w:tcPr>
            <w:tcW w:w="603" w:type="pct"/>
            <w:shd w:val="clear" w:color="auto" w:fill="auto"/>
            <w:noWrap/>
            <w:hideMark/>
          </w:tcPr>
          <w:p w14:paraId="2F8A2CFF" w14:textId="5CB77733" w:rsidR="006D458F" w:rsidRPr="007A642D" w:rsidRDefault="006D458F" w:rsidP="006D45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0.002</w:t>
            </w:r>
          </w:p>
        </w:tc>
        <w:tc>
          <w:tcPr>
            <w:tcW w:w="463" w:type="pct"/>
            <w:shd w:val="clear" w:color="auto" w:fill="auto"/>
            <w:noWrap/>
            <w:hideMark/>
          </w:tcPr>
          <w:p w14:paraId="62ED0CA0" w14:textId="04505B04" w:rsidR="006D458F" w:rsidRPr="007A642D" w:rsidRDefault="006D458F" w:rsidP="006D45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-0.284</w:t>
            </w:r>
          </w:p>
        </w:tc>
        <w:tc>
          <w:tcPr>
            <w:tcW w:w="463" w:type="pct"/>
            <w:shd w:val="clear" w:color="auto" w:fill="auto"/>
            <w:noWrap/>
            <w:hideMark/>
          </w:tcPr>
          <w:p w14:paraId="3B0A35BC" w14:textId="009CAD47" w:rsidR="006D458F" w:rsidRPr="007A642D" w:rsidRDefault="006D458F" w:rsidP="006D45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-0.284</w:t>
            </w:r>
          </w:p>
        </w:tc>
        <w:tc>
          <w:tcPr>
            <w:tcW w:w="510" w:type="pct"/>
            <w:shd w:val="clear" w:color="auto" w:fill="auto"/>
            <w:noWrap/>
            <w:hideMark/>
          </w:tcPr>
          <w:p w14:paraId="11BC3E73" w14:textId="253841B9" w:rsidR="006D458F" w:rsidRPr="007A642D" w:rsidRDefault="006D458F" w:rsidP="006D45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1.000</w:t>
            </w:r>
          </w:p>
        </w:tc>
        <w:tc>
          <w:tcPr>
            <w:tcW w:w="463" w:type="pct"/>
            <w:shd w:val="clear" w:color="auto" w:fill="FFFF00"/>
            <w:noWrap/>
            <w:hideMark/>
          </w:tcPr>
          <w:p w14:paraId="7DB46A63" w14:textId="39FC1530" w:rsidR="006D458F" w:rsidRPr="007A642D" w:rsidRDefault="006D458F" w:rsidP="006D45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1.000</w:t>
            </w:r>
          </w:p>
        </w:tc>
        <w:tc>
          <w:tcPr>
            <w:tcW w:w="468" w:type="pct"/>
            <w:shd w:val="clear" w:color="auto" w:fill="auto"/>
            <w:noWrap/>
            <w:hideMark/>
          </w:tcPr>
          <w:p w14:paraId="0D62430A" w14:textId="3A2F5D4A" w:rsidR="006D458F" w:rsidRPr="007A642D" w:rsidRDefault="006D458F" w:rsidP="006D45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-0.003</w:t>
            </w:r>
          </w:p>
        </w:tc>
        <w:tc>
          <w:tcPr>
            <w:tcW w:w="463" w:type="pct"/>
            <w:shd w:val="clear" w:color="auto" w:fill="auto"/>
            <w:noWrap/>
            <w:hideMark/>
          </w:tcPr>
          <w:p w14:paraId="0DB29FD7" w14:textId="0BA6F09F" w:rsidR="006D458F" w:rsidRPr="007A642D" w:rsidRDefault="006D458F" w:rsidP="006D45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0.199</w:t>
            </w:r>
          </w:p>
        </w:tc>
      </w:tr>
      <w:tr w:rsidR="006D458F" w:rsidRPr="007A642D" w14:paraId="15FB0301" w14:textId="77777777" w:rsidTr="005120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1" w:type="pct"/>
            <w:shd w:val="clear" w:color="auto" w:fill="auto"/>
            <w:noWrap/>
            <w:hideMark/>
          </w:tcPr>
          <w:p w14:paraId="69A19D26" w14:textId="77777777" w:rsidR="006D458F" w:rsidRPr="007A642D" w:rsidRDefault="006D458F" w:rsidP="006D458F">
            <w:pPr>
              <w:rPr>
                <w:rFonts w:ascii="Calibri" w:hAnsi="Calibri" w:cs="Calibri"/>
                <w:color w:val="000000"/>
                <w:szCs w:val="24"/>
              </w:rPr>
            </w:pPr>
            <w:r w:rsidRPr="007A642D">
              <w:rPr>
                <w:rFonts w:ascii="Calibri" w:hAnsi="Calibri" w:cs="Calibri"/>
                <w:color w:val="000000"/>
                <w:szCs w:val="24"/>
              </w:rPr>
              <w:t>X2</w:t>
            </w:r>
          </w:p>
        </w:tc>
        <w:tc>
          <w:tcPr>
            <w:tcW w:w="463" w:type="pct"/>
            <w:shd w:val="clear" w:color="auto" w:fill="auto"/>
            <w:noWrap/>
            <w:hideMark/>
          </w:tcPr>
          <w:p w14:paraId="7816A8F2" w14:textId="5A735C23" w:rsidR="006D458F" w:rsidRPr="007A642D" w:rsidRDefault="006D458F" w:rsidP="006D45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-0.166</w:t>
            </w:r>
          </w:p>
        </w:tc>
        <w:tc>
          <w:tcPr>
            <w:tcW w:w="473" w:type="pct"/>
            <w:shd w:val="clear" w:color="auto" w:fill="auto"/>
            <w:noWrap/>
            <w:hideMark/>
          </w:tcPr>
          <w:p w14:paraId="185C4C92" w14:textId="785E983B" w:rsidR="006D458F" w:rsidRPr="007A642D" w:rsidRDefault="006D458F" w:rsidP="006D45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-0.301</w:t>
            </w:r>
          </w:p>
        </w:tc>
        <w:tc>
          <w:tcPr>
            <w:tcW w:w="603" w:type="pct"/>
            <w:shd w:val="clear" w:color="auto" w:fill="auto"/>
            <w:noWrap/>
            <w:hideMark/>
          </w:tcPr>
          <w:p w14:paraId="27F22BDF" w14:textId="702B3595" w:rsidR="006D458F" w:rsidRPr="007A642D" w:rsidRDefault="006D458F" w:rsidP="006D45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0.246</w:t>
            </w:r>
          </w:p>
        </w:tc>
        <w:tc>
          <w:tcPr>
            <w:tcW w:w="463" w:type="pct"/>
            <w:shd w:val="clear" w:color="auto" w:fill="auto"/>
            <w:noWrap/>
            <w:hideMark/>
          </w:tcPr>
          <w:p w14:paraId="1089D1A5" w14:textId="33BA8626" w:rsidR="006D458F" w:rsidRPr="007A642D" w:rsidRDefault="006D458F" w:rsidP="006D45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0.146</w:t>
            </w:r>
          </w:p>
        </w:tc>
        <w:tc>
          <w:tcPr>
            <w:tcW w:w="463" w:type="pct"/>
            <w:shd w:val="clear" w:color="auto" w:fill="auto"/>
            <w:noWrap/>
            <w:hideMark/>
          </w:tcPr>
          <w:p w14:paraId="123C734C" w14:textId="7B757CAC" w:rsidR="006D458F" w:rsidRPr="007A642D" w:rsidRDefault="006D458F" w:rsidP="006D45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0.146</w:t>
            </w:r>
          </w:p>
        </w:tc>
        <w:tc>
          <w:tcPr>
            <w:tcW w:w="510" w:type="pct"/>
            <w:shd w:val="clear" w:color="auto" w:fill="auto"/>
            <w:noWrap/>
            <w:hideMark/>
          </w:tcPr>
          <w:p w14:paraId="341FE19C" w14:textId="6B2347D2" w:rsidR="006D458F" w:rsidRPr="007A642D" w:rsidRDefault="006D458F" w:rsidP="006D45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-0.003</w:t>
            </w:r>
          </w:p>
        </w:tc>
        <w:tc>
          <w:tcPr>
            <w:tcW w:w="463" w:type="pct"/>
            <w:shd w:val="clear" w:color="auto" w:fill="auto"/>
            <w:noWrap/>
            <w:hideMark/>
          </w:tcPr>
          <w:p w14:paraId="461EDD96" w14:textId="34A2C836" w:rsidR="006D458F" w:rsidRPr="007A642D" w:rsidRDefault="006D458F" w:rsidP="006D45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-0.003</w:t>
            </w:r>
          </w:p>
        </w:tc>
        <w:tc>
          <w:tcPr>
            <w:tcW w:w="468" w:type="pct"/>
            <w:shd w:val="clear" w:color="auto" w:fill="FFFF00"/>
            <w:noWrap/>
            <w:hideMark/>
          </w:tcPr>
          <w:p w14:paraId="29279B03" w14:textId="46AF1269" w:rsidR="006D458F" w:rsidRPr="007A642D" w:rsidRDefault="006D458F" w:rsidP="006D45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1.000</w:t>
            </w:r>
          </w:p>
        </w:tc>
        <w:tc>
          <w:tcPr>
            <w:tcW w:w="463" w:type="pct"/>
            <w:shd w:val="clear" w:color="auto" w:fill="auto"/>
            <w:noWrap/>
            <w:hideMark/>
          </w:tcPr>
          <w:p w14:paraId="6F727B8F" w14:textId="5E91CDD1" w:rsidR="006D458F" w:rsidRPr="007A642D" w:rsidRDefault="006D458F" w:rsidP="006D45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-0.091</w:t>
            </w:r>
          </w:p>
        </w:tc>
      </w:tr>
      <w:tr w:rsidR="006D458F" w:rsidRPr="007A642D" w14:paraId="69F9582D" w14:textId="77777777" w:rsidTr="00512058">
        <w:trPr>
          <w:trHeight w:val="300"/>
        </w:trPr>
        <w:tc>
          <w:tcPr>
            <w:cnfStyle w:val="001000000000" w:firstRow="0" w:lastRow="0" w:firstColumn="1" w:lastColumn="0" w:oddVBand="0" w:evenVBand="0" w:oddHBand="0" w:evenHBand="0" w:firstRowFirstColumn="0" w:firstRowLastColumn="0" w:lastRowFirstColumn="0" w:lastRowLastColumn="0"/>
            <w:tcW w:w="631" w:type="pct"/>
            <w:shd w:val="clear" w:color="auto" w:fill="auto"/>
            <w:noWrap/>
            <w:hideMark/>
          </w:tcPr>
          <w:p w14:paraId="59AF0020" w14:textId="77777777" w:rsidR="006D458F" w:rsidRPr="007A642D" w:rsidRDefault="006D458F" w:rsidP="006D458F">
            <w:pPr>
              <w:rPr>
                <w:rFonts w:ascii="Calibri" w:hAnsi="Calibri" w:cs="Calibri"/>
                <w:color w:val="000000"/>
                <w:szCs w:val="24"/>
              </w:rPr>
            </w:pPr>
            <w:r w:rsidRPr="007A642D">
              <w:rPr>
                <w:rFonts w:ascii="Calibri" w:hAnsi="Calibri" w:cs="Calibri"/>
                <w:color w:val="000000"/>
                <w:szCs w:val="24"/>
              </w:rPr>
              <w:t>Y1</w:t>
            </w:r>
          </w:p>
        </w:tc>
        <w:tc>
          <w:tcPr>
            <w:tcW w:w="463" w:type="pct"/>
            <w:shd w:val="clear" w:color="auto" w:fill="FFFF00"/>
            <w:noWrap/>
            <w:hideMark/>
          </w:tcPr>
          <w:p w14:paraId="29A49F66" w14:textId="600069A9" w:rsidR="006D458F" w:rsidRPr="007A642D" w:rsidRDefault="006D458F" w:rsidP="006D45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1.000</w:t>
            </w:r>
          </w:p>
        </w:tc>
        <w:tc>
          <w:tcPr>
            <w:tcW w:w="473" w:type="pct"/>
            <w:shd w:val="clear" w:color="auto" w:fill="auto"/>
            <w:noWrap/>
            <w:hideMark/>
          </w:tcPr>
          <w:p w14:paraId="2B83C261" w14:textId="2742FBEE" w:rsidR="006D458F" w:rsidRPr="007A642D" w:rsidRDefault="006D458F" w:rsidP="006D45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-0.069</w:t>
            </w:r>
          </w:p>
        </w:tc>
        <w:tc>
          <w:tcPr>
            <w:tcW w:w="603" w:type="pct"/>
            <w:shd w:val="clear" w:color="auto" w:fill="auto"/>
            <w:noWrap/>
            <w:hideMark/>
          </w:tcPr>
          <w:p w14:paraId="78C4D129" w14:textId="35A1C2EC" w:rsidR="006D458F" w:rsidRPr="007A642D" w:rsidRDefault="006D458F" w:rsidP="006D45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-0.182</w:t>
            </w:r>
          </w:p>
        </w:tc>
        <w:tc>
          <w:tcPr>
            <w:tcW w:w="463" w:type="pct"/>
            <w:shd w:val="clear" w:color="auto" w:fill="auto"/>
            <w:noWrap/>
            <w:hideMark/>
          </w:tcPr>
          <w:p w14:paraId="31990E80" w14:textId="66772F54" w:rsidR="006D458F" w:rsidRPr="007A642D" w:rsidRDefault="006D458F" w:rsidP="006D45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0.229</w:t>
            </w:r>
          </w:p>
        </w:tc>
        <w:tc>
          <w:tcPr>
            <w:tcW w:w="463" w:type="pct"/>
            <w:shd w:val="clear" w:color="auto" w:fill="auto"/>
            <w:noWrap/>
            <w:hideMark/>
          </w:tcPr>
          <w:p w14:paraId="57CE2109" w14:textId="3DB79ACA" w:rsidR="006D458F" w:rsidRPr="007A642D" w:rsidRDefault="006D458F" w:rsidP="006D45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0.229</w:t>
            </w:r>
          </w:p>
        </w:tc>
        <w:tc>
          <w:tcPr>
            <w:tcW w:w="510" w:type="pct"/>
            <w:shd w:val="clear" w:color="auto" w:fill="auto"/>
            <w:noWrap/>
            <w:hideMark/>
          </w:tcPr>
          <w:p w14:paraId="19D63CA0" w14:textId="47B7EEF1" w:rsidR="006D458F" w:rsidRPr="007A642D" w:rsidRDefault="006D458F" w:rsidP="006D45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0.175</w:t>
            </w:r>
          </w:p>
        </w:tc>
        <w:tc>
          <w:tcPr>
            <w:tcW w:w="463" w:type="pct"/>
            <w:shd w:val="clear" w:color="auto" w:fill="auto"/>
            <w:noWrap/>
            <w:hideMark/>
          </w:tcPr>
          <w:p w14:paraId="4AE07E3F" w14:textId="6A6DA0FE" w:rsidR="006D458F" w:rsidRPr="007A642D" w:rsidRDefault="006D458F" w:rsidP="006D45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0.175</w:t>
            </w:r>
          </w:p>
        </w:tc>
        <w:tc>
          <w:tcPr>
            <w:tcW w:w="468" w:type="pct"/>
            <w:shd w:val="clear" w:color="auto" w:fill="auto"/>
            <w:noWrap/>
            <w:hideMark/>
          </w:tcPr>
          <w:p w14:paraId="2158129A" w14:textId="6DD765AA" w:rsidR="006D458F" w:rsidRPr="007A642D" w:rsidRDefault="006D458F" w:rsidP="006D45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-0.166</w:t>
            </w:r>
          </w:p>
        </w:tc>
        <w:tc>
          <w:tcPr>
            <w:tcW w:w="463" w:type="pct"/>
            <w:shd w:val="clear" w:color="auto" w:fill="auto"/>
            <w:noWrap/>
            <w:hideMark/>
          </w:tcPr>
          <w:p w14:paraId="4ACE5E02" w14:textId="4CAE72AA" w:rsidR="006D458F" w:rsidRPr="007A642D" w:rsidRDefault="006D458F" w:rsidP="006D45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0.775</w:t>
            </w:r>
          </w:p>
        </w:tc>
      </w:tr>
      <w:tr w:rsidR="006D458F" w:rsidRPr="007A642D" w14:paraId="6AF44D93" w14:textId="77777777" w:rsidTr="005120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1" w:type="pct"/>
            <w:shd w:val="clear" w:color="auto" w:fill="auto"/>
            <w:noWrap/>
            <w:hideMark/>
          </w:tcPr>
          <w:p w14:paraId="1DB8B44E" w14:textId="77777777" w:rsidR="006D458F" w:rsidRPr="007A642D" w:rsidRDefault="006D458F" w:rsidP="006D458F">
            <w:pPr>
              <w:rPr>
                <w:rFonts w:ascii="Calibri" w:hAnsi="Calibri" w:cs="Calibri"/>
                <w:color w:val="000000"/>
                <w:szCs w:val="24"/>
              </w:rPr>
            </w:pPr>
            <w:r w:rsidRPr="007A642D">
              <w:rPr>
                <w:rFonts w:ascii="Calibri" w:hAnsi="Calibri" w:cs="Calibri"/>
                <w:color w:val="000000"/>
                <w:szCs w:val="24"/>
              </w:rPr>
              <w:t>Y2</w:t>
            </w:r>
          </w:p>
        </w:tc>
        <w:tc>
          <w:tcPr>
            <w:tcW w:w="463" w:type="pct"/>
            <w:shd w:val="clear" w:color="auto" w:fill="auto"/>
            <w:noWrap/>
            <w:hideMark/>
          </w:tcPr>
          <w:p w14:paraId="51E9D4C6" w14:textId="3829C9BC" w:rsidR="006D458F" w:rsidRPr="007A642D" w:rsidRDefault="006D458F" w:rsidP="006D45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0.775</w:t>
            </w:r>
          </w:p>
        </w:tc>
        <w:tc>
          <w:tcPr>
            <w:tcW w:w="473" w:type="pct"/>
            <w:shd w:val="clear" w:color="auto" w:fill="auto"/>
            <w:noWrap/>
            <w:hideMark/>
          </w:tcPr>
          <w:p w14:paraId="129491DD" w14:textId="76FA6770" w:rsidR="006D458F" w:rsidRPr="007A642D" w:rsidRDefault="006D458F" w:rsidP="006D45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-0.088</w:t>
            </w:r>
          </w:p>
        </w:tc>
        <w:tc>
          <w:tcPr>
            <w:tcW w:w="603" w:type="pct"/>
            <w:shd w:val="clear" w:color="auto" w:fill="auto"/>
            <w:noWrap/>
            <w:hideMark/>
          </w:tcPr>
          <w:p w14:paraId="68AC8E45" w14:textId="022885A6" w:rsidR="006D458F" w:rsidRPr="007A642D" w:rsidRDefault="006D458F" w:rsidP="006D45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-0.229</w:t>
            </w:r>
          </w:p>
        </w:tc>
        <w:tc>
          <w:tcPr>
            <w:tcW w:w="463" w:type="pct"/>
            <w:shd w:val="clear" w:color="auto" w:fill="auto"/>
            <w:noWrap/>
            <w:hideMark/>
          </w:tcPr>
          <w:p w14:paraId="3EDAD5BE" w14:textId="6203A592" w:rsidR="006D458F" w:rsidRPr="007A642D" w:rsidRDefault="006D458F" w:rsidP="006D45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0.328</w:t>
            </w:r>
          </w:p>
        </w:tc>
        <w:tc>
          <w:tcPr>
            <w:tcW w:w="463" w:type="pct"/>
            <w:shd w:val="clear" w:color="auto" w:fill="auto"/>
            <w:noWrap/>
            <w:hideMark/>
          </w:tcPr>
          <w:p w14:paraId="6C46AA58" w14:textId="628DE072" w:rsidR="006D458F" w:rsidRPr="007A642D" w:rsidRDefault="006D458F" w:rsidP="006D45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0.328</w:t>
            </w:r>
          </w:p>
        </w:tc>
        <w:tc>
          <w:tcPr>
            <w:tcW w:w="510" w:type="pct"/>
            <w:shd w:val="clear" w:color="auto" w:fill="auto"/>
            <w:noWrap/>
            <w:hideMark/>
          </w:tcPr>
          <w:p w14:paraId="6E01E761" w14:textId="2AC72DA7" w:rsidR="006D458F" w:rsidRPr="007A642D" w:rsidRDefault="006D458F" w:rsidP="006D45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0.199</w:t>
            </w:r>
          </w:p>
        </w:tc>
        <w:tc>
          <w:tcPr>
            <w:tcW w:w="463" w:type="pct"/>
            <w:shd w:val="clear" w:color="auto" w:fill="auto"/>
            <w:noWrap/>
            <w:hideMark/>
          </w:tcPr>
          <w:p w14:paraId="5A16665A" w14:textId="488AF244" w:rsidR="006D458F" w:rsidRPr="007A642D" w:rsidRDefault="006D458F" w:rsidP="006D45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0.199</w:t>
            </w:r>
          </w:p>
        </w:tc>
        <w:tc>
          <w:tcPr>
            <w:tcW w:w="468" w:type="pct"/>
            <w:shd w:val="clear" w:color="auto" w:fill="auto"/>
            <w:noWrap/>
            <w:hideMark/>
          </w:tcPr>
          <w:p w14:paraId="28617D1D" w14:textId="76AFBF4D" w:rsidR="006D458F" w:rsidRPr="007A642D" w:rsidRDefault="006D458F" w:rsidP="006D45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-0.091</w:t>
            </w:r>
          </w:p>
        </w:tc>
        <w:tc>
          <w:tcPr>
            <w:tcW w:w="463" w:type="pct"/>
            <w:shd w:val="clear" w:color="auto" w:fill="FFFF00"/>
            <w:noWrap/>
            <w:hideMark/>
          </w:tcPr>
          <w:p w14:paraId="3F098306" w14:textId="0845EB6D" w:rsidR="006D458F" w:rsidRPr="007A642D" w:rsidRDefault="006D458F" w:rsidP="006D45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1.000</w:t>
            </w:r>
          </w:p>
        </w:tc>
      </w:tr>
      <w:tr w:rsidR="006D458F" w:rsidRPr="007A642D" w14:paraId="20A2B3D6" w14:textId="77777777" w:rsidTr="00512058">
        <w:trPr>
          <w:trHeight w:val="300"/>
        </w:trPr>
        <w:tc>
          <w:tcPr>
            <w:cnfStyle w:val="001000000000" w:firstRow="0" w:lastRow="0" w:firstColumn="1" w:lastColumn="0" w:oddVBand="0" w:evenVBand="0" w:oddHBand="0" w:evenHBand="0" w:firstRowFirstColumn="0" w:firstRowLastColumn="0" w:lastRowFirstColumn="0" w:lastRowLastColumn="0"/>
            <w:tcW w:w="631" w:type="pct"/>
            <w:shd w:val="clear" w:color="auto" w:fill="auto"/>
            <w:noWrap/>
            <w:hideMark/>
          </w:tcPr>
          <w:p w14:paraId="3950FCC9" w14:textId="77777777" w:rsidR="006D458F" w:rsidRPr="007A642D" w:rsidRDefault="006D458F" w:rsidP="006D458F">
            <w:pPr>
              <w:rPr>
                <w:rFonts w:ascii="Calibri" w:hAnsi="Calibri" w:cs="Calibri"/>
                <w:color w:val="000000"/>
                <w:szCs w:val="24"/>
              </w:rPr>
            </w:pPr>
            <w:r w:rsidRPr="007A642D">
              <w:rPr>
                <w:rFonts w:ascii="Calibri" w:hAnsi="Calibri" w:cs="Calibri"/>
                <w:color w:val="000000"/>
                <w:szCs w:val="24"/>
              </w:rPr>
              <w:t>Z</w:t>
            </w:r>
          </w:p>
        </w:tc>
        <w:tc>
          <w:tcPr>
            <w:tcW w:w="463" w:type="pct"/>
            <w:shd w:val="clear" w:color="auto" w:fill="auto"/>
            <w:noWrap/>
            <w:hideMark/>
          </w:tcPr>
          <w:p w14:paraId="72FE7293" w14:textId="36EECBB9" w:rsidR="006D458F" w:rsidRPr="007A642D" w:rsidRDefault="006D458F" w:rsidP="006D45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-0.182</w:t>
            </w:r>
          </w:p>
        </w:tc>
        <w:tc>
          <w:tcPr>
            <w:tcW w:w="473" w:type="pct"/>
            <w:shd w:val="clear" w:color="auto" w:fill="auto"/>
            <w:noWrap/>
            <w:hideMark/>
          </w:tcPr>
          <w:p w14:paraId="267E5D27" w14:textId="5CEF9696" w:rsidR="006D458F" w:rsidRPr="007A642D" w:rsidRDefault="006D458F" w:rsidP="006D45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-0.834</w:t>
            </w:r>
          </w:p>
        </w:tc>
        <w:tc>
          <w:tcPr>
            <w:tcW w:w="603" w:type="pct"/>
            <w:shd w:val="clear" w:color="auto" w:fill="FFFF00"/>
            <w:noWrap/>
            <w:hideMark/>
          </w:tcPr>
          <w:p w14:paraId="58C85C6F" w14:textId="7D0D83D7" w:rsidR="006D458F" w:rsidRPr="007A642D" w:rsidRDefault="006D458F" w:rsidP="006D45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1.000</w:t>
            </w:r>
          </w:p>
        </w:tc>
        <w:tc>
          <w:tcPr>
            <w:tcW w:w="463" w:type="pct"/>
            <w:shd w:val="clear" w:color="auto" w:fill="auto"/>
            <w:noWrap/>
            <w:hideMark/>
          </w:tcPr>
          <w:p w14:paraId="198F022B" w14:textId="13F8802D" w:rsidR="006D458F" w:rsidRPr="007A642D" w:rsidRDefault="006D458F" w:rsidP="006D45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-0.021</w:t>
            </w:r>
          </w:p>
        </w:tc>
        <w:tc>
          <w:tcPr>
            <w:tcW w:w="463" w:type="pct"/>
            <w:shd w:val="clear" w:color="auto" w:fill="auto"/>
            <w:noWrap/>
            <w:hideMark/>
          </w:tcPr>
          <w:p w14:paraId="1E52D80E" w14:textId="7C847072" w:rsidR="006D458F" w:rsidRPr="007A642D" w:rsidRDefault="006D458F" w:rsidP="006D45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-0.021</w:t>
            </w:r>
          </w:p>
        </w:tc>
        <w:tc>
          <w:tcPr>
            <w:tcW w:w="510" w:type="pct"/>
            <w:shd w:val="clear" w:color="auto" w:fill="auto"/>
            <w:noWrap/>
            <w:hideMark/>
          </w:tcPr>
          <w:p w14:paraId="6B375FE8" w14:textId="05358316" w:rsidR="006D458F" w:rsidRPr="007A642D" w:rsidRDefault="006D458F" w:rsidP="006D45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0.002</w:t>
            </w:r>
          </w:p>
        </w:tc>
        <w:tc>
          <w:tcPr>
            <w:tcW w:w="463" w:type="pct"/>
            <w:shd w:val="clear" w:color="auto" w:fill="auto"/>
            <w:noWrap/>
            <w:hideMark/>
          </w:tcPr>
          <w:p w14:paraId="46674AC8" w14:textId="244159C1" w:rsidR="006D458F" w:rsidRPr="007A642D" w:rsidRDefault="006D458F" w:rsidP="006D45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0.002</w:t>
            </w:r>
          </w:p>
        </w:tc>
        <w:tc>
          <w:tcPr>
            <w:tcW w:w="468" w:type="pct"/>
            <w:shd w:val="clear" w:color="auto" w:fill="auto"/>
            <w:noWrap/>
            <w:hideMark/>
          </w:tcPr>
          <w:p w14:paraId="03ACAC1B" w14:textId="440294FA" w:rsidR="006D458F" w:rsidRPr="007A642D" w:rsidRDefault="006D458F" w:rsidP="006D45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0.246</w:t>
            </w:r>
          </w:p>
        </w:tc>
        <w:tc>
          <w:tcPr>
            <w:tcW w:w="463" w:type="pct"/>
            <w:shd w:val="clear" w:color="auto" w:fill="auto"/>
            <w:noWrap/>
            <w:hideMark/>
          </w:tcPr>
          <w:p w14:paraId="12534C4C" w14:textId="2BE27CBA" w:rsidR="006D458F" w:rsidRPr="007A642D" w:rsidRDefault="006D458F" w:rsidP="006D45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-0.229</w:t>
            </w:r>
          </w:p>
        </w:tc>
      </w:tr>
      <w:tr w:rsidR="006D458F" w:rsidRPr="007A642D" w14:paraId="2FF7845D" w14:textId="77777777" w:rsidTr="005120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1" w:type="pct"/>
            <w:shd w:val="clear" w:color="auto" w:fill="auto"/>
            <w:noWrap/>
            <w:hideMark/>
          </w:tcPr>
          <w:p w14:paraId="1CD9E360" w14:textId="77777777" w:rsidR="006D458F" w:rsidRPr="007A642D" w:rsidRDefault="006D458F" w:rsidP="006D458F">
            <w:pPr>
              <w:rPr>
                <w:rFonts w:ascii="Calibri" w:hAnsi="Calibri" w:cs="Calibri"/>
                <w:color w:val="000000"/>
                <w:szCs w:val="24"/>
              </w:rPr>
            </w:pPr>
            <w:r w:rsidRPr="007A642D">
              <w:rPr>
                <w:rFonts w:ascii="Calibri" w:hAnsi="Calibri" w:cs="Calibri"/>
                <w:color w:val="000000"/>
                <w:szCs w:val="24"/>
              </w:rPr>
              <w:t>﻿X1</w:t>
            </w:r>
          </w:p>
        </w:tc>
        <w:tc>
          <w:tcPr>
            <w:tcW w:w="463" w:type="pct"/>
            <w:shd w:val="clear" w:color="auto" w:fill="auto"/>
            <w:noWrap/>
            <w:hideMark/>
          </w:tcPr>
          <w:p w14:paraId="6DF48A0D" w14:textId="2ECF0C15" w:rsidR="006D458F" w:rsidRPr="007A642D" w:rsidRDefault="006D458F" w:rsidP="006D45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-0.069</w:t>
            </w:r>
          </w:p>
        </w:tc>
        <w:tc>
          <w:tcPr>
            <w:tcW w:w="473" w:type="pct"/>
            <w:shd w:val="clear" w:color="auto" w:fill="FFFF00"/>
            <w:noWrap/>
            <w:hideMark/>
          </w:tcPr>
          <w:p w14:paraId="59610D0E" w14:textId="5DD377AE" w:rsidR="006D458F" w:rsidRPr="007A642D" w:rsidRDefault="006D458F" w:rsidP="006D45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1.000</w:t>
            </w:r>
          </w:p>
        </w:tc>
        <w:tc>
          <w:tcPr>
            <w:tcW w:w="603" w:type="pct"/>
            <w:shd w:val="clear" w:color="auto" w:fill="auto"/>
            <w:noWrap/>
            <w:hideMark/>
          </w:tcPr>
          <w:p w14:paraId="7B3EC77F" w14:textId="56A559F5" w:rsidR="006D458F" w:rsidRPr="007A642D" w:rsidRDefault="006D458F" w:rsidP="006D45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-0.834</w:t>
            </w:r>
          </w:p>
        </w:tc>
        <w:tc>
          <w:tcPr>
            <w:tcW w:w="463" w:type="pct"/>
            <w:shd w:val="clear" w:color="auto" w:fill="auto"/>
            <w:noWrap/>
            <w:hideMark/>
          </w:tcPr>
          <w:p w14:paraId="3278452E" w14:textId="59A05AEF" w:rsidR="006D458F" w:rsidRPr="007A642D" w:rsidRDefault="006D458F" w:rsidP="006D45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-0.458</w:t>
            </w:r>
          </w:p>
        </w:tc>
        <w:tc>
          <w:tcPr>
            <w:tcW w:w="463" w:type="pct"/>
            <w:shd w:val="clear" w:color="auto" w:fill="auto"/>
            <w:noWrap/>
            <w:hideMark/>
          </w:tcPr>
          <w:p w14:paraId="4B02BADF" w14:textId="1B71828E" w:rsidR="006D458F" w:rsidRPr="007A642D" w:rsidRDefault="006D458F" w:rsidP="006D45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-0.458</w:t>
            </w:r>
          </w:p>
        </w:tc>
        <w:tc>
          <w:tcPr>
            <w:tcW w:w="510" w:type="pct"/>
            <w:shd w:val="clear" w:color="auto" w:fill="auto"/>
            <w:noWrap/>
            <w:hideMark/>
          </w:tcPr>
          <w:p w14:paraId="42C7C997" w14:textId="5A0FE97B" w:rsidR="006D458F" w:rsidRPr="007A642D" w:rsidRDefault="006D458F" w:rsidP="006D45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0.165</w:t>
            </w:r>
          </w:p>
        </w:tc>
        <w:tc>
          <w:tcPr>
            <w:tcW w:w="463" w:type="pct"/>
            <w:shd w:val="clear" w:color="auto" w:fill="auto"/>
            <w:noWrap/>
            <w:hideMark/>
          </w:tcPr>
          <w:p w14:paraId="058D71C3" w14:textId="69BEDC2C" w:rsidR="006D458F" w:rsidRPr="007A642D" w:rsidRDefault="006D458F" w:rsidP="006D45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0.165</w:t>
            </w:r>
          </w:p>
        </w:tc>
        <w:tc>
          <w:tcPr>
            <w:tcW w:w="468" w:type="pct"/>
            <w:shd w:val="clear" w:color="auto" w:fill="auto"/>
            <w:noWrap/>
            <w:hideMark/>
          </w:tcPr>
          <w:p w14:paraId="1E51F965" w14:textId="6BB5C65E" w:rsidR="006D458F" w:rsidRPr="007A642D" w:rsidRDefault="006D458F" w:rsidP="006D45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-0.301</w:t>
            </w:r>
          </w:p>
        </w:tc>
        <w:tc>
          <w:tcPr>
            <w:tcW w:w="463" w:type="pct"/>
            <w:shd w:val="clear" w:color="auto" w:fill="auto"/>
            <w:noWrap/>
            <w:hideMark/>
          </w:tcPr>
          <w:p w14:paraId="49D949F8" w14:textId="762D58AF" w:rsidR="006D458F" w:rsidRPr="007A642D" w:rsidRDefault="006D458F" w:rsidP="006D45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-0.088</w:t>
            </w:r>
          </w:p>
        </w:tc>
      </w:tr>
    </w:tbl>
    <w:p w14:paraId="022BCFC8" w14:textId="666CB71E" w:rsidR="00494331" w:rsidRPr="007A642D" w:rsidRDefault="004F0EDC" w:rsidP="004F0EDC">
      <w:pPr>
        <w:spacing w:after="120"/>
        <w:jc w:val="both"/>
        <w:rPr>
          <w:rFonts w:ascii="Calibri" w:hAnsi="Calibri" w:cs="Calibri"/>
          <w:lang w:val="en-US"/>
        </w:rPr>
      </w:pPr>
      <w:r w:rsidRPr="007A642D">
        <w:rPr>
          <w:rFonts w:ascii="Calibri" w:hAnsi="Calibri" w:cs="Calibri"/>
          <w:lang w:val="en-US"/>
        </w:rPr>
        <w:t xml:space="preserve">Sources: </w:t>
      </w:r>
      <w:proofErr w:type="spellStart"/>
      <w:r w:rsidRPr="007A642D">
        <w:rPr>
          <w:rFonts w:ascii="Calibri" w:hAnsi="Calibri" w:cs="Calibri"/>
          <w:lang w:val="en-US"/>
        </w:rPr>
        <w:t>SmartPLS</w:t>
      </w:r>
      <w:proofErr w:type="spellEnd"/>
      <w:r w:rsidRPr="007A642D">
        <w:rPr>
          <w:rFonts w:ascii="Calibri" w:hAnsi="Calibri" w:cs="Calibri"/>
          <w:lang w:val="en-US"/>
        </w:rPr>
        <w:t xml:space="preserve"> output results (processed)</w:t>
      </w:r>
    </w:p>
    <w:p w14:paraId="73B9EB1D" w14:textId="093B7924" w:rsidR="004F0EDC" w:rsidRPr="007A642D" w:rsidRDefault="000534F5" w:rsidP="004F0EDC">
      <w:pPr>
        <w:ind w:firstLine="272"/>
        <w:jc w:val="both"/>
        <w:rPr>
          <w:rFonts w:ascii="Calibri" w:hAnsi="Calibri" w:cs="Calibri"/>
          <w:lang w:val="en-US"/>
        </w:rPr>
      </w:pPr>
      <w:r w:rsidRPr="000534F5">
        <w:rPr>
          <w:rFonts w:ascii="Calibri" w:hAnsi="Calibri" w:cs="Calibri"/>
          <w:lang w:val="en-US"/>
        </w:rPr>
        <w:t>The results of the discriminant validity assessment indicate that the correlation of each indicator with its corresponding latent variable exceeds its correlation with other latent variables.</w:t>
      </w:r>
      <w:r w:rsidR="00A34A9F" w:rsidRPr="007A642D">
        <w:rPr>
          <w:rFonts w:ascii="Calibri" w:hAnsi="Calibri" w:cs="Calibri"/>
          <w:lang w:val="en-US"/>
        </w:rPr>
        <w:t xml:space="preserve"> Consequently, the researcher </w:t>
      </w:r>
      <w:r w:rsidR="001B3BD2" w:rsidRPr="007A642D">
        <w:rPr>
          <w:rFonts w:ascii="Calibri" w:hAnsi="Calibri" w:cs="Calibri"/>
          <w:lang w:val="en-US"/>
        </w:rPr>
        <w:t>concludes that the variables explored in this study demonstrate a strong level of discriminant.</w:t>
      </w:r>
    </w:p>
    <w:p w14:paraId="1AF90104" w14:textId="32BE5C49" w:rsidR="001B3BD2" w:rsidRPr="007A642D" w:rsidRDefault="00F71FB9" w:rsidP="00F115AC">
      <w:pPr>
        <w:spacing w:after="80"/>
        <w:ind w:firstLine="272"/>
        <w:jc w:val="both"/>
        <w:rPr>
          <w:rFonts w:ascii="Calibri" w:hAnsi="Calibri" w:cs="Calibri"/>
          <w:lang w:val="en-US"/>
        </w:rPr>
      </w:pPr>
      <w:r w:rsidRPr="00F71FB9">
        <w:rPr>
          <w:rFonts w:ascii="Calibri" w:hAnsi="Calibri" w:cs="Calibri"/>
          <w:lang w:val="en-US"/>
        </w:rPr>
        <w:t>Discriminant validity can also be assessed using the Average Variance Extracted (AVE) value in addition to cross-loading.</w:t>
      </w:r>
      <w:r w:rsidR="001B3BD2" w:rsidRPr="007A642D">
        <w:rPr>
          <w:rFonts w:ascii="Calibri" w:hAnsi="Calibri" w:cs="Calibri"/>
          <w:lang w:val="en-US"/>
        </w:rPr>
        <w:t xml:space="preserve"> An AVE value is considered satisfactory when the value between the indicator and its corresponding construct exceeds 0.5. The AVE value serves to illustrate the degree of variance or the various manifestations of variables that may emerge from the latent variable.</w:t>
      </w:r>
    </w:p>
    <w:p w14:paraId="1944C4E1" w14:textId="327C276E" w:rsidR="002F5CC4" w:rsidRPr="007A642D" w:rsidRDefault="002F5CC4" w:rsidP="002F5CC4">
      <w:pPr>
        <w:jc w:val="center"/>
        <w:rPr>
          <w:rFonts w:ascii="Calibri" w:hAnsi="Calibri" w:cs="Calibri"/>
          <w:lang w:val="en-US"/>
        </w:rPr>
      </w:pPr>
      <w:r w:rsidRPr="007A642D">
        <w:rPr>
          <w:rFonts w:ascii="Calibri" w:hAnsi="Calibri" w:cs="Calibri"/>
          <w:lang w:val="en-US"/>
        </w:rPr>
        <w:t>Table 3. Average Variance Extracted (AVE) Results</w:t>
      </w:r>
    </w:p>
    <w:tbl>
      <w:tblPr>
        <w:tblStyle w:val="LightShading1"/>
        <w:tblW w:w="3175" w:type="pct"/>
        <w:jc w:val="center"/>
        <w:tblLook w:val="04A0" w:firstRow="1" w:lastRow="0" w:firstColumn="1" w:lastColumn="0" w:noHBand="0" w:noVBand="1"/>
      </w:tblPr>
      <w:tblGrid>
        <w:gridCol w:w="2160"/>
        <w:gridCol w:w="3572"/>
      </w:tblGrid>
      <w:tr w:rsidR="00931C8C" w:rsidRPr="007A642D" w14:paraId="2086D149" w14:textId="77777777" w:rsidTr="00931C8C">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84" w:type="pct"/>
            <w:shd w:val="clear" w:color="auto" w:fill="auto"/>
            <w:noWrap/>
            <w:hideMark/>
          </w:tcPr>
          <w:p w14:paraId="5BF366B6" w14:textId="77777777" w:rsidR="00931C8C" w:rsidRPr="007A642D" w:rsidRDefault="00931C8C">
            <w:pPr>
              <w:rPr>
                <w:rFonts w:ascii="Calibri" w:hAnsi="Calibri" w:cs="Calibri"/>
                <w:color w:val="auto"/>
                <w:szCs w:val="24"/>
              </w:rPr>
            </w:pPr>
            <w:r w:rsidRPr="007A642D">
              <w:rPr>
                <w:rFonts w:ascii="Calibri" w:hAnsi="Calibri" w:cs="Calibri"/>
                <w:b w:val="0"/>
                <w:bCs w:val="0"/>
                <w:color w:val="auto"/>
                <w:szCs w:val="24"/>
              </w:rPr>
              <w:t> </w:t>
            </w:r>
          </w:p>
        </w:tc>
        <w:tc>
          <w:tcPr>
            <w:tcW w:w="3116" w:type="pct"/>
            <w:shd w:val="clear" w:color="auto" w:fill="auto"/>
            <w:noWrap/>
            <w:hideMark/>
          </w:tcPr>
          <w:p w14:paraId="0EDF1DCC" w14:textId="7280FA18" w:rsidR="00931C8C" w:rsidRPr="007A642D" w:rsidRDefault="00931C8C">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Average Variance Extracted (AVE)</w:t>
            </w:r>
          </w:p>
        </w:tc>
      </w:tr>
      <w:tr w:rsidR="00931C8C" w:rsidRPr="007A642D" w14:paraId="7D42D48B" w14:textId="77777777" w:rsidTr="00931C8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84" w:type="pct"/>
            <w:shd w:val="clear" w:color="auto" w:fill="auto"/>
            <w:noWrap/>
            <w:hideMark/>
          </w:tcPr>
          <w:p w14:paraId="6F179D81" w14:textId="77777777" w:rsidR="00931C8C" w:rsidRPr="007A642D" w:rsidRDefault="00931C8C">
            <w:pPr>
              <w:rPr>
                <w:rFonts w:ascii="Calibri" w:hAnsi="Calibri" w:cs="Calibri"/>
                <w:b w:val="0"/>
                <w:bCs w:val="0"/>
                <w:color w:val="auto"/>
                <w:szCs w:val="24"/>
              </w:rPr>
            </w:pPr>
            <w:r w:rsidRPr="007A642D">
              <w:rPr>
                <w:rFonts w:ascii="Calibri" w:hAnsi="Calibri" w:cs="Calibri"/>
                <w:b w:val="0"/>
                <w:bCs w:val="0"/>
                <w:color w:val="auto"/>
                <w:szCs w:val="24"/>
              </w:rPr>
              <w:t>AEM</w:t>
            </w:r>
          </w:p>
        </w:tc>
        <w:tc>
          <w:tcPr>
            <w:tcW w:w="3116" w:type="pct"/>
            <w:shd w:val="clear" w:color="auto" w:fill="auto"/>
            <w:noWrap/>
            <w:hideMark/>
          </w:tcPr>
          <w:p w14:paraId="167E1045" w14:textId="371ECB91" w:rsidR="00931C8C" w:rsidRPr="007A642D" w:rsidRDefault="00931C8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1</w:t>
            </w:r>
            <w:r w:rsidR="006D458F" w:rsidRPr="007A642D">
              <w:rPr>
                <w:rFonts w:ascii="Calibri" w:hAnsi="Calibri" w:cs="Calibri"/>
                <w:color w:val="auto"/>
                <w:szCs w:val="24"/>
              </w:rPr>
              <w:t>.</w:t>
            </w:r>
            <w:r w:rsidRPr="007A642D">
              <w:rPr>
                <w:rFonts w:ascii="Calibri" w:hAnsi="Calibri" w:cs="Calibri"/>
                <w:color w:val="auto"/>
                <w:szCs w:val="24"/>
              </w:rPr>
              <w:t>000</w:t>
            </w:r>
          </w:p>
        </w:tc>
      </w:tr>
      <w:tr w:rsidR="006D458F" w:rsidRPr="007A642D" w14:paraId="1DE7F234" w14:textId="77777777" w:rsidTr="00931C8C">
        <w:trPr>
          <w:trHeight w:val="300"/>
          <w:jc w:val="center"/>
        </w:trPr>
        <w:tc>
          <w:tcPr>
            <w:cnfStyle w:val="001000000000" w:firstRow="0" w:lastRow="0" w:firstColumn="1" w:lastColumn="0" w:oddVBand="0" w:evenVBand="0" w:oddHBand="0" w:evenHBand="0" w:firstRowFirstColumn="0" w:firstRowLastColumn="0" w:lastRowFirstColumn="0" w:lastRowLastColumn="0"/>
            <w:tcW w:w="1884" w:type="pct"/>
            <w:shd w:val="clear" w:color="auto" w:fill="auto"/>
            <w:noWrap/>
            <w:hideMark/>
          </w:tcPr>
          <w:p w14:paraId="07E0E285" w14:textId="77777777" w:rsidR="006D458F" w:rsidRPr="007A642D" w:rsidRDefault="006D458F" w:rsidP="006D458F">
            <w:pPr>
              <w:rPr>
                <w:rFonts w:ascii="Calibri" w:hAnsi="Calibri" w:cs="Calibri"/>
                <w:b w:val="0"/>
                <w:bCs w:val="0"/>
                <w:color w:val="auto"/>
                <w:szCs w:val="24"/>
              </w:rPr>
            </w:pPr>
            <w:r w:rsidRPr="007A642D">
              <w:rPr>
                <w:rFonts w:ascii="Calibri" w:hAnsi="Calibri" w:cs="Calibri"/>
                <w:b w:val="0"/>
                <w:bCs w:val="0"/>
                <w:color w:val="auto"/>
                <w:szCs w:val="24"/>
              </w:rPr>
              <w:t>FD</w:t>
            </w:r>
          </w:p>
        </w:tc>
        <w:tc>
          <w:tcPr>
            <w:tcW w:w="3116" w:type="pct"/>
            <w:shd w:val="clear" w:color="auto" w:fill="auto"/>
            <w:noWrap/>
            <w:hideMark/>
          </w:tcPr>
          <w:p w14:paraId="28DC1395" w14:textId="7CA4FF32" w:rsidR="006D458F" w:rsidRPr="007A642D" w:rsidRDefault="006D458F" w:rsidP="006D45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1.000</w:t>
            </w:r>
          </w:p>
        </w:tc>
      </w:tr>
      <w:tr w:rsidR="006D458F" w:rsidRPr="007A642D" w14:paraId="17C24CCD" w14:textId="77777777" w:rsidTr="00931C8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84" w:type="pct"/>
            <w:shd w:val="clear" w:color="auto" w:fill="auto"/>
            <w:noWrap/>
            <w:hideMark/>
          </w:tcPr>
          <w:p w14:paraId="66437BC5" w14:textId="77777777" w:rsidR="006D458F" w:rsidRPr="007A642D" w:rsidRDefault="006D458F" w:rsidP="006D458F">
            <w:pPr>
              <w:rPr>
                <w:rFonts w:ascii="Calibri" w:hAnsi="Calibri" w:cs="Calibri"/>
                <w:b w:val="0"/>
                <w:bCs w:val="0"/>
                <w:color w:val="auto"/>
                <w:szCs w:val="24"/>
              </w:rPr>
            </w:pPr>
            <w:r w:rsidRPr="007A642D">
              <w:rPr>
                <w:rFonts w:ascii="Calibri" w:hAnsi="Calibri" w:cs="Calibri"/>
                <w:b w:val="0"/>
                <w:bCs w:val="0"/>
                <w:color w:val="auto"/>
                <w:szCs w:val="24"/>
              </w:rPr>
              <w:t>GCG</w:t>
            </w:r>
          </w:p>
        </w:tc>
        <w:tc>
          <w:tcPr>
            <w:tcW w:w="3116" w:type="pct"/>
            <w:shd w:val="clear" w:color="auto" w:fill="auto"/>
            <w:noWrap/>
            <w:hideMark/>
          </w:tcPr>
          <w:p w14:paraId="7BD43A02" w14:textId="6A18B004" w:rsidR="006D458F" w:rsidRPr="007A642D" w:rsidRDefault="006D458F" w:rsidP="006D45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1.000</w:t>
            </w:r>
          </w:p>
        </w:tc>
      </w:tr>
      <w:tr w:rsidR="006D458F" w:rsidRPr="007A642D" w14:paraId="535E4B04" w14:textId="77777777" w:rsidTr="00931C8C">
        <w:trPr>
          <w:trHeight w:val="300"/>
          <w:jc w:val="center"/>
        </w:trPr>
        <w:tc>
          <w:tcPr>
            <w:cnfStyle w:val="001000000000" w:firstRow="0" w:lastRow="0" w:firstColumn="1" w:lastColumn="0" w:oddVBand="0" w:evenVBand="0" w:oddHBand="0" w:evenHBand="0" w:firstRowFirstColumn="0" w:firstRowLastColumn="0" w:lastRowFirstColumn="0" w:lastRowLastColumn="0"/>
            <w:tcW w:w="1884" w:type="pct"/>
            <w:shd w:val="clear" w:color="auto" w:fill="auto"/>
            <w:noWrap/>
            <w:hideMark/>
          </w:tcPr>
          <w:p w14:paraId="14090182" w14:textId="77777777" w:rsidR="006D458F" w:rsidRPr="007A642D" w:rsidRDefault="006D458F" w:rsidP="006D458F">
            <w:pPr>
              <w:rPr>
                <w:rFonts w:ascii="Calibri" w:hAnsi="Calibri" w:cs="Calibri"/>
                <w:b w:val="0"/>
                <w:bCs w:val="0"/>
                <w:color w:val="auto"/>
                <w:szCs w:val="24"/>
              </w:rPr>
            </w:pPr>
            <w:r w:rsidRPr="007A642D">
              <w:rPr>
                <w:rFonts w:ascii="Calibri" w:hAnsi="Calibri" w:cs="Calibri"/>
                <w:b w:val="0"/>
                <w:bCs w:val="0"/>
                <w:color w:val="auto"/>
                <w:szCs w:val="24"/>
              </w:rPr>
              <w:t>H5</w:t>
            </w:r>
          </w:p>
        </w:tc>
        <w:tc>
          <w:tcPr>
            <w:tcW w:w="3116" w:type="pct"/>
            <w:shd w:val="clear" w:color="auto" w:fill="auto"/>
            <w:noWrap/>
            <w:hideMark/>
          </w:tcPr>
          <w:p w14:paraId="23BE375A" w14:textId="47B7CAE4" w:rsidR="006D458F" w:rsidRPr="007A642D" w:rsidRDefault="006D458F" w:rsidP="006D45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1.000</w:t>
            </w:r>
          </w:p>
        </w:tc>
      </w:tr>
      <w:tr w:rsidR="006D458F" w:rsidRPr="007A642D" w14:paraId="14AE6B15" w14:textId="77777777" w:rsidTr="00931C8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84" w:type="pct"/>
            <w:shd w:val="clear" w:color="auto" w:fill="auto"/>
            <w:noWrap/>
            <w:hideMark/>
          </w:tcPr>
          <w:p w14:paraId="6370B1B1" w14:textId="77777777" w:rsidR="006D458F" w:rsidRPr="007A642D" w:rsidRDefault="006D458F" w:rsidP="006D458F">
            <w:pPr>
              <w:rPr>
                <w:rFonts w:ascii="Calibri" w:hAnsi="Calibri" w:cs="Calibri"/>
                <w:b w:val="0"/>
                <w:bCs w:val="0"/>
                <w:color w:val="auto"/>
                <w:szCs w:val="24"/>
              </w:rPr>
            </w:pPr>
            <w:r w:rsidRPr="007A642D">
              <w:rPr>
                <w:rFonts w:ascii="Calibri" w:hAnsi="Calibri" w:cs="Calibri"/>
                <w:b w:val="0"/>
                <w:bCs w:val="0"/>
                <w:color w:val="auto"/>
                <w:szCs w:val="24"/>
              </w:rPr>
              <w:t>H6</w:t>
            </w:r>
          </w:p>
        </w:tc>
        <w:tc>
          <w:tcPr>
            <w:tcW w:w="3116" w:type="pct"/>
            <w:shd w:val="clear" w:color="auto" w:fill="auto"/>
            <w:noWrap/>
            <w:hideMark/>
          </w:tcPr>
          <w:p w14:paraId="68EE2FD8" w14:textId="28993E72" w:rsidR="006D458F" w:rsidRPr="007A642D" w:rsidRDefault="006D458F" w:rsidP="006D45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1.000</w:t>
            </w:r>
          </w:p>
        </w:tc>
      </w:tr>
      <w:tr w:rsidR="006D458F" w:rsidRPr="007A642D" w14:paraId="7AE2D0E1" w14:textId="77777777" w:rsidTr="00931C8C">
        <w:trPr>
          <w:trHeight w:val="300"/>
          <w:jc w:val="center"/>
        </w:trPr>
        <w:tc>
          <w:tcPr>
            <w:cnfStyle w:val="001000000000" w:firstRow="0" w:lastRow="0" w:firstColumn="1" w:lastColumn="0" w:oddVBand="0" w:evenVBand="0" w:oddHBand="0" w:evenHBand="0" w:firstRowFirstColumn="0" w:firstRowLastColumn="0" w:lastRowFirstColumn="0" w:lastRowLastColumn="0"/>
            <w:tcW w:w="1884" w:type="pct"/>
            <w:shd w:val="clear" w:color="auto" w:fill="auto"/>
            <w:noWrap/>
            <w:hideMark/>
          </w:tcPr>
          <w:p w14:paraId="024EB08A" w14:textId="77777777" w:rsidR="006D458F" w:rsidRPr="007A642D" w:rsidRDefault="006D458F" w:rsidP="006D458F">
            <w:pPr>
              <w:rPr>
                <w:rFonts w:ascii="Calibri" w:hAnsi="Calibri" w:cs="Calibri"/>
                <w:b w:val="0"/>
                <w:bCs w:val="0"/>
                <w:color w:val="auto"/>
                <w:szCs w:val="24"/>
              </w:rPr>
            </w:pPr>
            <w:r w:rsidRPr="007A642D">
              <w:rPr>
                <w:rFonts w:ascii="Calibri" w:hAnsi="Calibri" w:cs="Calibri"/>
                <w:b w:val="0"/>
                <w:bCs w:val="0"/>
                <w:color w:val="auto"/>
                <w:szCs w:val="24"/>
              </w:rPr>
              <w:t>H7</w:t>
            </w:r>
          </w:p>
        </w:tc>
        <w:tc>
          <w:tcPr>
            <w:tcW w:w="3116" w:type="pct"/>
            <w:shd w:val="clear" w:color="auto" w:fill="auto"/>
            <w:noWrap/>
            <w:hideMark/>
          </w:tcPr>
          <w:p w14:paraId="2D88F9C5" w14:textId="285D74C2" w:rsidR="006D458F" w:rsidRPr="007A642D" w:rsidRDefault="006D458F" w:rsidP="006D45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1.000</w:t>
            </w:r>
          </w:p>
        </w:tc>
      </w:tr>
      <w:tr w:rsidR="006D458F" w:rsidRPr="007A642D" w14:paraId="2067D683" w14:textId="77777777" w:rsidTr="00931C8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84" w:type="pct"/>
            <w:shd w:val="clear" w:color="auto" w:fill="auto"/>
            <w:noWrap/>
            <w:hideMark/>
          </w:tcPr>
          <w:p w14:paraId="6A745187" w14:textId="77777777" w:rsidR="006D458F" w:rsidRPr="007A642D" w:rsidRDefault="006D458F" w:rsidP="006D458F">
            <w:pPr>
              <w:rPr>
                <w:rFonts w:ascii="Calibri" w:hAnsi="Calibri" w:cs="Calibri"/>
                <w:b w:val="0"/>
                <w:bCs w:val="0"/>
                <w:color w:val="auto"/>
                <w:szCs w:val="24"/>
              </w:rPr>
            </w:pPr>
            <w:r w:rsidRPr="007A642D">
              <w:rPr>
                <w:rFonts w:ascii="Calibri" w:hAnsi="Calibri" w:cs="Calibri"/>
                <w:b w:val="0"/>
                <w:bCs w:val="0"/>
                <w:color w:val="auto"/>
                <w:szCs w:val="24"/>
              </w:rPr>
              <w:t>H8</w:t>
            </w:r>
          </w:p>
        </w:tc>
        <w:tc>
          <w:tcPr>
            <w:tcW w:w="3116" w:type="pct"/>
            <w:shd w:val="clear" w:color="auto" w:fill="auto"/>
            <w:noWrap/>
            <w:hideMark/>
          </w:tcPr>
          <w:p w14:paraId="348D00E3" w14:textId="6A3DF4B0" w:rsidR="006D458F" w:rsidRPr="007A642D" w:rsidRDefault="006D458F" w:rsidP="006D45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1.000</w:t>
            </w:r>
          </w:p>
        </w:tc>
      </w:tr>
      <w:tr w:rsidR="006D458F" w:rsidRPr="007A642D" w14:paraId="60AF0DF3" w14:textId="77777777" w:rsidTr="00931C8C">
        <w:trPr>
          <w:trHeight w:val="300"/>
          <w:jc w:val="center"/>
        </w:trPr>
        <w:tc>
          <w:tcPr>
            <w:cnfStyle w:val="001000000000" w:firstRow="0" w:lastRow="0" w:firstColumn="1" w:lastColumn="0" w:oddVBand="0" w:evenVBand="0" w:oddHBand="0" w:evenHBand="0" w:firstRowFirstColumn="0" w:firstRowLastColumn="0" w:lastRowFirstColumn="0" w:lastRowLastColumn="0"/>
            <w:tcW w:w="1884" w:type="pct"/>
            <w:shd w:val="clear" w:color="auto" w:fill="auto"/>
            <w:noWrap/>
            <w:hideMark/>
          </w:tcPr>
          <w:p w14:paraId="4A9D3575" w14:textId="77777777" w:rsidR="006D458F" w:rsidRPr="007A642D" w:rsidRDefault="006D458F" w:rsidP="006D458F">
            <w:pPr>
              <w:rPr>
                <w:rFonts w:ascii="Calibri" w:hAnsi="Calibri" w:cs="Calibri"/>
                <w:b w:val="0"/>
                <w:bCs w:val="0"/>
                <w:color w:val="auto"/>
                <w:szCs w:val="24"/>
              </w:rPr>
            </w:pPr>
            <w:r w:rsidRPr="007A642D">
              <w:rPr>
                <w:rFonts w:ascii="Calibri" w:hAnsi="Calibri" w:cs="Calibri"/>
                <w:b w:val="0"/>
                <w:bCs w:val="0"/>
                <w:color w:val="auto"/>
                <w:szCs w:val="24"/>
              </w:rPr>
              <w:t>IC</w:t>
            </w:r>
          </w:p>
        </w:tc>
        <w:tc>
          <w:tcPr>
            <w:tcW w:w="3116" w:type="pct"/>
            <w:shd w:val="clear" w:color="auto" w:fill="auto"/>
            <w:noWrap/>
            <w:hideMark/>
          </w:tcPr>
          <w:p w14:paraId="223EDCF3" w14:textId="01A58A91" w:rsidR="006D458F" w:rsidRPr="007A642D" w:rsidRDefault="006D458F" w:rsidP="006D45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1.000</w:t>
            </w:r>
          </w:p>
        </w:tc>
      </w:tr>
      <w:tr w:rsidR="006D458F" w:rsidRPr="007A642D" w14:paraId="1EA6D4BF" w14:textId="77777777" w:rsidTr="00931C8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84" w:type="pct"/>
            <w:shd w:val="clear" w:color="auto" w:fill="auto"/>
            <w:noWrap/>
            <w:hideMark/>
          </w:tcPr>
          <w:p w14:paraId="36B6FB8B" w14:textId="77777777" w:rsidR="006D458F" w:rsidRPr="007A642D" w:rsidRDefault="006D458F" w:rsidP="006D458F">
            <w:pPr>
              <w:rPr>
                <w:rFonts w:ascii="Calibri" w:hAnsi="Calibri" w:cs="Calibri"/>
                <w:b w:val="0"/>
                <w:bCs w:val="0"/>
                <w:color w:val="auto"/>
                <w:szCs w:val="24"/>
              </w:rPr>
            </w:pPr>
            <w:r w:rsidRPr="007A642D">
              <w:rPr>
                <w:rFonts w:ascii="Calibri" w:hAnsi="Calibri" w:cs="Calibri"/>
                <w:b w:val="0"/>
                <w:bCs w:val="0"/>
                <w:color w:val="auto"/>
                <w:szCs w:val="24"/>
              </w:rPr>
              <w:t>REM</w:t>
            </w:r>
          </w:p>
        </w:tc>
        <w:tc>
          <w:tcPr>
            <w:tcW w:w="3116" w:type="pct"/>
            <w:shd w:val="clear" w:color="auto" w:fill="auto"/>
            <w:noWrap/>
            <w:hideMark/>
          </w:tcPr>
          <w:p w14:paraId="631E5B70" w14:textId="0D255E6D" w:rsidR="006D458F" w:rsidRPr="007A642D" w:rsidRDefault="006D458F" w:rsidP="006D45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1.000</w:t>
            </w:r>
          </w:p>
        </w:tc>
      </w:tr>
    </w:tbl>
    <w:p w14:paraId="60017E8D" w14:textId="6333F157" w:rsidR="002F5CC4" w:rsidRPr="007A642D" w:rsidRDefault="00931C8C" w:rsidP="00931C8C">
      <w:pPr>
        <w:spacing w:after="120"/>
        <w:ind w:left="1440" w:firstLine="261"/>
        <w:rPr>
          <w:rFonts w:ascii="Calibri" w:hAnsi="Calibri" w:cs="Calibri"/>
          <w:lang w:val="en-US"/>
        </w:rPr>
      </w:pPr>
      <w:r w:rsidRPr="007A642D">
        <w:rPr>
          <w:rFonts w:ascii="Calibri" w:hAnsi="Calibri" w:cs="Calibri"/>
          <w:lang w:val="en-US"/>
        </w:rPr>
        <w:t xml:space="preserve">Sources: </w:t>
      </w:r>
      <w:proofErr w:type="spellStart"/>
      <w:r w:rsidRPr="007A642D">
        <w:rPr>
          <w:rFonts w:ascii="Calibri" w:hAnsi="Calibri" w:cs="Calibri"/>
          <w:lang w:val="en-US"/>
        </w:rPr>
        <w:t>SmartPLS</w:t>
      </w:r>
      <w:proofErr w:type="spellEnd"/>
      <w:r w:rsidRPr="007A642D">
        <w:rPr>
          <w:rFonts w:ascii="Calibri" w:hAnsi="Calibri" w:cs="Calibri"/>
          <w:lang w:val="en-US"/>
        </w:rPr>
        <w:t xml:space="preserve"> output results (processed)</w:t>
      </w:r>
    </w:p>
    <w:p w14:paraId="5ABE7E28" w14:textId="69BB0E6F" w:rsidR="00931C8C" w:rsidRPr="007A642D" w:rsidRDefault="000534F5" w:rsidP="003B37F3">
      <w:pPr>
        <w:spacing w:after="80"/>
        <w:ind w:firstLine="272"/>
        <w:jc w:val="both"/>
        <w:rPr>
          <w:rFonts w:ascii="Calibri" w:hAnsi="Calibri" w:cs="Calibri"/>
          <w:lang w:val="en-US"/>
        </w:rPr>
      </w:pPr>
      <w:r w:rsidRPr="000534F5">
        <w:rPr>
          <w:rFonts w:ascii="Calibri" w:hAnsi="Calibri" w:cs="Calibri"/>
          <w:lang w:val="en-US"/>
        </w:rPr>
        <w:t>Based on a comprehensive statistical analysis, the Average Variance Extracted (AVE) for each variable was found to surpass the established threshold of 0.5.</w:t>
      </w:r>
      <w:r w:rsidR="00512058" w:rsidRPr="007A642D">
        <w:rPr>
          <w:rFonts w:ascii="Calibri" w:hAnsi="Calibri" w:cs="Calibri"/>
          <w:lang w:val="en-US"/>
        </w:rPr>
        <w:t xml:space="preserve"> These results led the researcher to conclude that the interrelationships among the indicators are robust and significant. Additionally, the study provided empirical support for the validity of discriminant validity, affirming its applicability within this research context.</w:t>
      </w:r>
    </w:p>
    <w:p w14:paraId="040DAEEB" w14:textId="723C000B" w:rsidR="00597127" w:rsidRPr="007A642D" w:rsidRDefault="0048763D" w:rsidP="00D63034">
      <w:pPr>
        <w:pStyle w:val="ListParagraph"/>
        <w:numPr>
          <w:ilvl w:val="0"/>
          <w:numId w:val="8"/>
        </w:numPr>
        <w:ind w:left="272" w:hanging="272"/>
        <w:jc w:val="both"/>
        <w:rPr>
          <w:rFonts w:ascii="Calibri" w:hAnsi="Calibri" w:cs="Calibri"/>
          <w:b/>
          <w:bCs/>
          <w:lang w:val="en-US"/>
        </w:rPr>
      </w:pPr>
      <w:r w:rsidRPr="007A642D">
        <w:rPr>
          <w:rFonts w:ascii="Calibri" w:hAnsi="Calibri" w:cs="Calibri"/>
          <w:b/>
          <w:bCs/>
          <w:lang w:val="en-US"/>
        </w:rPr>
        <w:lastRenderedPageBreak/>
        <w:t>Construct Reliability</w:t>
      </w:r>
    </w:p>
    <w:p w14:paraId="7613B108" w14:textId="3FF6D08F" w:rsidR="00A76BF4" w:rsidRPr="007A642D" w:rsidRDefault="00D63034" w:rsidP="00F115AC">
      <w:pPr>
        <w:spacing w:after="80"/>
        <w:ind w:firstLine="272"/>
        <w:jc w:val="both"/>
        <w:rPr>
          <w:rFonts w:ascii="Calibri" w:hAnsi="Calibri" w:cs="Calibri"/>
          <w:lang w:val="en-US"/>
        </w:rPr>
      </w:pPr>
      <w:r w:rsidRPr="007A642D">
        <w:rPr>
          <w:rFonts w:ascii="Calibri" w:hAnsi="Calibri" w:cs="Calibri"/>
          <w:lang w:val="en-US"/>
        </w:rPr>
        <w:t xml:space="preserve">Reliability testing is performed to assess the accuracy, precision, and stability of research facilities. </w:t>
      </w:r>
      <w:r w:rsidR="00F71FB9" w:rsidRPr="00F71FB9">
        <w:rPr>
          <w:rFonts w:ascii="Calibri" w:hAnsi="Calibri" w:cs="Calibri"/>
          <w:lang w:val="en-US"/>
        </w:rPr>
        <w:t>The two primary methods for these assessments are Cronbach's alpha and composite reliability.</w:t>
      </w:r>
      <w:r w:rsidR="002C3C0C">
        <w:rPr>
          <w:rFonts w:ascii="Calibri" w:hAnsi="Calibri" w:cs="Calibri"/>
          <w:lang w:val="en-US"/>
        </w:rPr>
        <w:t xml:space="preserve"> Cronbach’s alpha serves as an effective measure of reliability, with scores that range from zero to one. On the other hand, composite reliability evaluates whether the reliability score of the construct indicator is sufficient. A construct is deemed reliable when either the composite reliability or Cronbach's alpha coefficient surpasses a threshold of 0.7.</w:t>
      </w:r>
    </w:p>
    <w:p w14:paraId="6099DAE0" w14:textId="47793ACD" w:rsidR="00A76BF4" w:rsidRPr="007A642D" w:rsidRDefault="00A76BF4" w:rsidP="00A76BF4">
      <w:pPr>
        <w:jc w:val="center"/>
        <w:rPr>
          <w:rFonts w:ascii="Calibri" w:hAnsi="Calibri" w:cs="Calibri"/>
          <w:lang w:val="en-US"/>
        </w:rPr>
      </w:pPr>
      <w:r w:rsidRPr="007A642D">
        <w:rPr>
          <w:rFonts w:ascii="Calibri" w:hAnsi="Calibri" w:cs="Calibri"/>
          <w:lang w:val="en-US"/>
        </w:rPr>
        <w:t>Table 4. Construct Reliability Results</w:t>
      </w:r>
    </w:p>
    <w:tbl>
      <w:tblPr>
        <w:tblStyle w:val="LightShading1"/>
        <w:tblW w:w="3538" w:type="pct"/>
        <w:jc w:val="center"/>
        <w:tblLook w:val="04A0" w:firstRow="1" w:lastRow="0" w:firstColumn="1" w:lastColumn="0" w:noHBand="0" w:noVBand="1"/>
      </w:tblPr>
      <w:tblGrid>
        <w:gridCol w:w="1927"/>
        <w:gridCol w:w="2090"/>
        <w:gridCol w:w="2370"/>
      </w:tblGrid>
      <w:tr w:rsidR="00A76BF4" w:rsidRPr="007A642D" w14:paraId="3CEA86E1" w14:textId="77777777" w:rsidTr="006D458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09" w:type="pct"/>
            <w:shd w:val="clear" w:color="auto" w:fill="auto"/>
            <w:noWrap/>
            <w:hideMark/>
          </w:tcPr>
          <w:p w14:paraId="0ED5AEB7" w14:textId="77777777" w:rsidR="00A76BF4" w:rsidRPr="007A642D" w:rsidRDefault="00A76BF4">
            <w:pPr>
              <w:rPr>
                <w:rFonts w:ascii="Calibri" w:hAnsi="Calibri" w:cs="Calibri"/>
                <w:color w:val="auto"/>
                <w:szCs w:val="24"/>
              </w:rPr>
            </w:pPr>
            <w:r w:rsidRPr="007A642D">
              <w:rPr>
                <w:rFonts w:ascii="Calibri" w:hAnsi="Calibri" w:cs="Calibri"/>
                <w:b w:val="0"/>
                <w:bCs w:val="0"/>
                <w:color w:val="auto"/>
                <w:szCs w:val="24"/>
              </w:rPr>
              <w:t> </w:t>
            </w:r>
          </w:p>
        </w:tc>
        <w:tc>
          <w:tcPr>
            <w:tcW w:w="1636" w:type="pct"/>
            <w:shd w:val="clear" w:color="auto" w:fill="auto"/>
            <w:noWrap/>
            <w:hideMark/>
          </w:tcPr>
          <w:p w14:paraId="369C5DE6" w14:textId="77777777" w:rsidR="00A76BF4" w:rsidRPr="007A642D" w:rsidRDefault="00A76BF4" w:rsidP="00A76BF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Cronbach's Alpha</w:t>
            </w:r>
          </w:p>
        </w:tc>
        <w:tc>
          <w:tcPr>
            <w:tcW w:w="1855" w:type="pct"/>
            <w:shd w:val="clear" w:color="auto" w:fill="auto"/>
            <w:noWrap/>
            <w:hideMark/>
          </w:tcPr>
          <w:p w14:paraId="35FCC3A6" w14:textId="59B0308D" w:rsidR="00A76BF4" w:rsidRPr="007A642D" w:rsidRDefault="00A76BF4" w:rsidP="00A76BF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Construct Reliability</w:t>
            </w:r>
          </w:p>
        </w:tc>
      </w:tr>
      <w:tr w:rsidR="006D458F" w:rsidRPr="007A642D" w14:paraId="5287B213" w14:textId="77777777" w:rsidTr="006D45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09" w:type="pct"/>
            <w:shd w:val="clear" w:color="auto" w:fill="auto"/>
            <w:noWrap/>
            <w:hideMark/>
          </w:tcPr>
          <w:p w14:paraId="0C453BD6" w14:textId="77777777" w:rsidR="006D458F" w:rsidRPr="007A642D" w:rsidRDefault="006D458F" w:rsidP="006D458F">
            <w:pPr>
              <w:rPr>
                <w:rFonts w:ascii="Calibri" w:hAnsi="Calibri" w:cs="Calibri"/>
                <w:b w:val="0"/>
                <w:bCs w:val="0"/>
                <w:color w:val="auto"/>
                <w:szCs w:val="24"/>
              </w:rPr>
            </w:pPr>
            <w:r w:rsidRPr="007A642D">
              <w:rPr>
                <w:rFonts w:ascii="Calibri" w:hAnsi="Calibri" w:cs="Calibri"/>
                <w:b w:val="0"/>
                <w:bCs w:val="0"/>
                <w:color w:val="auto"/>
                <w:szCs w:val="24"/>
              </w:rPr>
              <w:t>AEM</w:t>
            </w:r>
          </w:p>
        </w:tc>
        <w:tc>
          <w:tcPr>
            <w:tcW w:w="1636" w:type="pct"/>
            <w:shd w:val="clear" w:color="auto" w:fill="auto"/>
            <w:noWrap/>
            <w:hideMark/>
          </w:tcPr>
          <w:p w14:paraId="571528E7" w14:textId="021264E3" w:rsidR="006D458F" w:rsidRPr="007A642D" w:rsidRDefault="006D458F" w:rsidP="006D45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1.000</w:t>
            </w:r>
          </w:p>
        </w:tc>
        <w:tc>
          <w:tcPr>
            <w:tcW w:w="1855" w:type="pct"/>
            <w:shd w:val="clear" w:color="auto" w:fill="auto"/>
            <w:noWrap/>
            <w:hideMark/>
          </w:tcPr>
          <w:p w14:paraId="5F476F5A" w14:textId="78F8209F" w:rsidR="006D458F" w:rsidRPr="007A642D" w:rsidRDefault="006D458F" w:rsidP="006D45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1.000</w:t>
            </w:r>
          </w:p>
        </w:tc>
      </w:tr>
      <w:tr w:rsidR="006D458F" w:rsidRPr="007A642D" w14:paraId="271C502C" w14:textId="77777777" w:rsidTr="006D458F">
        <w:trPr>
          <w:trHeight w:val="300"/>
          <w:jc w:val="center"/>
        </w:trPr>
        <w:tc>
          <w:tcPr>
            <w:cnfStyle w:val="001000000000" w:firstRow="0" w:lastRow="0" w:firstColumn="1" w:lastColumn="0" w:oddVBand="0" w:evenVBand="0" w:oddHBand="0" w:evenHBand="0" w:firstRowFirstColumn="0" w:firstRowLastColumn="0" w:lastRowFirstColumn="0" w:lastRowLastColumn="0"/>
            <w:tcW w:w="1509" w:type="pct"/>
            <w:shd w:val="clear" w:color="auto" w:fill="auto"/>
            <w:noWrap/>
            <w:hideMark/>
          </w:tcPr>
          <w:p w14:paraId="3AC76FB3" w14:textId="77777777" w:rsidR="006D458F" w:rsidRPr="007A642D" w:rsidRDefault="006D458F" w:rsidP="006D458F">
            <w:pPr>
              <w:rPr>
                <w:rFonts w:ascii="Calibri" w:hAnsi="Calibri" w:cs="Calibri"/>
                <w:b w:val="0"/>
                <w:bCs w:val="0"/>
                <w:color w:val="auto"/>
                <w:szCs w:val="24"/>
              </w:rPr>
            </w:pPr>
            <w:r w:rsidRPr="007A642D">
              <w:rPr>
                <w:rFonts w:ascii="Calibri" w:hAnsi="Calibri" w:cs="Calibri"/>
                <w:b w:val="0"/>
                <w:bCs w:val="0"/>
                <w:color w:val="auto"/>
                <w:szCs w:val="24"/>
              </w:rPr>
              <w:t>FD</w:t>
            </w:r>
          </w:p>
        </w:tc>
        <w:tc>
          <w:tcPr>
            <w:tcW w:w="1636" w:type="pct"/>
            <w:shd w:val="clear" w:color="auto" w:fill="auto"/>
            <w:noWrap/>
            <w:hideMark/>
          </w:tcPr>
          <w:p w14:paraId="1014F5FB" w14:textId="383F2941" w:rsidR="006D458F" w:rsidRPr="007A642D" w:rsidRDefault="006D458F" w:rsidP="006D45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1.000</w:t>
            </w:r>
          </w:p>
        </w:tc>
        <w:tc>
          <w:tcPr>
            <w:tcW w:w="1855" w:type="pct"/>
            <w:shd w:val="clear" w:color="auto" w:fill="auto"/>
            <w:noWrap/>
            <w:hideMark/>
          </w:tcPr>
          <w:p w14:paraId="578BBE9C" w14:textId="75EEA396" w:rsidR="006D458F" w:rsidRPr="007A642D" w:rsidRDefault="006D458F" w:rsidP="006D45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1.000</w:t>
            </w:r>
          </w:p>
        </w:tc>
      </w:tr>
      <w:tr w:rsidR="006D458F" w:rsidRPr="007A642D" w14:paraId="096A81BB" w14:textId="77777777" w:rsidTr="006D45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09" w:type="pct"/>
            <w:shd w:val="clear" w:color="auto" w:fill="auto"/>
            <w:noWrap/>
            <w:hideMark/>
          </w:tcPr>
          <w:p w14:paraId="043C783D" w14:textId="77777777" w:rsidR="006D458F" w:rsidRPr="007A642D" w:rsidRDefault="006D458F" w:rsidP="006D458F">
            <w:pPr>
              <w:rPr>
                <w:rFonts w:ascii="Calibri" w:hAnsi="Calibri" w:cs="Calibri"/>
                <w:b w:val="0"/>
                <w:bCs w:val="0"/>
                <w:color w:val="auto"/>
                <w:szCs w:val="24"/>
              </w:rPr>
            </w:pPr>
            <w:r w:rsidRPr="007A642D">
              <w:rPr>
                <w:rFonts w:ascii="Calibri" w:hAnsi="Calibri" w:cs="Calibri"/>
                <w:b w:val="0"/>
                <w:bCs w:val="0"/>
                <w:color w:val="auto"/>
                <w:szCs w:val="24"/>
              </w:rPr>
              <w:t>GCG</w:t>
            </w:r>
          </w:p>
        </w:tc>
        <w:tc>
          <w:tcPr>
            <w:tcW w:w="1636" w:type="pct"/>
            <w:shd w:val="clear" w:color="auto" w:fill="auto"/>
            <w:noWrap/>
            <w:hideMark/>
          </w:tcPr>
          <w:p w14:paraId="1EDD5DE1" w14:textId="2ED2BD3A" w:rsidR="006D458F" w:rsidRPr="007A642D" w:rsidRDefault="006D458F" w:rsidP="006D45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1.000</w:t>
            </w:r>
          </w:p>
        </w:tc>
        <w:tc>
          <w:tcPr>
            <w:tcW w:w="1855" w:type="pct"/>
            <w:shd w:val="clear" w:color="auto" w:fill="auto"/>
            <w:noWrap/>
            <w:hideMark/>
          </w:tcPr>
          <w:p w14:paraId="6F8982C4" w14:textId="1C328A23" w:rsidR="006D458F" w:rsidRPr="007A642D" w:rsidRDefault="006D458F" w:rsidP="006D45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1.000</w:t>
            </w:r>
          </w:p>
        </w:tc>
      </w:tr>
      <w:tr w:rsidR="006D458F" w:rsidRPr="007A642D" w14:paraId="32CA9B39" w14:textId="77777777" w:rsidTr="006D458F">
        <w:trPr>
          <w:trHeight w:val="300"/>
          <w:jc w:val="center"/>
        </w:trPr>
        <w:tc>
          <w:tcPr>
            <w:cnfStyle w:val="001000000000" w:firstRow="0" w:lastRow="0" w:firstColumn="1" w:lastColumn="0" w:oddVBand="0" w:evenVBand="0" w:oddHBand="0" w:evenHBand="0" w:firstRowFirstColumn="0" w:firstRowLastColumn="0" w:lastRowFirstColumn="0" w:lastRowLastColumn="0"/>
            <w:tcW w:w="1509" w:type="pct"/>
            <w:shd w:val="clear" w:color="auto" w:fill="auto"/>
            <w:noWrap/>
            <w:hideMark/>
          </w:tcPr>
          <w:p w14:paraId="55FFA565" w14:textId="77777777" w:rsidR="006D458F" w:rsidRPr="007A642D" w:rsidRDefault="006D458F" w:rsidP="006D458F">
            <w:pPr>
              <w:rPr>
                <w:rFonts w:ascii="Calibri" w:hAnsi="Calibri" w:cs="Calibri"/>
                <w:b w:val="0"/>
                <w:bCs w:val="0"/>
                <w:color w:val="auto"/>
                <w:szCs w:val="24"/>
              </w:rPr>
            </w:pPr>
            <w:r w:rsidRPr="007A642D">
              <w:rPr>
                <w:rFonts w:ascii="Calibri" w:hAnsi="Calibri" w:cs="Calibri"/>
                <w:b w:val="0"/>
                <w:bCs w:val="0"/>
                <w:color w:val="auto"/>
                <w:szCs w:val="24"/>
              </w:rPr>
              <w:t>H5</w:t>
            </w:r>
          </w:p>
        </w:tc>
        <w:tc>
          <w:tcPr>
            <w:tcW w:w="1636" w:type="pct"/>
            <w:shd w:val="clear" w:color="auto" w:fill="auto"/>
            <w:noWrap/>
            <w:hideMark/>
          </w:tcPr>
          <w:p w14:paraId="4B78F1F3" w14:textId="7F928DEB" w:rsidR="006D458F" w:rsidRPr="007A642D" w:rsidRDefault="006D458F" w:rsidP="006D45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1.000</w:t>
            </w:r>
          </w:p>
        </w:tc>
        <w:tc>
          <w:tcPr>
            <w:tcW w:w="1855" w:type="pct"/>
            <w:shd w:val="clear" w:color="auto" w:fill="auto"/>
            <w:noWrap/>
            <w:hideMark/>
          </w:tcPr>
          <w:p w14:paraId="29D6DC35" w14:textId="08BE57CE" w:rsidR="006D458F" w:rsidRPr="007A642D" w:rsidRDefault="006D458F" w:rsidP="006D45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1.000</w:t>
            </w:r>
          </w:p>
        </w:tc>
      </w:tr>
      <w:tr w:rsidR="006D458F" w:rsidRPr="007A642D" w14:paraId="1733DD1B" w14:textId="77777777" w:rsidTr="006D45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09" w:type="pct"/>
            <w:shd w:val="clear" w:color="auto" w:fill="auto"/>
            <w:noWrap/>
            <w:hideMark/>
          </w:tcPr>
          <w:p w14:paraId="21B19581" w14:textId="77777777" w:rsidR="006D458F" w:rsidRPr="007A642D" w:rsidRDefault="006D458F" w:rsidP="006D458F">
            <w:pPr>
              <w:rPr>
                <w:rFonts w:ascii="Calibri" w:hAnsi="Calibri" w:cs="Calibri"/>
                <w:b w:val="0"/>
                <w:bCs w:val="0"/>
                <w:color w:val="auto"/>
                <w:szCs w:val="24"/>
              </w:rPr>
            </w:pPr>
            <w:r w:rsidRPr="007A642D">
              <w:rPr>
                <w:rFonts w:ascii="Calibri" w:hAnsi="Calibri" w:cs="Calibri"/>
                <w:b w:val="0"/>
                <w:bCs w:val="0"/>
                <w:color w:val="auto"/>
                <w:szCs w:val="24"/>
              </w:rPr>
              <w:t>H6</w:t>
            </w:r>
          </w:p>
        </w:tc>
        <w:tc>
          <w:tcPr>
            <w:tcW w:w="1636" w:type="pct"/>
            <w:shd w:val="clear" w:color="auto" w:fill="auto"/>
            <w:noWrap/>
            <w:hideMark/>
          </w:tcPr>
          <w:p w14:paraId="34C12764" w14:textId="31CF969A" w:rsidR="006D458F" w:rsidRPr="007A642D" w:rsidRDefault="006D458F" w:rsidP="006D45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1.000</w:t>
            </w:r>
          </w:p>
        </w:tc>
        <w:tc>
          <w:tcPr>
            <w:tcW w:w="1855" w:type="pct"/>
            <w:shd w:val="clear" w:color="auto" w:fill="auto"/>
            <w:noWrap/>
            <w:hideMark/>
          </w:tcPr>
          <w:p w14:paraId="34C57C07" w14:textId="409EECB5" w:rsidR="006D458F" w:rsidRPr="007A642D" w:rsidRDefault="006D458F" w:rsidP="006D45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1.000</w:t>
            </w:r>
          </w:p>
        </w:tc>
      </w:tr>
      <w:tr w:rsidR="006D458F" w:rsidRPr="007A642D" w14:paraId="4D9D184D" w14:textId="77777777" w:rsidTr="006D458F">
        <w:trPr>
          <w:trHeight w:val="300"/>
          <w:jc w:val="center"/>
        </w:trPr>
        <w:tc>
          <w:tcPr>
            <w:cnfStyle w:val="001000000000" w:firstRow="0" w:lastRow="0" w:firstColumn="1" w:lastColumn="0" w:oddVBand="0" w:evenVBand="0" w:oddHBand="0" w:evenHBand="0" w:firstRowFirstColumn="0" w:firstRowLastColumn="0" w:lastRowFirstColumn="0" w:lastRowLastColumn="0"/>
            <w:tcW w:w="1509" w:type="pct"/>
            <w:shd w:val="clear" w:color="auto" w:fill="auto"/>
            <w:noWrap/>
            <w:hideMark/>
          </w:tcPr>
          <w:p w14:paraId="3BB61001" w14:textId="77777777" w:rsidR="006D458F" w:rsidRPr="007A642D" w:rsidRDefault="006D458F" w:rsidP="006D458F">
            <w:pPr>
              <w:rPr>
                <w:rFonts w:ascii="Calibri" w:hAnsi="Calibri" w:cs="Calibri"/>
                <w:b w:val="0"/>
                <w:bCs w:val="0"/>
                <w:color w:val="auto"/>
                <w:szCs w:val="24"/>
              </w:rPr>
            </w:pPr>
            <w:r w:rsidRPr="007A642D">
              <w:rPr>
                <w:rFonts w:ascii="Calibri" w:hAnsi="Calibri" w:cs="Calibri"/>
                <w:b w:val="0"/>
                <w:bCs w:val="0"/>
                <w:color w:val="auto"/>
                <w:szCs w:val="24"/>
              </w:rPr>
              <w:t>H7</w:t>
            </w:r>
          </w:p>
        </w:tc>
        <w:tc>
          <w:tcPr>
            <w:tcW w:w="1636" w:type="pct"/>
            <w:shd w:val="clear" w:color="auto" w:fill="auto"/>
            <w:noWrap/>
            <w:hideMark/>
          </w:tcPr>
          <w:p w14:paraId="5290BCDF" w14:textId="10581B47" w:rsidR="006D458F" w:rsidRPr="007A642D" w:rsidRDefault="006D458F" w:rsidP="006D45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1.000</w:t>
            </w:r>
          </w:p>
        </w:tc>
        <w:tc>
          <w:tcPr>
            <w:tcW w:w="1855" w:type="pct"/>
            <w:shd w:val="clear" w:color="auto" w:fill="auto"/>
            <w:noWrap/>
            <w:hideMark/>
          </w:tcPr>
          <w:p w14:paraId="4B13B1E9" w14:textId="09F9188B" w:rsidR="006D458F" w:rsidRPr="007A642D" w:rsidRDefault="006D458F" w:rsidP="006D45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1.000</w:t>
            </w:r>
          </w:p>
        </w:tc>
      </w:tr>
      <w:tr w:rsidR="006D458F" w:rsidRPr="007A642D" w14:paraId="2B3DFD70" w14:textId="77777777" w:rsidTr="006D45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09" w:type="pct"/>
            <w:shd w:val="clear" w:color="auto" w:fill="auto"/>
            <w:noWrap/>
            <w:hideMark/>
          </w:tcPr>
          <w:p w14:paraId="1EBA27F4" w14:textId="77777777" w:rsidR="006D458F" w:rsidRPr="007A642D" w:rsidRDefault="006D458F" w:rsidP="006D458F">
            <w:pPr>
              <w:rPr>
                <w:rFonts w:ascii="Calibri" w:hAnsi="Calibri" w:cs="Calibri"/>
                <w:b w:val="0"/>
                <w:bCs w:val="0"/>
                <w:color w:val="auto"/>
                <w:szCs w:val="24"/>
              </w:rPr>
            </w:pPr>
            <w:r w:rsidRPr="007A642D">
              <w:rPr>
                <w:rFonts w:ascii="Calibri" w:hAnsi="Calibri" w:cs="Calibri"/>
                <w:b w:val="0"/>
                <w:bCs w:val="0"/>
                <w:color w:val="auto"/>
                <w:szCs w:val="24"/>
              </w:rPr>
              <w:t>H8</w:t>
            </w:r>
          </w:p>
        </w:tc>
        <w:tc>
          <w:tcPr>
            <w:tcW w:w="1636" w:type="pct"/>
            <w:shd w:val="clear" w:color="auto" w:fill="auto"/>
            <w:noWrap/>
            <w:hideMark/>
          </w:tcPr>
          <w:p w14:paraId="669B7748" w14:textId="70AECA31" w:rsidR="006D458F" w:rsidRPr="007A642D" w:rsidRDefault="006D458F" w:rsidP="006D45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1.000</w:t>
            </w:r>
          </w:p>
        </w:tc>
        <w:tc>
          <w:tcPr>
            <w:tcW w:w="1855" w:type="pct"/>
            <w:shd w:val="clear" w:color="auto" w:fill="auto"/>
            <w:noWrap/>
            <w:hideMark/>
          </w:tcPr>
          <w:p w14:paraId="18450783" w14:textId="16484784" w:rsidR="006D458F" w:rsidRPr="007A642D" w:rsidRDefault="006D458F" w:rsidP="006D45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1.000</w:t>
            </w:r>
          </w:p>
        </w:tc>
      </w:tr>
      <w:tr w:rsidR="006D458F" w:rsidRPr="007A642D" w14:paraId="4F555411" w14:textId="77777777" w:rsidTr="006D458F">
        <w:trPr>
          <w:trHeight w:val="300"/>
          <w:jc w:val="center"/>
        </w:trPr>
        <w:tc>
          <w:tcPr>
            <w:cnfStyle w:val="001000000000" w:firstRow="0" w:lastRow="0" w:firstColumn="1" w:lastColumn="0" w:oddVBand="0" w:evenVBand="0" w:oddHBand="0" w:evenHBand="0" w:firstRowFirstColumn="0" w:firstRowLastColumn="0" w:lastRowFirstColumn="0" w:lastRowLastColumn="0"/>
            <w:tcW w:w="1509" w:type="pct"/>
            <w:shd w:val="clear" w:color="auto" w:fill="auto"/>
            <w:noWrap/>
            <w:hideMark/>
          </w:tcPr>
          <w:p w14:paraId="04308B28" w14:textId="77777777" w:rsidR="006D458F" w:rsidRPr="007A642D" w:rsidRDefault="006D458F" w:rsidP="006D458F">
            <w:pPr>
              <w:rPr>
                <w:rFonts w:ascii="Calibri" w:hAnsi="Calibri" w:cs="Calibri"/>
                <w:b w:val="0"/>
                <w:bCs w:val="0"/>
                <w:color w:val="auto"/>
                <w:szCs w:val="24"/>
              </w:rPr>
            </w:pPr>
            <w:r w:rsidRPr="007A642D">
              <w:rPr>
                <w:rFonts w:ascii="Calibri" w:hAnsi="Calibri" w:cs="Calibri"/>
                <w:b w:val="0"/>
                <w:bCs w:val="0"/>
                <w:color w:val="auto"/>
                <w:szCs w:val="24"/>
              </w:rPr>
              <w:t>IC</w:t>
            </w:r>
          </w:p>
        </w:tc>
        <w:tc>
          <w:tcPr>
            <w:tcW w:w="1636" w:type="pct"/>
            <w:shd w:val="clear" w:color="auto" w:fill="auto"/>
            <w:noWrap/>
            <w:hideMark/>
          </w:tcPr>
          <w:p w14:paraId="55572C5C" w14:textId="2E6446C4" w:rsidR="006D458F" w:rsidRPr="007A642D" w:rsidRDefault="006D458F" w:rsidP="006D45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1.000</w:t>
            </w:r>
          </w:p>
        </w:tc>
        <w:tc>
          <w:tcPr>
            <w:tcW w:w="1855" w:type="pct"/>
            <w:shd w:val="clear" w:color="auto" w:fill="auto"/>
            <w:noWrap/>
            <w:hideMark/>
          </w:tcPr>
          <w:p w14:paraId="1BE8DC3A" w14:textId="1E92C1E6" w:rsidR="006D458F" w:rsidRPr="007A642D" w:rsidRDefault="006D458F" w:rsidP="006D45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1.000</w:t>
            </w:r>
          </w:p>
        </w:tc>
      </w:tr>
      <w:tr w:rsidR="006D458F" w:rsidRPr="007A642D" w14:paraId="0C6C9F38" w14:textId="77777777" w:rsidTr="006D45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09" w:type="pct"/>
            <w:shd w:val="clear" w:color="auto" w:fill="auto"/>
            <w:noWrap/>
            <w:hideMark/>
          </w:tcPr>
          <w:p w14:paraId="1786F675" w14:textId="77777777" w:rsidR="006D458F" w:rsidRPr="007A642D" w:rsidRDefault="006D458F" w:rsidP="006D458F">
            <w:pPr>
              <w:rPr>
                <w:rFonts w:ascii="Calibri" w:hAnsi="Calibri" w:cs="Calibri"/>
                <w:b w:val="0"/>
                <w:bCs w:val="0"/>
                <w:color w:val="auto"/>
                <w:szCs w:val="24"/>
              </w:rPr>
            </w:pPr>
            <w:r w:rsidRPr="007A642D">
              <w:rPr>
                <w:rFonts w:ascii="Calibri" w:hAnsi="Calibri" w:cs="Calibri"/>
                <w:b w:val="0"/>
                <w:bCs w:val="0"/>
                <w:color w:val="auto"/>
                <w:szCs w:val="24"/>
              </w:rPr>
              <w:t>REM</w:t>
            </w:r>
          </w:p>
        </w:tc>
        <w:tc>
          <w:tcPr>
            <w:tcW w:w="1636" w:type="pct"/>
            <w:shd w:val="clear" w:color="auto" w:fill="auto"/>
            <w:noWrap/>
            <w:hideMark/>
          </w:tcPr>
          <w:p w14:paraId="2FA997A8" w14:textId="6CCE1C75" w:rsidR="006D458F" w:rsidRPr="007A642D" w:rsidRDefault="006D458F" w:rsidP="006D45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1.000</w:t>
            </w:r>
          </w:p>
        </w:tc>
        <w:tc>
          <w:tcPr>
            <w:tcW w:w="1855" w:type="pct"/>
            <w:shd w:val="clear" w:color="auto" w:fill="auto"/>
            <w:noWrap/>
            <w:hideMark/>
          </w:tcPr>
          <w:p w14:paraId="676AEF56" w14:textId="57CFC3F8" w:rsidR="006D458F" w:rsidRPr="007A642D" w:rsidRDefault="006D458F" w:rsidP="006D45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1.000</w:t>
            </w:r>
          </w:p>
        </w:tc>
      </w:tr>
    </w:tbl>
    <w:p w14:paraId="10D1B540" w14:textId="15E64A86" w:rsidR="00A76BF4" w:rsidRPr="007A642D" w:rsidRDefault="00A76BF4" w:rsidP="00F6154A">
      <w:pPr>
        <w:spacing w:after="120"/>
        <w:ind w:left="1418"/>
        <w:rPr>
          <w:rFonts w:ascii="Calibri" w:hAnsi="Calibri" w:cs="Calibri"/>
          <w:lang w:val="en-US"/>
        </w:rPr>
      </w:pPr>
      <w:r w:rsidRPr="007A642D">
        <w:rPr>
          <w:rFonts w:ascii="Calibri" w:hAnsi="Calibri" w:cs="Calibri"/>
          <w:lang w:val="en-US"/>
        </w:rPr>
        <w:t xml:space="preserve">Sources: </w:t>
      </w:r>
      <w:proofErr w:type="spellStart"/>
      <w:r w:rsidRPr="007A642D">
        <w:rPr>
          <w:rFonts w:ascii="Calibri" w:hAnsi="Calibri" w:cs="Calibri"/>
          <w:lang w:val="en-US"/>
        </w:rPr>
        <w:t>SmartPLS</w:t>
      </w:r>
      <w:proofErr w:type="spellEnd"/>
      <w:r w:rsidRPr="007A642D">
        <w:rPr>
          <w:rFonts w:ascii="Calibri" w:hAnsi="Calibri" w:cs="Calibri"/>
          <w:lang w:val="en-US"/>
        </w:rPr>
        <w:t xml:space="preserve"> output results (processed)</w:t>
      </w:r>
    </w:p>
    <w:p w14:paraId="472504F5" w14:textId="066BBA25" w:rsidR="00D63034" w:rsidRPr="007A642D" w:rsidRDefault="00020F93" w:rsidP="003B37F3">
      <w:pPr>
        <w:spacing w:after="120"/>
        <w:ind w:firstLine="272"/>
        <w:jc w:val="both"/>
        <w:rPr>
          <w:rFonts w:ascii="Calibri" w:hAnsi="Calibri" w:cs="Calibri"/>
          <w:lang w:val="en-US"/>
        </w:rPr>
      </w:pPr>
      <w:r w:rsidRPr="00020F93">
        <w:rPr>
          <w:rFonts w:ascii="Calibri" w:hAnsi="Calibri" w:cs="Calibri"/>
          <w:lang w:val="en-US"/>
        </w:rPr>
        <w:t>According to the statistical analysis, every variable in this study exhibits construct reliability and a Cronbach's alpha value over the 0.7 cutoff. The researcher concluded that all reflective indicators and the latent variable show a high degree of dependability based on the findings.</w:t>
      </w:r>
    </w:p>
    <w:p w14:paraId="79FF549D" w14:textId="6EFFC5F5" w:rsidR="00C41E89" w:rsidRPr="007A642D" w:rsidRDefault="00C41E89" w:rsidP="00C41E89">
      <w:pPr>
        <w:jc w:val="both"/>
        <w:rPr>
          <w:rFonts w:ascii="Calibri" w:hAnsi="Calibri" w:cs="Calibri"/>
          <w:b/>
          <w:bCs/>
          <w:lang w:val="en-US"/>
        </w:rPr>
      </w:pPr>
      <w:r w:rsidRPr="007A642D">
        <w:rPr>
          <w:rFonts w:ascii="Calibri" w:hAnsi="Calibri" w:cs="Calibri"/>
          <w:b/>
          <w:bCs/>
          <w:lang w:val="en-US"/>
        </w:rPr>
        <w:t>Inner Model Evaluation Model</w:t>
      </w:r>
    </w:p>
    <w:p w14:paraId="3649B93D" w14:textId="52B2E99B" w:rsidR="001E407E" w:rsidRPr="007A642D" w:rsidRDefault="007A642D" w:rsidP="00223CA7">
      <w:pPr>
        <w:ind w:firstLine="272"/>
        <w:jc w:val="both"/>
        <w:rPr>
          <w:rFonts w:ascii="Calibri" w:hAnsi="Calibri" w:cs="Calibri"/>
          <w:lang w:val="en-US"/>
        </w:rPr>
      </w:pPr>
      <w:r>
        <w:rPr>
          <w:rFonts w:ascii="Calibri" w:hAnsi="Calibri" w:cs="Calibri"/>
          <w:lang w:val="en-US"/>
        </w:rPr>
        <w:t>Inner models are typically utilized to evaluate the strength of the relationships or influences between exogenous and endogenous variables. Therefore, when analyzing the inner model, various assessments can be employed, one of which is R-square.</w:t>
      </w:r>
    </w:p>
    <w:p w14:paraId="5B42EDAC" w14:textId="27882714" w:rsidR="00223CA7" w:rsidRPr="007A642D" w:rsidRDefault="002C3C0C" w:rsidP="00F115AC">
      <w:pPr>
        <w:spacing w:after="80"/>
        <w:ind w:firstLine="272"/>
        <w:jc w:val="both"/>
        <w:rPr>
          <w:rFonts w:ascii="Calibri" w:hAnsi="Calibri" w:cs="Calibri"/>
          <w:lang w:val="en-US"/>
        </w:rPr>
      </w:pPr>
      <w:r>
        <w:rPr>
          <w:rFonts w:ascii="Calibri" w:hAnsi="Calibri" w:cs="Calibri"/>
          <w:lang w:val="en-US"/>
        </w:rPr>
        <w:t>The R-squared value is a commonly used approach for evaluating the connection between independent and dependent variables.</w:t>
      </w:r>
      <w:r w:rsidR="00F115AC" w:rsidRPr="007A642D">
        <w:rPr>
          <w:rFonts w:ascii="Calibri" w:hAnsi="Calibri" w:cs="Calibri"/>
          <w:lang w:val="en-US"/>
        </w:rPr>
        <w:t xml:space="preserve"> The statistical calculations conducted in this study yield R-square values as shown in the table below.</w:t>
      </w:r>
    </w:p>
    <w:p w14:paraId="6994226A" w14:textId="62869F4F" w:rsidR="00F115AC" w:rsidRPr="007A642D" w:rsidRDefault="00F115AC" w:rsidP="00F115AC">
      <w:pPr>
        <w:jc w:val="center"/>
        <w:rPr>
          <w:rFonts w:ascii="Calibri" w:hAnsi="Calibri" w:cs="Calibri"/>
          <w:lang w:val="en-US"/>
        </w:rPr>
      </w:pPr>
      <w:r w:rsidRPr="007A642D">
        <w:rPr>
          <w:rFonts w:ascii="Calibri" w:hAnsi="Calibri" w:cs="Calibri"/>
          <w:lang w:val="en-US"/>
        </w:rPr>
        <w:t>Table 5. R-square Results</w:t>
      </w:r>
    </w:p>
    <w:tbl>
      <w:tblPr>
        <w:tblStyle w:val="LightShading1"/>
        <w:tblW w:w="4678" w:type="dxa"/>
        <w:jc w:val="center"/>
        <w:tblLook w:val="04A0" w:firstRow="1" w:lastRow="0" w:firstColumn="1" w:lastColumn="0" w:noHBand="0" w:noVBand="1"/>
      </w:tblPr>
      <w:tblGrid>
        <w:gridCol w:w="2217"/>
        <w:gridCol w:w="2461"/>
      </w:tblGrid>
      <w:tr w:rsidR="00F115AC" w:rsidRPr="007A642D" w14:paraId="79EFAF26" w14:textId="77777777" w:rsidTr="00F115AC">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17" w:type="dxa"/>
            <w:shd w:val="clear" w:color="auto" w:fill="auto"/>
            <w:noWrap/>
            <w:hideMark/>
          </w:tcPr>
          <w:p w14:paraId="043EE35B" w14:textId="77777777" w:rsidR="00F115AC" w:rsidRPr="007A642D" w:rsidRDefault="00F115AC" w:rsidP="00F115AC">
            <w:pPr>
              <w:rPr>
                <w:rFonts w:ascii="Calibri" w:hAnsi="Calibri" w:cs="Calibri"/>
                <w:b w:val="0"/>
                <w:bCs w:val="0"/>
                <w:color w:val="000000"/>
                <w:szCs w:val="24"/>
              </w:rPr>
            </w:pPr>
            <w:r w:rsidRPr="007A642D">
              <w:rPr>
                <w:rFonts w:ascii="Calibri" w:hAnsi="Calibri" w:cs="Calibri"/>
                <w:b w:val="0"/>
                <w:bCs w:val="0"/>
                <w:color w:val="000000"/>
                <w:szCs w:val="24"/>
              </w:rPr>
              <w:t> </w:t>
            </w:r>
          </w:p>
        </w:tc>
        <w:tc>
          <w:tcPr>
            <w:tcW w:w="2461" w:type="dxa"/>
            <w:shd w:val="clear" w:color="auto" w:fill="auto"/>
            <w:noWrap/>
            <w:hideMark/>
          </w:tcPr>
          <w:p w14:paraId="7BA4BCE6" w14:textId="77777777" w:rsidR="00F115AC" w:rsidRPr="007A642D" w:rsidRDefault="00F115AC" w:rsidP="00F115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R Square</w:t>
            </w:r>
          </w:p>
        </w:tc>
      </w:tr>
      <w:tr w:rsidR="00F115AC" w:rsidRPr="007A642D" w14:paraId="6EBA5692" w14:textId="77777777" w:rsidTr="00F115A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17" w:type="dxa"/>
            <w:shd w:val="clear" w:color="auto" w:fill="auto"/>
            <w:noWrap/>
            <w:hideMark/>
          </w:tcPr>
          <w:p w14:paraId="7B1F3EB6" w14:textId="77777777" w:rsidR="00F115AC" w:rsidRPr="007A642D" w:rsidRDefault="00F115AC" w:rsidP="00F115AC">
            <w:pPr>
              <w:rPr>
                <w:rFonts w:ascii="Calibri" w:hAnsi="Calibri" w:cs="Calibri"/>
                <w:b w:val="0"/>
                <w:bCs w:val="0"/>
                <w:color w:val="000000"/>
                <w:szCs w:val="24"/>
              </w:rPr>
            </w:pPr>
            <w:r w:rsidRPr="007A642D">
              <w:rPr>
                <w:rFonts w:ascii="Calibri" w:hAnsi="Calibri" w:cs="Calibri"/>
                <w:b w:val="0"/>
                <w:bCs w:val="0"/>
                <w:color w:val="000000"/>
                <w:szCs w:val="24"/>
              </w:rPr>
              <w:t>AEM</w:t>
            </w:r>
          </w:p>
        </w:tc>
        <w:tc>
          <w:tcPr>
            <w:tcW w:w="2461" w:type="dxa"/>
            <w:shd w:val="clear" w:color="auto" w:fill="auto"/>
            <w:noWrap/>
            <w:hideMark/>
          </w:tcPr>
          <w:p w14:paraId="78B5BA55" w14:textId="3C60436D" w:rsidR="00F115AC" w:rsidRPr="007A642D" w:rsidRDefault="00F115AC" w:rsidP="00F115A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w:t>
            </w:r>
            <w:r w:rsidR="006D458F" w:rsidRPr="007A642D">
              <w:rPr>
                <w:rFonts w:ascii="Calibri" w:hAnsi="Calibri" w:cs="Calibri"/>
                <w:color w:val="000000"/>
                <w:szCs w:val="24"/>
              </w:rPr>
              <w:t>.</w:t>
            </w:r>
            <w:r w:rsidRPr="007A642D">
              <w:rPr>
                <w:rFonts w:ascii="Calibri" w:hAnsi="Calibri" w:cs="Calibri"/>
                <w:color w:val="000000"/>
                <w:szCs w:val="24"/>
              </w:rPr>
              <w:t>384</w:t>
            </w:r>
          </w:p>
        </w:tc>
      </w:tr>
      <w:tr w:rsidR="00F115AC" w:rsidRPr="007A642D" w14:paraId="7000CD1F" w14:textId="77777777" w:rsidTr="00F115AC">
        <w:trPr>
          <w:trHeight w:val="300"/>
          <w:jc w:val="center"/>
        </w:trPr>
        <w:tc>
          <w:tcPr>
            <w:cnfStyle w:val="001000000000" w:firstRow="0" w:lastRow="0" w:firstColumn="1" w:lastColumn="0" w:oddVBand="0" w:evenVBand="0" w:oddHBand="0" w:evenHBand="0" w:firstRowFirstColumn="0" w:firstRowLastColumn="0" w:lastRowFirstColumn="0" w:lastRowLastColumn="0"/>
            <w:tcW w:w="2217" w:type="dxa"/>
            <w:shd w:val="clear" w:color="auto" w:fill="auto"/>
            <w:noWrap/>
            <w:hideMark/>
          </w:tcPr>
          <w:p w14:paraId="7D981D71" w14:textId="77777777" w:rsidR="00F115AC" w:rsidRPr="007A642D" w:rsidRDefault="00F115AC" w:rsidP="00F115AC">
            <w:pPr>
              <w:rPr>
                <w:rFonts w:ascii="Calibri" w:hAnsi="Calibri" w:cs="Calibri"/>
                <w:b w:val="0"/>
                <w:bCs w:val="0"/>
                <w:color w:val="000000"/>
                <w:szCs w:val="24"/>
              </w:rPr>
            </w:pPr>
            <w:r w:rsidRPr="007A642D">
              <w:rPr>
                <w:rFonts w:ascii="Calibri" w:hAnsi="Calibri" w:cs="Calibri"/>
                <w:b w:val="0"/>
                <w:bCs w:val="0"/>
                <w:color w:val="000000"/>
                <w:szCs w:val="24"/>
              </w:rPr>
              <w:t>REM</w:t>
            </w:r>
          </w:p>
        </w:tc>
        <w:tc>
          <w:tcPr>
            <w:tcW w:w="2461" w:type="dxa"/>
            <w:shd w:val="clear" w:color="auto" w:fill="auto"/>
            <w:noWrap/>
            <w:hideMark/>
          </w:tcPr>
          <w:p w14:paraId="4FAE6260" w14:textId="3EA39509" w:rsidR="00F115AC" w:rsidRPr="007A642D" w:rsidRDefault="00F115AC" w:rsidP="00F115A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7A642D">
              <w:rPr>
                <w:rFonts w:ascii="Calibri" w:hAnsi="Calibri" w:cs="Calibri"/>
                <w:color w:val="000000"/>
                <w:szCs w:val="24"/>
              </w:rPr>
              <w:t>0</w:t>
            </w:r>
            <w:r w:rsidR="006D458F" w:rsidRPr="007A642D">
              <w:rPr>
                <w:rFonts w:ascii="Calibri" w:hAnsi="Calibri" w:cs="Calibri"/>
                <w:color w:val="000000"/>
                <w:szCs w:val="24"/>
              </w:rPr>
              <w:t>.</w:t>
            </w:r>
            <w:r w:rsidRPr="007A642D">
              <w:rPr>
                <w:rFonts w:ascii="Calibri" w:hAnsi="Calibri" w:cs="Calibri"/>
                <w:color w:val="000000"/>
                <w:szCs w:val="24"/>
              </w:rPr>
              <w:t>506</w:t>
            </w:r>
          </w:p>
        </w:tc>
      </w:tr>
    </w:tbl>
    <w:p w14:paraId="619A945B" w14:textId="6433C948" w:rsidR="00F115AC" w:rsidRPr="007A642D" w:rsidRDefault="00F115AC" w:rsidP="00965435">
      <w:pPr>
        <w:spacing w:after="80"/>
        <w:ind w:left="1440" w:firstLine="720"/>
        <w:rPr>
          <w:rFonts w:ascii="Calibri" w:hAnsi="Calibri" w:cs="Calibri"/>
          <w:lang w:val="en-US"/>
        </w:rPr>
      </w:pPr>
      <w:r w:rsidRPr="007A642D">
        <w:rPr>
          <w:rFonts w:ascii="Calibri" w:hAnsi="Calibri" w:cs="Calibri"/>
          <w:lang w:val="en-US"/>
        </w:rPr>
        <w:t xml:space="preserve">Sources: </w:t>
      </w:r>
      <w:proofErr w:type="spellStart"/>
      <w:r w:rsidRPr="007A642D">
        <w:rPr>
          <w:rFonts w:ascii="Calibri" w:hAnsi="Calibri" w:cs="Calibri"/>
          <w:lang w:val="en-US"/>
        </w:rPr>
        <w:t>SmartPLS</w:t>
      </w:r>
      <w:proofErr w:type="spellEnd"/>
      <w:r w:rsidRPr="007A642D">
        <w:rPr>
          <w:rFonts w:ascii="Calibri" w:hAnsi="Calibri" w:cs="Calibri"/>
          <w:lang w:val="en-US"/>
        </w:rPr>
        <w:t xml:space="preserve"> output results (processed)</w:t>
      </w:r>
    </w:p>
    <w:p w14:paraId="1D3DF0C4" w14:textId="2BE1292D" w:rsidR="00B362F6" w:rsidRPr="007A642D" w:rsidRDefault="00F71FB9" w:rsidP="00B362F6">
      <w:pPr>
        <w:spacing w:after="80"/>
        <w:ind w:firstLine="272"/>
        <w:jc w:val="both"/>
        <w:rPr>
          <w:rFonts w:ascii="Calibri" w:hAnsi="Calibri" w:cs="Calibri"/>
          <w:lang w:val="en-US"/>
        </w:rPr>
      </w:pPr>
      <w:r w:rsidRPr="00F71FB9">
        <w:rPr>
          <w:rFonts w:ascii="Calibri" w:hAnsi="Calibri" w:cs="Calibri"/>
          <w:lang w:val="en-US"/>
        </w:rPr>
        <w:t>According to the statistical analysis, Accrual Earnings Management's (AEM) and Real Earnings Management's (REM) respective R-squared values are 0.384 and 0.506. Based on these findings, the researcher concludes that whereas the independent factors account for 50.6% of the variance in REM, they only account for 38.4% of the variation in AEM.</w:t>
      </w:r>
    </w:p>
    <w:p w14:paraId="6262CA36" w14:textId="3D51CB04" w:rsidR="00C16EA5" w:rsidRPr="007A642D" w:rsidRDefault="00B362F6" w:rsidP="00C16EA5">
      <w:pPr>
        <w:jc w:val="center"/>
        <w:rPr>
          <w:rFonts w:ascii="Calibri" w:hAnsi="Calibri" w:cs="Calibri"/>
          <w:b/>
          <w:bCs/>
          <w:lang w:val="en-US"/>
        </w:rPr>
      </w:pPr>
      <w:r w:rsidRPr="007A642D">
        <w:rPr>
          <w:rFonts w:ascii="Calibri" w:hAnsi="Calibri" w:cs="Calibri"/>
          <w:b/>
          <w:bCs/>
          <w:noProof/>
          <w:lang w:val="en-US"/>
        </w:rPr>
        <w:lastRenderedPageBreak/>
        <w:drawing>
          <wp:inline distT="0" distB="0" distL="0" distR="0" wp14:anchorId="05E624CF" wp14:editId="691ED032">
            <wp:extent cx="4546600" cy="341068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t="8028"/>
                    <a:stretch/>
                  </pic:blipFill>
                  <pic:spPr bwMode="auto">
                    <a:xfrm>
                      <a:off x="0" y="0"/>
                      <a:ext cx="4546600" cy="3410688"/>
                    </a:xfrm>
                    <a:prstGeom prst="rect">
                      <a:avLst/>
                    </a:prstGeom>
                    <a:ln>
                      <a:noFill/>
                    </a:ln>
                    <a:extLst>
                      <a:ext uri="{53640926-AAD7-44D8-BBD7-CCE9431645EC}">
                        <a14:shadowObscured xmlns:a14="http://schemas.microsoft.com/office/drawing/2010/main"/>
                      </a:ext>
                    </a:extLst>
                  </pic:spPr>
                </pic:pic>
              </a:graphicData>
            </a:graphic>
          </wp:inline>
        </w:drawing>
      </w:r>
    </w:p>
    <w:p w14:paraId="29BE33EA" w14:textId="4411C9D5" w:rsidR="00C16EA5" w:rsidRPr="007A642D" w:rsidRDefault="00C16EA5" w:rsidP="00C16EA5">
      <w:pPr>
        <w:spacing w:after="120"/>
        <w:jc w:val="center"/>
        <w:rPr>
          <w:rFonts w:ascii="Calibri" w:hAnsi="Calibri" w:cs="Calibri"/>
          <w:lang w:val="en-US"/>
        </w:rPr>
      </w:pPr>
      <w:r w:rsidRPr="007A642D">
        <w:rPr>
          <w:rFonts w:ascii="Calibri" w:hAnsi="Calibri" w:cs="Calibri"/>
          <w:lang w:val="en-US"/>
        </w:rPr>
        <w:t xml:space="preserve">Figure 2. </w:t>
      </w:r>
      <w:proofErr w:type="spellStart"/>
      <w:r w:rsidRPr="007A642D">
        <w:rPr>
          <w:rFonts w:ascii="Calibri" w:hAnsi="Calibri" w:cs="Calibri"/>
          <w:lang w:val="en-US"/>
        </w:rPr>
        <w:t>SmartPLS</w:t>
      </w:r>
      <w:proofErr w:type="spellEnd"/>
      <w:r w:rsidRPr="007A642D">
        <w:rPr>
          <w:rFonts w:ascii="Calibri" w:hAnsi="Calibri" w:cs="Calibri"/>
          <w:lang w:val="en-US"/>
        </w:rPr>
        <w:t xml:space="preserve"> Moderation Inner Model Output</w:t>
      </w:r>
    </w:p>
    <w:p w14:paraId="6C641175" w14:textId="1C56A7F3" w:rsidR="00B362F6" w:rsidRPr="00B362F6" w:rsidRDefault="00BD3D2C" w:rsidP="00B362F6">
      <w:pPr>
        <w:spacing w:after="120"/>
        <w:ind w:firstLine="272"/>
        <w:jc w:val="both"/>
        <w:rPr>
          <w:rFonts w:ascii="Calibri" w:hAnsi="Calibri" w:cs="Calibri"/>
          <w:lang w:val="en-US"/>
        </w:rPr>
      </w:pPr>
      <w:r w:rsidRPr="007A642D">
        <w:rPr>
          <w:rFonts w:ascii="Calibri" w:hAnsi="Calibri" w:cs="Calibri"/>
          <w:lang w:val="en-US"/>
        </w:rPr>
        <w:t xml:space="preserve">A schematic of the study’s structural model following bootstrapping may be seen in the figure above. The </w:t>
      </w:r>
      <w:proofErr w:type="spellStart"/>
      <w:r w:rsidRPr="007A642D">
        <w:rPr>
          <w:rFonts w:ascii="Calibri" w:hAnsi="Calibri" w:cs="Calibri"/>
          <w:lang w:val="en-US"/>
        </w:rPr>
        <w:t>SmartPLS</w:t>
      </w:r>
      <w:proofErr w:type="spellEnd"/>
      <w:r w:rsidRPr="007A642D">
        <w:rPr>
          <w:rFonts w:ascii="Calibri" w:hAnsi="Calibri" w:cs="Calibri"/>
          <w:lang w:val="en-US"/>
        </w:rPr>
        <w:t xml:space="preserve"> program uses bootstrapping to generate probability values from the variables that may be processed in this study. These values can then be utilized to create hypothesis tests.</w:t>
      </w:r>
    </w:p>
    <w:p w14:paraId="491012E0" w14:textId="435343FD" w:rsidR="00FA33C3" w:rsidRPr="007A642D" w:rsidRDefault="00FA33C3">
      <w:pPr>
        <w:jc w:val="both"/>
        <w:rPr>
          <w:rFonts w:ascii="Calibri" w:hAnsi="Calibri" w:cs="Calibri"/>
          <w:b/>
          <w:bCs/>
          <w:lang w:val="en-US"/>
        </w:rPr>
      </w:pPr>
      <w:r w:rsidRPr="007A642D">
        <w:rPr>
          <w:rFonts w:ascii="Calibri" w:hAnsi="Calibri" w:cs="Calibri"/>
          <w:b/>
          <w:bCs/>
          <w:lang w:val="en-US"/>
        </w:rPr>
        <w:t>Hypothesis Testing</w:t>
      </w:r>
    </w:p>
    <w:p w14:paraId="0CBF5449" w14:textId="78A87C33" w:rsidR="00FA33C3" w:rsidRPr="00E86F95" w:rsidRDefault="00020F93" w:rsidP="00B32008">
      <w:pPr>
        <w:spacing w:after="80"/>
        <w:ind w:firstLine="272"/>
        <w:jc w:val="both"/>
      </w:pPr>
      <w:r w:rsidRPr="00020F93">
        <w:t>The path coefficient shows the direction and size of the independent variable's effect on the dependent variable, and its examination is necessary to understand the relationship between the two variables. The moderating variable's function within this connection is also clarified, giving a better grasp of how it affects the association's direction or intensity.</w:t>
      </w:r>
      <w:r w:rsidR="00B32008" w:rsidRPr="00B32008">
        <w:t xml:space="preserve"> This analysis is integral to testing the proposed hypothesis</w:t>
      </w:r>
      <w:r w:rsidR="00E86F95" w:rsidRPr="00E86F95">
        <w:t xml:space="preserve">. Statistical significance is assessed using P-values and the T-statistic. A relationship between constructs is considered statistically significant when the T-statistic exceeds the critical T-table value, and the P-value is below 0.05. </w:t>
      </w:r>
      <w:r w:rsidR="0064229E">
        <w:t>In this research, the T-table value has been established at 1.972, which was obtained through an analysis that included 49 leading companies in the primary consumer goods industry listed on the Indonesia Stock Exchange from 2020 to 2023, using a significance level of 5% (α = 0.05).</w:t>
      </w:r>
    </w:p>
    <w:p w14:paraId="6D1AA685" w14:textId="3EF29100" w:rsidR="00583AF7" w:rsidRPr="007A642D" w:rsidRDefault="006F033B" w:rsidP="006F033B">
      <w:pPr>
        <w:pStyle w:val="NormalWeb"/>
        <w:spacing w:before="0" w:beforeAutospacing="0" w:after="0" w:afterAutospacing="0"/>
        <w:jc w:val="center"/>
        <w:rPr>
          <w:rFonts w:ascii="Calibri" w:hAnsi="Calibri" w:cs="Calibri"/>
        </w:rPr>
      </w:pPr>
      <w:r w:rsidRPr="007A642D">
        <w:rPr>
          <w:rFonts w:ascii="Calibri" w:hAnsi="Calibri" w:cs="Calibri"/>
        </w:rPr>
        <w:t>Table 6. Path Coefficient Results</w:t>
      </w:r>
    </w:p>
    <w:tbl>
      <w:tblPr>
        <w:tblStyle w:val="LightShading1"/>
        <w:tblW w:w="0" w:type="auto"/>
        <w:jc w:val="center"/>
        <w:tblLayout w:type="fixed"/>
        <w:tblLook w:val="04A0" w:firstRow="1" w:lastRow="0" w:firstColumn="1" w:lastColumn="0" w:noHBand="0" w:noVBand="1"/>
      </w:tblPr>
      <w:tblGrid>
        <w:gridCol w:w="2127"/>
        <w:gridCol w:w="1275"/>
        <w:gridCol w:w="1276"/>
        <w:gridCol w:w="1276"/>
        <w:gridCol w:w="1559"/>
        <w:gridCol w:w="1276"/>
      </w:tblGrid>
      <w:tr w:rsidR="00451CD5" w:rsidRPr="007A642D" w14:paraId="6E23C9F5" w14:textId="77777777" w:rsidTr="00451CD5">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noWrap/>
            <w:hideMark/>
          </w:tcPr>
          <w:p w14:paraId="7B9E4111" w14:textId="77777777" w:rsidR="00451CD5" w:rsidRPr="007A642D" w:rsidRDefault="00451CD5" w:rsidP="00451CD5">
            <w:pPr>
              <w:rPr>
                <w:rFonts w:ascii="Calibri" w:hAnsi="Calibri" w:cs="Calibri"/>
                <w:color w:val="auto"/>
                <w:szCs w:val="24"/>
              </w:rPr>
            </w:pPr>
            <w:r w:rsidRPr="007A642D">
              <w:rPr>
                <w:rFonts w:ascii="Calibri" w:hAnsi="Calibri" w:cs="Calibri"/>
                <w:color w:val="auto"/>
                <w:szCs w:val="24"/>
              </w:rPr>
              <w:t> </w:t>
            </w:r>
          </w:p>
        </w:tc>
        <w:tc>
          <w:tcPr>
            <w:tcW w:w="1275" w:type="dxa"/>
            <w:shd w:val="clear" w:color="auto" w:fill="auto"/>
            <w:noWrap/>
            <w:hideMark/>
          </w:tcPr>
          <w:p w14:paraId="0AB6AFBD" w14:textId="77777777" w:rsidR="00451CD5" w:rsidRPr="007A642D" w:rsidRDefault="00451CD5" w:rsidP="00451CD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szCs w:val="24"/>
              </w:rPr>
            </w:pPr>
            <w:r w:rsidRPr="007A642D">
              <w:rPr>
                <w:rFonts w:ascii="Calibri" w:hAnsi="Calibri" w:cs="Calibri"/>
                <w:color w:val="auto"/>
                <w:szCs w:val="24"/>
              </w:rPr>
              <w:t xml:space="preserve">Sample Original </w:t>
            </w:r>
          </w:p>
          <w:p w14:paraId="0133227D" w14:textId="3561F9BE" w:rsidR="00451CD5" w:rsidRPr="007A642D" w:rsidRDefault="00451CD5" w:rsidP="00451CD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(O)</w:t>
            </w:r>
          </w:p>
        </w:tc>
        <w:tc>
          <w:tcPr>
            <w:tcW w:w="1276" w:type="dxa"/>
            <w:shd w:val="clear" w:color="auto" w:fill="auto"/>
            <w:noWrap/>
            <w:hideMark/>
          </w:tcPr>
          <w:p w14:paraId="5D237C3C" w14:textId="77777777" w:rsidR="00451CD5" w:rsidRPr="007A642D" w:rsidRDefault="00451CD5" w:rsidP="00451CD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szCs w:val="24"/>
              </w:rPr>
            </w:pPr>
            <w:r w:rsidRPr="007A642D">
              <w:rPr>
                <w:rFonts w:ascii="Calibri" w:hAnsi="Calibri" w:cs="Calibri"/>
                <w:color w:val="auto"/>
                <w:szCs w:val="24"/>
              </w:rPr>
              <w:t xml:space="preserve">Sample Mean </w:t>
            </w:r>
          </w:p>
          <w:p w14:paraId="21BECBE3" w14:textId="41CFD4CC" w:rsidR="00451CD5" w:rsidRPr="007A642D" w:rsidRDefault="00451CD5" w:rsidP="00451CD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(M)</w:t>
            </w:r>
          </w:p>
        </w:tc>
        <w:tc>
          <w:tcPr>
            <w:tcW w:w="1276" w:type="dxa"/>
            <w:shd w:val="clear" w:color="auto" w:fill="auto"/>
            <w:noWrap/>
            <w:hideMark/>
          </w:tcPr>
          <w:p w14:paraId="776A5798" w14:textId="77777777" w:rsidR="00451CD5" w:rsidRPr="007A642D" w:rsidRDefault="00451CD5" w:rsidP="00451CD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szCs w:val="24"/>
              </w:rPr>
            </w:pPr>
            <w:r w:rsidRPr="007A642D">
              <w:rPr>
                <w:rFonts w:ascii="Calibri" w:hAnsi="Calibri" w:cs="Calibri"/>
                <w:color w:val="auto"/>
                <w:szCs w:val="24"/>
              </w:rPr>
              <w:t xml:space="preserve">Standard Deviation </w:t>
            </w:r>
          </w:p>
          <w:p w14:paraId="2FA078F7" w14:textId="60F378B3" w:rsidR="00451CD5" w:rsidRPr="007A642D" w:rsidRDefault="00451CD5" w:rsidP="00451CD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(STDEV)</w:t>
            </w:r>
          </w:p>
        </w:tc>
        <w:tc>
          <w:tcPr>
            <w:tcW w:w="1559" w:type="dxa"/>
            <w:shd w:val="clear" w:color="auto" w:fill="auto"/>
            <w:noWrap/>
            <w:hideMark/>
          </w:tcPr>
          <w:p w14:paraId="1EA18C4C" w14:textId="77777777" w:rsidR="00451CD5" w:rsidRPr="007A642D" w:rsidRDefault="00451CD5" w:rsidP="00451CD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szCs w:val="24"/>
              </w:rPr>
            </w:pPr>
            <w:r w:rsidRPr="007A642D">
              <w:rPr>
                <w:rFonts w:ascii="Calibri" w:hAnsi="Calibri" w:cs="Calibri"/>
                <w:color w:val="auto"/>
                <w:szCs w:val="24"/>
              </w:rPr>
              <w:t xml:space="preserve">T Statistics </w:t>
            </w:r>
          </w:p>
          <w:p w14:paraId="3A4D753C" w14:textId="4006D3AD" w:rsidR="00451CD5" w:rsidRPr="007A642D" w:rsidRDefault="00451CD5" w:rsidP="00451CD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(|O/STDEV|)</w:t>
            </w:r>
          </w:p>
        </w:tc>
        <w:tc>
          <w:tcPr>
            <w:tcW w:w="1276" w:type="dxa"/>
            <w:shd w:val="clear" w:color="auto" w:fill="auto"/>
            <w:noWrap/>
            <w:hideMark/>
          </w:tcPr>
          <w:p w14:paraId="4897444B" w14:textId="77777777" w:rsidR="00451CD5" w:rsidRPr="007A642D" w:rsidRDefault="00451CD5" w:rsidP="00451CD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P Values</w:t>
            </w:r>
          </w:p>
        </w:tc>
      </w:tr>
      <w:tr w:rsidR="00451CD5" w:rsidRPr="007A642D" w14:paraId="68AA7895" w14:textId="77777777" w:rsidTr="00451CD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noWrap/>
            <w:hideMark/>
          </w:tcPr>
          <w:p w14:paraId="6E07BE9A" w14:textId="77777777" w:rsidR="00451CD5" w:rsidRPr="007A642D" w:rsidRDefault="00451CD5" w:rsidP="00451CD5">
            <w:pPr>
              <w:rPr>
                <w:rFonts w:ascii="Calibri" w:hAnsi="Calibri" w:cs="Calibri"/>
                <w:color w:val="auto"/>
                <w:szCs w:val="24"/>
              </w:rPr>
            </w:pPr>
            <w:r w:rsidRPr="007A642D">
              <w:rPr>
                <w:rFonts w:ascii="Calibri" w:hAnsi="Calibri" w:cs="Calibri"/>
                <w:color w:val="auto"/>
                <w:szCs w:val="24"/>
              </w:rPr>
              <w:t>FD -&gt; AEM</w:t>
            </w:r>
          </w:p>
        </w:tc>
        <w:tc>
          <w:tcPr>
            <w:tcW w:w="1275" w:type="dxa"/>
            <w:shd w:val="clear" w:color="auto" w:fill="auto"/>
            <w:noWrap/>
            <w:hideMark/>
          </w:tcPr>
          <w:p w14:paraId="3A280ADD" w14:textId="7854FD5E" w:rsidR="00451CD5" w:rsidRPr="007A642D" w:rsidRDefault="00451CD5" w:rsidP="00451CD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1.648</w:t>
            </w:r>
          </w:p>
        </w:tc>
        <w:tc>
          <w:tcPr>
            <w:tcW w:w="1276" w:type="dxa"/>
            <w:shd w:val="clear" w:color="auto" w:fill="auto"/>
            <w:noWrap/>
            <w:hideMark/>
          </w:tcPr>
          <w:p w14:paraId="2D358FEF" w14:textId="6103CDC4" w:rsidR="00451CD5" w:rsidRPr="007A642D" w:rsidRDefault="00451CD5" w:rsidP="00451CD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1.240</w:t>
            </w:r>
          </w:p>
        </w:tc>
        <w:tc>
          <w:tcPr>
            <w:tcW w:w="1276" w:type="dxa"/>
            <w:shd w:val="clear" w:color="auto" w:fill="auto"/>
            <w:noWrap/>
            <w:hideMark/>
          </w:tcPr>
          <w:p w14:paraId="7ADFA0E2" w14:textId="2A5FD03E" w:rsidR="00451CD5" w:rsidRPr="007A642D" w:rsidRDefault="00451CD5" w:rsidP="00451CD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0.699</w:t>
            </w:r>
          </w:p>
        </w:tc>
        <w:tc>
          <w:tcPr>
            <w:tcW w:w="1559" w:type="dxa"/>
            <w:shd w:val="clear" w:color="auto" w:fill="auto"/>
            <w:noWrap/>
            <w:hideMark/>
          </w:tcPr>
          <w:p w14:paraId="702BEEDE" w14:textId="6B093F52" w:rsidR="00451CD5" w:rsidRPr="007A642D" w:rsidRDefault="00451CD5" w:rsidP="00451CD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2.357</w:t>
            </w:r>
          </w:p>
        </w:tc>
        <w:tc>
          <w:tcPr>
            <w:tcW w:w="1276" w:type="dxa"/>
            <w:shd w:val="clear" w:color="auto" w:fill="auto"/>
            <w:noWrap/>
            <w:hideMark/>
          </w:tcPr>
          <w:p w14:paraId="6077A2B9" w14:textId="0FF5C0F1" w:rsidR="00451CD5" w:rsidRPr="007A642D" w:rsidRDefault="00451CD5" w:rsidP="00451CD5">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auto"/>
                <w:szCs w:val="24"/>
              </w:rPr>
            </w:pPr>
            <w:r w:rsidRPr="007A642D">
              <w:rPr>
                <w:rFonts w:ascii="Calibri" w:hAnsi="Calibri" w:cs="Calibri"/>
                <w:b/>
                <w:bCs/>
                <w:color w:val="auto"/>
                <w:szCs w:val="24"/>
              </w:rPr>
              <w:t>0.019</w:t>
            </w:r>
          </w:p>
        </w:tc>
      </w:tr>
      <w:tr w:rsidR="00451CD5" w:rsidRPr="007A642D" w14:paraId="042D84B4" w14:textId="77777777" w:rsidTr="00451CD5">
        <w:trPr>
          <w:trHeight w:val="300"/>
          <w:jc w:val="center"/>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noWrap/>
            <w:hideMark/>
          </w:tcPr>
          <w:p w14:paraId="6EE0E31D" w14:textId="77777777" w:rsidR="00451CD5" w:rsidRPr="007A642D" w:rsidRDefault="00451CD5" w:rsidP="00451CD5">
            <w:pPr>
              <w:rPr>
                <w:rFonts w:ascii="Calibri" w:hAnsi="Calibri" w:cs="Calibri"/>
                <w:color w:val="auto"/>
                <w:szCs w:val="24"/>
              </w:rPr>
            </w:pPr>
            <w:r w:rsidRPr="007A642D">
              <w:rPr>
                <w:rFonts w:ascii="Calibri" w:hAnsi="Calibri" w:cs="Calibri"/>
                <w:color w:val="auto"/>
                <w:szCs w:val="24"/>
              </w:rPr>
              <w:t>FD -&gt; REM</w:t>
            </w:r>
          </w:p>
        </w:tc>
        <w:tc>
          <w:tcPr>
            <w:tcW w:w="1275" w:type="dxa"/>
            <w:shd w:val="clear" w:color="auto" w:fill="auto"/>
            <w:noWrap/>
            <w:hideMark/>
          </w:tcPr>
          <w:p w14:paraId="4475BA75" w14:textId="6F88F78E" w:rsidR="00451CD5" w:rsidRPr="007A642D" w:rsidRDefault="00451CD5" w:rsidP="00451CD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1.796</w:t>
            </w:r>
          </w:p>
        </w:tc>
        <w:tc>
          <w:tcPr>
            <w:tcW w:w="1276" w:type="dxa"/>
            <w:shd w:val="clear" w:color="auto" w:fill="auto"/>
            <w:noWrap/>
            <w:hideMark/>
          </w:tcPr>
          <w:p w14:paraId="737EFC22" w14:textId="62909DD5" w:rsidR="00451CD5" w:rsidRPr="007A642D" w:rsidRDefault="00451CD5" w:rsidP="00451CD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0.844</w:t>
            </w:r>
          </w:p>
        </w:tc>
        <w:tc>
          <w:tcPr>
            <w:tcW w:w="1276" w:type="dxa"/>
            <w:shd w:val="clear" w:color="auto" w:fill="auto"/>
            <w:noWrap/>
            <w:hideMark/>
          </w:tcPr>
          <w:p w14:paraId="699B9830" w14:textId="3FEA72F1" w:rsidR="00451CD5" w:rsidRPr="007A642D" w:rsidRDefault="00451CD5" w:rsidP="00451CD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1.377</w:t>
            </w:r>
          </w:p>
        </w:tc>
        <w:tc>
          <w:tcPr>
            <w:tcW w:w="1559" w:type="dxa"/>
            <w:shd w:val="clear" w:color="auto" w:fill="auto"/>
            <w:noWrap/>
            <w:hideMark/>
          </w:tcPr>
          <w:p w14:paraId="112A62C0" w14:textId="113508E1" w:rsidR="00451CD5" w:rsidRPr="007A642D" w:rsidRDefault="00451CD5" w:rsidP="00451CD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1.304</w:t>
            </w:r>
          </w:p>
        </w:tc>
        <w:tc>
          <w:tcPr>
            <w:tcW w:w="1276" w:type="dxa"/>
            <w:shd w:val="clear" w:color="auto" w:fill="auto"/>
            <w:noWrap/>
            <w:hideMark/>
          </w:tcPr>
          <w:p w14:paraId="221B1626" w14:textId="7F3CE3B6" w:rsidR="00451CD5" w:rsidRPr="007A642D" w:rsidRDefault="00451CD5" w:rsidP="00451CD5">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auto"/>
                <w:szCs w:val="24"/>
              </w:rPr>
            </w:pPr>
            <w:r w:rsidRPr="007A642D">
              <w:rPr>
                <w:rFonts w:ascii="Calibri" w:hAnsi="Calibri" w:cs="Calibri"/>
                <w:b/>
                <w:bCs/>
                <w:color w:val="auto"/>
                <w:szCs w:val="24"/>
              </w:rPr>
              <w:t>0.193</w:t>
            </w:r>
          </w:p>
        </w:tc>
      </w:tr>
      <w:tr w:rsidR="00451CD5" w:rsidRPr="007A642D" w14:paraId="249BCE18" w14:textId="77777777" w:rsidTr="00451CD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noWrap/>
            <w:hideMark/>
          </w:tcPr>
          <w:p w14:paraId="61489926" w14:textId="77777777" w:rsidR="00451CD5" w:rsidRPr="007A642D" w:rsidRDefault="00451CD5" w:rsidP="00451CD5">
            <w:pPr>
              <w:rPr>
                <w:rFonts w:ascii="Calibri" w:hAnsi="Calibri" w:cs="Calibri"/>
                <w:color w:val="auto"/>
                <w:szCs w:val="24"/>
              </w:rPr>
            </w:pPr>
            <w:r w:rsidRPr="007A642D">
              <w:rPr>
                <w:rFonts w:ascii="Calibri" w:hAnsi="Calibri" w:cs="Calibri"/>
                <w:color w:val="auto"/>
                <w:szCs w:val="24"/>
              </w:rPr>
              <w:t>GCG -&gt; AEM</w:t>
            </w:r>
          </w:p>
        </w:tc>
        <w:tc>
          <w:tcPr>
            <w:tcW w:w="1275" w:type="dxa"/>
            <w:shd w:val="clear" w:color="auto" w:fill="auto"/>
            <w:noWrap/>
            <w:hideMark/>
          </w:tcPr>
          <w:p w14:paraId="392823A4" w14:textId="605D4895" w:rsidR="00451CD5" w:rsidRPr="007A642D" w:rsidRDefault="000142D4" w:rsidP="00451CD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w:t>
            </w:r>
            <w:r w:rsidR="00451CD5" w:rsidRPr="007A642D">
              <w:rPr>
                <w:rFonts w:ascii="Calibri" w:hAnsi="Calibri" w:cs="Calibri"/>
                <w:color w:val="auto"/>
                <w:szCs w:val="24"/>
              </w:rPr>
              <w:t>1.510</w:t>
            </w:r>
          </w:p>
        </w:tc>
        <w:tc>
          <w:tcPr>
            <w:tcW w:w="1276" w:type="dxa"/>
            <w:shd w:val="clear" w:color="auto" w:fill="auto"/>
            <w:noWrap/>
            <w:hideMark/>
          </w:tcPr>
          <w:p w14:paraId="53EC2670" w14:textId="72F52FC2" w:rsidR="00451CD5" w:rsidRPr="007A642D" w:rsidRDefault="000142D4" w:rsidP="00451CD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w:t>
            </w:r>
            <w:r w:rsidR="00451CD5" w:rsidRPr="007A642D">
              <w:rPr>
                <w:rFonts w:ascii="Calibri" w:hAnsi="Calibri" w:cs="Calibri"/>
                <w:color w:val="auto"/>
                <w:szCs w:val="24"/>
              </w:rPr>
              <w:t>1.140</w:t>
            </w:r>
          </w:p>
        </w:tc>
        <w:tc>
          <w:tcPr>
            <w:tcW w:w="1276" w:type="dxa"/>
            <w:shd w:val="clear" w:color="auto" w:fill="auto"/>
            <w:noWrap/>
            <w:hideMark/>
          </w:tcPr>
          <w:p w14:paraId="258B8B0E" w14:textId="0E3FC0B0" w:rsidR="00451CD5" w:rsidRPr="007A642D" w:rsidRDefault="00451CD5" w:rsidP="00451CD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0.646</w:t>
            </w:r>
          </w:p>
        </w:tc>
        <w:tc>
          <w:tcPr>
            <w:tcW w:w="1559" w:type="dxa"/>
            <w:shd w:val="clear" w:color="auto" w:fill="auto"/>
            <w:noWrap/>
            <w:hideMark/>
          </w:tcPr>
          <w:p w14:paraId="75624EEE" w14:textId="46AEF284" w:rsidR="00451CD5" w:rsidRPr="007A642D" w:rsidRDefault="00451CD5" w:rsidP="00451CD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2.339</w:t>
            </w:r>
          </w:p>
        </w:tc>
        <w:tc>
          <w:tcPr>
            <w:tcW w:w="1276" w:type="dxa"/>
            <w:shd w:val="clear" w:color="auto" w:fill="auto"/>
            <w:noWrap/>
            <w:hideMark/>
          </w:tcPr>
          <w:p w14:paraId="577AFF2A" w14:textId="02BE2A43" w:rsidR="00451CD5" w:rsidRPr="007A642D" w:rsidRDefault="00451CD5" w:rsidP="00451CD5">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auto"/>
                <w:szCs w:val="24"/>
              </w:rPr>
            </w:pPr>
            <w:r w:rsidRPr="007A642D">
              <w:rPr>
                <w:rFonts w:ascii="Calibri" w:hAnsi="Calibri" w:cs="Calibri"/>
                <w:b/>
                <w:bCs/>
                <w:color w:val="auto"/>
                <w:szCs w:val="24"/>
              </w:rPr>
              <w:t>0.020</w:t>
            </w:r>
          </w:p>
        </w:tc>
      </w:tr>
      <w:tr w:rsidR="00451CD5" w:rsidRPr="007A642D" w14:paraId="6FDD584D" w14:textId="77777777" w:rsidTr="00451CD5">
        <w:trPr>
          <w:trHeight w:val="300"/>
          <w:jc w:val="center"/>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noWrap/>
            <w:hideMark/>
          </w:tcPr>
          <w:p w14:paraId="083E2E69" w14:textId="77777777" w:rsidR="00451CD5" w:rsidRPr="007A642D" w:rsidRDefault="00451CD5" w:rsidP="00451CD5">
            <w:pPr>
              <w:rPr>
                <w:rFonts w:ascii="Calibri" w:hAnsi="Calibri" w:cs="Calibri"/>
                <w:color w:val="auto"/>
                <w:szCs w:val="24"/>
              </w:rPr>
            </w:pPr>
            <w:r w:rsidRPr="007A642D">
              <w:rPr>
                <w:rFonts w:ascii="Calibri" w:hAnsi="Calibri" w:cs="Calibri"/>
                <w:color w:val="auto"/>
                <w:szCs w:val="24"/>
              </w:rPr>
              <w:t>GCG -&gt; REM</w:t>
            </w:r>
          </w:p>
        </w:tc>
        <w:tc>
          <w:tcPr>
            <w:tcW w:w="1275" w:type="dxa"/>
            <w:shd w:val="clear" w:color="auto" w:fill="auto"/>
            <w:noWrap/>
            <w:hideMark/>
          </w:tcPr>
          <w:p w14:paraId="548734C1" w14:textId="75B6700A" w:rsidR="00451CD5" w:rsidRPr="007A642D" w:rsidRDefault="000142D4" w:rsidP="00451CD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w:t>
            </w:r>
            <w:r w:rsidR="00451CD5" w:rsidRPr="007A642D">
              <w:rPr>
                <w:rFonts w:ascii="Calibri" w:hAnsi="Calibri" w:cs="Calibri"/>
                <w:color w:val="auto"/>
                <w:szCs w:val="24"/>
              </w:rPr>
              <w:t>1.697</w:t>
            </w:r>
          </w:p>
        </w:tc>
        <w:tc>
          <w:tcPr>
            <w:tcW w:w="1276" w:type="dxa"/>
            <w:shd w:val="clear" w:color="auto" w:fill="auto"/>
            <w:noWrap/>
            <w:hideMark/>
          </w:tcPr>
          <w:p w14:paraId="61FFBC4F" w14:textId="433616B1" w:rsidR="00451CD5" w:rsidRPr="007A642D" w:rsidRDefault="000142D4" w:rsidP="00451CD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w:t>
            </w:r>
            <w:r w:rsidR="00451CD5" w:rsidRPr="007A642D">
              <w:rPr>
                <w:rFonts w:ascii="Calibri" w:hAnsi="Calibri" w:cs="Calibri"/>
                <w:color w:val="auto"/>
                <w:szCs w:val="24"/>
              </w:rPr>
              <w:t>0.982</w:t>
            </w:r>
          </w:p>
        </w:tc>
        <w:tc>
          <w:tcPr>
            <w:tcW w:w="1276" w:type="dxa"/>
            <w:shd w:val="clear" w:color="auto" w:fill="auto"/>
            <w:noWrap/>
            <w:hideMark/>
          </w:tcPr>
          <w:p w14:paraId="2AE807A1" w14:textId="5538319C" w:rsidR="00451CD5" w:rsidRPr="007A642D" w:rsidRDefault="00451CD5" w:rsidP="00451CD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1.066</w:t>
            </w:r>
          </w:p>
        </w:tc>
        <w:tc>
          <w:tcPr>
            <w:tcW w:w="1559" w:type="dxa"/>
            <w:shd w:val="clear" w:color="auto" w:fill="auto"/>
            <w:noWrap/>
            <w:hideMark/>
          </w:tcPr>
          <w:p w14:paraId="227978AB" w14:textId="4D984E18" w:rsidR="00451CD5" w:rsidRPr="007A642D" w:rsidRDefault="00451CD5" w:rsidP="00451CD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1.592</w:t>
            </w:r>
          </w:p>
        </w:tc>
        <w:tc>
          <w:tcPr>
            <w:tcW w:w="1276" w:type="dxa"/>
            <w:shd w:val="clear" w:color="auto" w:fill="auto"/>
            <w:noWrap/>
            <w:hideMark/>
          </w:tcPr>
          <w:p w14:paraId="2916EF0C" w14:textId="746BE280" w:rsidR="00451CD5" w:rsidRPr="007A642D" w:rsidRDefault="00451CD5" w:rsidP="00451CD5">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auto"/>
                <w:szCs w:val="24"/>
              </w:rPr>
            </w:pPr>
            <w:r w:rsidRPr="007A642D">
              <w:rPr>
                <w:rFonts w:ascii="Calibri" w:hAnsi="Calibri" w:cs="Calibri"/>
                <w:b/>
                <w:bCs/>
                <w:color w:val="auto"/>
                <w:szCs w:val="24"/>
              </w:rPr>
              <w:t>0.112</w:t>
            </w:r>
          </w:p>
        </w:tc>
      </w:tr>
      <w:tr w:rsidR="00451CD5" w:rsidRPr="007A642D" w14:paraId="3B1F35A9" w14:textId="77777777" w:rsidTr="00451CD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noWrap/>
            <w:hideMark/>
          </w:tcPr>
          <w:p w14:paraId="199183FA" w14:textId="13BAE0A2" w:rsidR="00451CD5" w:rsidRPr="007A642D" w:rsidRDefault="003E5C36" w:rsidP="00451CD5">
            <w:pPr>
              <w:rPr>
                <w:rFonts w:ascii="Calibri" w:hAnsi="Calibri" w:cs="Calibri"/>
                <w:color w:val="auto"/>
                <w:szCs w:val="24"/>
              </w:rPr>
            </w:pPr>
            <w:r w:rsidRPr="007A642D">
              <w:rPr>
                <w:rFonts w:ascii="Calibri" w:hAnsi="Calibri" w:cs="Calibri"/>
                <w:color w:val="auto"/>
                <w:szCs w:val="24"/>
              </w:rPr>
              <w:t>FD*GCG</w:t>
            </w:r>
            <w:r w:rsidR="00451CD5" w:rsidRPr="007A642D">
              <w:rPr>
                <w:rFonts w:ascii="Calibri" w:hAnsi="Calibri" w:cs="Calibri"/>
                <w:color w:val="auto"/>
                <w:szCs w:val="24"/>
              </w:rPr>
              <w:t xml:space="preserve"> -&gt; AEM</w:t>
            </w:r>
          </w:p>
        </w:tc>
        <w:tc>
          <w:tcPr>
            <w:tcW w:w="1275" w:type="dxa"/>
            <w:shd w:val="clear" w:color="auto" w:fill="auto"/>
            <w:noWrap/>
            <w:hideMark/>
          </w:tcPr>
          <w:p w14:paraId="7E80C6FD" w14:textId="146CFC46" w:rsidR="00451CD5" w:rsidRPr="007A642D" w:rsidRDefault="00776498" w:rsidP="00451CD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w:t>
            </w:r>
            <w:r w:rsidR="00451CD5" w:rsidRPr="007A642D">
              <w:rPr>
                <w:rFonts w:ascii="Calibri" w:hAnsi="Calibri" w:cs="Calibri"/>
                <w:color w:val="auto"/>
                <w:szCs w:val="24"/>
              </w:rPr>
              <w:t>0.362</w:t>
            </w:r>
          </w:p>
        </w:tc>
        <w:tc>
          <w:tcPr>
            <w:tcW w:w="1276" w:type="dxa"/>
            <w:shd w:val="clear" w:color="auto" w:fill="auto"/>
            <w:noWrap/>
            <w:hideMark/>
          </w:tcPr>
          <w:p w14:paraId="2D5EC874" w14:textId="72ADC886" w:rsidR="00451CD5" w:rsidRPr="007A642D" w:rsidRDefault="00776498" w:rsidP="00451CD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w:t>
            </w:r>
            <w:r w:rsidR="00451CD5" w:rsidRPr="007A642D">
              <w:rPr>
                <w:rFonts w:ascii="Calibri" w:hAnsi="Calibri" w:cs="Calibri"/>
                <w:color w:val="auto"/>
                <w:szCs w:val="24"/>
              </w:rPr>
              <w:t>0.294</w:t>
            </w:r>
          </w:p>
        </w:tc>
        <w:tc>
          <w:tcPr>
            <w:tcW w:w="1276" w:type="dxa"/>
            <w:shd w:val="clear" w:color="auto" w:fill="auto"/>
            <w:noWrap/>
            <w:hideMark/>
          </w:tcPr>
          <w:p w14:paraId="283CDD63" w14:textId="67527EF0" w:rsidR="00451CD5" w:rsidRPr="007A642D" w:rsidRDefault="00451CD5" w:rsidP="00451CD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0.174</w:t>
            </w:r>
          </w:p>
        </w:tc>
        <w:tc>
          <w:tcPr>
            <w:tcW w:w="1559" w:type="dxa"/>
            <w:shd w:val="clear" w:color="auto" w:fill="auto"/>
            <w:noWrap/>
            <w:hideMark/>
          </w:tcPr>
          <w:p w14:paraId="4205F13C" w14:textId="43C8B725" w:rsidR="00451CD5" w:rsidRPr="007A642D" w:rsidRDefault="00451CD5" w:rsidP="00451CD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2.087</w:t>
            </w:r>
          </w:p>
        </w:tc>
        <w:tc>
          <w:tcPr>
            <w:tcW w:w="1276" w:type="dxa"/>
            <w:shd w:val="clear" w:color="auto" w:fill="auto"/>
            <w:noWrap/>
            <w:hideMark/>
          </w:tcPr>
          <w:p w14:paraId="79047591" w14:textId="1E03A9FC" w:rsidR="00451CD5" w:rsidRPr="007A642D" w:rsidRDefault="00451CD5" w:rsidP="00451CD5">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auto"/>
                <w:szCs w:val="24"/>
              </w:rPr>
            </w:pPr>
            <w:r w:rsidRPr="007A642D">
              <w:rPr>
                <w:rFonts w:ascii="Calibri" w:hAnsi="Calibri" w:cs="Calibri"/>
                <w:b/>
                <w:bCs/>
                <w:color w:val="auto"/>
                <w:szCs w:val="24"/>
              </w:rPr>
              <w:t>0.037</w:t>
            </w:r>
          </w:p>
        </w:tc>
      </w:tr>
      <w:tr w:rsidR="00451CD5" w:rsidRPr="007A642D" w14:paraId="7A65753E" w14:textId="77777777" w:rsidTr="00451CD5">
        <w:trPr>
          <w:trHeight w:val="300"/>
          <w:jc w:val="center"/>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noWrap/>
            <w:hideMark/>
          </w:tcPr>
          <w:p w14:paraId="375A6325" w14:textId="4BF829CA" w:rsidR="00451CD5" w:rsidRPr="007A642D" w:rsidRDefault="003E5C36" w:rsidP="00451CD5">
            <w:pPr>
              <w:rPr>
                <w:rFonts w:ascii="Calibri" w:hAnsi="Calibri" w:cs="Calibri"/>
                <w:color w:val="auto"/>
                <w:szCs w:val="24"/>
              </w:rPr>
            </w:pPr>
            <w:r w:rsidRPr="007A642D">
              <w:rPr>
                <w:rFonts w:ascii="Calibri" w:hAnsi="Calibri" w:cs="Calibri"/>
                <w:color w:val="auto"/>
                <w:szCs w:val="24"/>
              </w:rPr>
              <w:t>FD*GCG</w:t>
            </w:r>
            <w:r w:rsidR="00451CD5" w:rsidRPr="007A642D">
              <w:rPr>
                <w:rFonts w:ascii="Calibri" w:hAnsi="Calibri" w:cs="Calibri"/>
                <w:color w:val="auto"/>
                <w:szCs w:val="24"/>
              </w:rPr>
              <w:t xml:space="preserve"> -&gt; REM</w:t>
            </w:r>
          </w:p>
        </w:tc>
        <w:tc>
          <w:tcPr>
            <w:tcW w:w="1275" w:type="dxa"/>
            <w:shd w:val="clear" w:color="auto" w:fill="auto"/>
            <w:noWrap/>
            <w:hideMark/>
          </w:tcPr>
          <w:p w14:paraId="219A589C" w14:textId="3416D123" w:rsidR="00451CD5" w:rsidRPr="007A642D" w:rsidRDefault="00776498" w:rsidP="00451CD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w:t>
            </w:r>
            <w:r w:rsidR="00451CD5" w:rsidRPr="007A642D">
              <w:rPr>
                <w:rFonts w:ascii="Calibri" w:hAnsi="Calibri" w:cs="Calibri"/>
                <w:color w:val="auto"/>
                <w:szCs w:val="24"/>
              </w:rPr>
              <w:t>0.335</w:t>
            </w:r>
          </w:p>
        </w:tc>
        <w:tc>
          <w:tcPr>
            <w:tcW w:w="1276" w:type="dxa"/>
            <w:shd w:val="clear" w:color="auto" w:fill="auto"/>
            <w:noWrap/>
            <w:hideMark/>
          </w:tcPr>
          <w:p w14:paraId="39462E2A" w14:textId="0FF2A49C" w:rsidR="00451CD5" w:rsidRPr="007A642D" w:rsidRDefault="00776498" w:rsidP="00451CD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w:t>
            </w:r>
            <w:r w:rsidR="00451CD5" w:rsidRPr="007A642D">
              <w:rPr>
                <w:rFonts w:ascii="Calibri" w:hAnsi="Calibri" w:cs="Calibri"/>
                <w:color w:val="auto"/>
                <w:szCs w:val="24"/>
              </w:rPr>
              <w:t>0.090</w:t>
            </w:r>
          </w:p>
        </w:tc>
        <w:tc>
          <w:tcPr>
            <w:tcW w:w="1276" w:type="dxa"/>
            <w:shd w:val="clear" w:color="auto" w:fill="auto"/>
            <w:noWrap/>
            <w:hideMark/>
          </w:tcPr>
          <w:p w14:paraId="5465E4C3" w14:textId="7CCA02B2" w:rsidR="00451CD5" w:rsidRPr="007A642D" w:rsidRDefault="00451CD5" w:rsidP="00451CD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0.385</w:t>
            </w:r>
          </w:p>
        </w:tc>
        <w:tc>
          <w:tcPr>
            <w:tcW w:w="1559" w:type="dxa"/>
            <w:shd w:val="clear" w:color="auto" w:fill="auto"/>
            <w:noWrap/>
            <w:hideMark/>
          </w:tcPr>
          <w:p w14:paraId="6405EF12" w14:textId="79D8D183" w:rsidR="00451CD5" w:rsidRPr="007A642D" w:rsidRDefault="00451CD5" w:rsidP="00451CD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0.870</w:t>
            </w:r>
          </w:p>
        </w:tc>
        <w:tc>
          <w:tcPr>
            <w:tcW w:w="1276" w:type="dxa"/>
            <w:shd w:val="clear" w:color="auto" w:fill="auto"/>
            <w:noWrap/>
            <w:hideMark/>
          </w:tcPr>
          <w:p w14:paraId="52B16466" w14:textId="7783B560" w:rsidR="00451CD5" w:rsidRPr="007A642D" w:rsidRDefault="00451CD5" w:rsidP="00451CD5">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auto"/>
                <w:szCs w:val="24"/>
              </w:rPr>
            </w:pPr>
            <w:r w:rsidRPr="007A642D">
              <w:rPr>
                <w:rFonts w:ascii="Calibri" w:hAnsi="Calibri" w:cs="Calibri"/>
                <w:b/>
                <w:bCs/>
                <w:color w:val="auto"/>
                <w:szCs w:val="24"/>
              </w:rPr>
              <w:t>0.385</w:t>
            </w:r>
          </w:p>
        </w:tc>
      </w:tr>
      <w:tr w:rsidR="00451CD5" w:rsidRPr="007A642D" w14:paraId="4E6126C6" w14:textId="77777777" w:rsidTr="00451CD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noWrap/>
            <w:hideMark/>
          </w:tcPr>
          <w:p w14:paraId="214FC3B6" w14:textId="08172F8C" w:rsidR="00451CD5" w:rsidRPr="007A642D" w:rsidRDefault="003E5C36" w:rsidP="00451CD5">
            <w:pPr>
              <w:rPr>
                <w:rFonts w:ascii="Calibri" w:hAnsi="Calibri" w:cs="Calibri"/>
                <w:color w:val="auto"/>
                <w:szCs w:val="24"/>
              </w:rPr>
            </w:pPr>
            <w:r w:rsidRPr="007A642D">
              <w:rPr>
                <w:rFonts w:ascii="Calibri" w:hAnsi="Calibri" w:cs="Calibri"/>
                <w:color w:val="auto"/>
                <w:szCs w:val="24"/>
              </w:rPr>
              <w:t>IC*GCG</w:t>
            </w:r>
            <w:r w:rsidR="00451CD5" w:rsidRPr="007A642D">
              <w:rPr>
                <w:rFonts w:ascii="Calibri" w:hAnsi="Calibri" w:cs="Calibri"/>
                <w:color w:val="auto"/>
                <w:szCs w:val="24"/>
              </w:rPr>
              <w:t xml:space="preserve"> -&gt; AEM</w:t>
            </w:r>
          </w:p>
        </w:tc>
        <w:tc>
          <w:tcPr>
            <w:tcW w:w="1275" w:type="dxa"/>
            <w:shd w:val="clear" w:color="auto" w:fill="auto"/>
            <w:noWrap/>
            <w:hideMark/>
          </w:tcPr>
          <w:p w14:paraId="0C13DE15" w14:textId="6A61FF08" w:rsidR="00451CD5" w:rsidRPr="007A642D" w:rsidRDefault="00451CD5" w:rsidP="00451CD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0.310</w:t>
            </w:r>
          </w:p>
        </w:tc>
        <w:tc>
          <w:tcPr>
            <w:tcW w:w="1276" w:type="dxa"/>
            <w:shd w:val="clear" w:color="auto" w:fill="auto"/>
            <w:noWrap/>
            <w:hideMark/>
          </w:tcPr>
          <w:p w14:paraId="713B919C" w14:textId="1B8905BC" w:rsidR="00451CD5" w:rsidRPr="007A642D" w:rsidRDefault="00451CD5" w:rsidP="00451CD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0.216</w:t>
            </w:r>
          </w:p>
        </w:tc>
        <w:tc>
          <w:tcPr>
            <w:tcW w:w="1276" w:type="dxa"/>
            <w:shd w:val="clear" w:color="auto" w:fill="auto"/>
            <w:noWrap/>
            <w:hideMark/>
          </w:tcPr>
          <w:p w14:paraId="154E008A" w14:textId="71C84F5B" w:rsidR="00451CD5" w:rsidRPr="007A642D" w:rsidRDefault="00451CD5" w:rsidP="00451CD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0.142</w:t>
            </w:r>
          </w:p>
        </w:tc>
        <w:tc>
          <w:tcPr>
            <w:tcW w:w="1559" w:type="dxa"/>
            <w:shd w:val="clear" w:color="auto" w:fill="auto"/>
            <w:noWrap/>
            <w:hideMark/>
          </w:tcPr>
          <w:p w14:paraId="6C777324" w14:textId="11D13731" w:rsidR="00451CD5" w:rsidRPr="007A642D" w:rsidRDefault="00451CD5" w:rsidP="00451CD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2.184</w:t>
            </w:r>
          </w:p>
        </w:tc>
        <w:tc>
          <w:tcPr>
            <w:tcW w:w="1276" w:type="dxa"/>
            <w:shd w:val="clear" w:color="auto" w:fill="auto"/>
            <w:noWrap/>
            <w:hideMark/>
          </w:tcPr>
          <w:p w14:paraId="3D891115" w14:textId="66314B5A" w:rsidR="00451CD5" w:rsidRPr="007A642D" w:rsidRDefault="00451CD5" w:rsidP="00451CD5">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auto"/>
                <w:szCs w:val="24"/>
              </w:rPr>
            </w:pPr>
            <w:r w:rsidRPr="007A642D">
              <w:rPr>
                <w:rFonts w:ascii="Calibri" w:hAnsi="Calibri" w:cs="Calibri"/>
                <w:b/>
                <w:bCs/>
                <w:color w:val="auto"/>
                <w:szCs w:val="24"/>
              </w:rPr>
              <w:t>0.029</w:t>
            </w:r>
          </w:p>
        </w:tc>
      </w:tr>
      <w:tr w:rsidR="00451CD5" w:rsidRPr="007A642D" w14:paraId="483B8A12" w14:textId="77777777" w:rsidTr="00451CD5">
        <w:trPr>
          <w:trHeight w:val="300"/>
          <w:jc w:val="center"/>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noWrap/>
            <w:hideMark/>
          </w:tcPr>
          <w:p w14:paraId="00195319" w14:textId="43C2B3B1" w:rsidR="00451CD5" w:rsidRPr="007A642D" w:rsidRDefault="003E5C36" w:rsidP="00451CD5">
            <w:pPr>
              <w:rPr>
                <w:rFonts w:ascii="Calibri" w:hAnsi="Calibri" w:cs="Calibri"/>
                <w:color w:val="auto"/>
                <w:szCs w:val="24"/>
              </w:rPr>
            </w:pPr>
            <w:r w:rsidRPr="007A642D">
              <w:rPr>
                <w:rFonts w:ascii="Calibri" w:hAnsi="Calibri" w:cs="Calibri"/>
                <w:color w:val="auto"/>
                <w:szCs w:val="24"/>
              </w:rPr>
              <w:t>IC*GCG</w:t>
            </w:r>
            <w:r w:rsidR="00451CD5" w:rsidRPr="007A642D">
              <w:rPr>
                <w:rFonts w:ascii="Calibri" w:hAnsi="Calibri" w:cs="Calibri"/>
                <w:color w:val="auto"/>
                <w:szCs w:val="24"/>
              </w:rPr>
              <w:t xml:space="preserve"> -&gt; REM</w:t>
            </w:r>
          </w:p>
        </w:tc>
        <w:tc>
          <w:tcPr>
            <w:tcW w:w="1275" w:type="dxa"/>
            <w:shd w:val="clear" w:color="auto" w:fill="auto"/>
            <w:noWrap/>
            <w:hideMark/>
          </w:tcPr>
          <w:p w14:paraId="66959F66" w14:textId="4C81D582" w:rsidR="00451CD5" w:rsidRPr="007A642D" w:rsidRDefault="00451CD5" w:rsidP="00451CD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0.365</w:t>
            </w:r>
          </w:p>
        </w:tc>
        <w:tc>
          <w:tcPr>
            <w:tcW w:w="1276" w:type="dxa"/>
            <w:shd w:val="clear" w:color="auto" w:fill="auto"/>
            <w:noWrap/>
            <w:hideMark/>
          </w:tcPr>
          <w:p w14:paraId="15110A8A" w14:textId="2BE8C2E1" w:rsidR="00451CD5" w:rsidRPr="007A642D" w:rsidRDefault="00451CD5" w:rsidP="00451CD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0.192</w:t>
            </w:r>
          </w:p>
        </w:tc>
        <w:tc>
          <w:tcPr>
            <w:tcW w:w="1276" w:type="dxa"/>
            <w:shd w:val="clear" w:color="auto" w:fill="auto"/>
            <w:noWrap/>
            <w:hideMark/>
          </w:tcPr>
          <w:p w14:paraId="49CE0242" w14:textId="185F1993" w:rsidR="00451CD5" w:rsidRPr="007A642D" w:rsidRDefault="00451CD5" w:rsidP="00451CD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0.220</w:t>
            </w:r>
          </w:p>
        </w:tc>
        <w:tc>
          <w:tcPr>
            <w:tcW w:w="1559" w:type="dxa"/>
            <w:shd w:val="clear" w:color="auto" w:fill="auto"/>
            <w:noWrap/>
            <w:hideMark/>
          </w:tcPr>
          <w:p w14:paraId="7F398BAB" w14:textId="2119D349" w:rsidR="00451CD5" w:rsidRPr="007A642D" w:rsidRDefault="00451CD5" w:rsidP="00451CD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1.662</w:t>
            </w:r>
          </w:p>
        </w:tc>
        <w:tc>
          <w:tcPr>
            <w:tcW w:w="1276" w:type="dxa"/>
            <w:shd w:val="clear" w:color="auto" w:fill="auto"/>
            <w:noWrap/>
            <w:hideMark/>
          </w:tcPr>
          <w:p w14:paraId="5DB01C53" w14:textId="74CBB379" w:rsidR="00451CD5" w:rsidRPr="007A642D" w:rsidRDefault="00451CD5" w:rsidP="00451CD5">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auto"/>
                <w:szCs w:val="24"/>
              </w:rPr>
            </w:pPr>
            <w:r w:rsidRPr="007A642D">
              <w:rPr>
                <w:rFonts w:ascii="Calibri" w:hAnsi="Calibri" w:cs="Calibri"/>
                <w:b/>
                <w:bCs/>
                <w:color w:val="auto"/>
                <w:szCs w:val="24"/>
              </w:rPr>
              <w:t>0.097</w:t>
            </w:r>
          </w:p>
        </w:tc>
      </w:tr>
      <w:tr w:rsidR="00451CD5" w:rsidRPr="007A642D" w14:paraId="61A344A2" w14:textId="77777777" w:rsidTr="00451CD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noWrap/>
            <w:hideMark/>
          </w:tcPr>
          <w:p w14:paraId="2F2CC04A" w14:textId="77777777" w:rsidR="00451CD5" w:rsidRPr="007A642D" w:rsidRDefault="00451CD5" w:rsidP="00451CD5">
            <w:pPr>
              <w:rPr>
                <w:rFonts w:ascii="Calibri" w:hAnsi="Calibri" w:cs="Calibri"/>
                <w:color w:val="auto"/>
                <w:szCs w:val="24"/>
              </w:rPr>
            </w:pPr>
            <w:r w:rsidRPr="007A642D">
              <w:rPr>
                <w:rFonts w:ascii="Calibri" w:hAnsi="Calibri" w:cs="Calibri"/>
                <w:color w:val="auto"/>
                <w:szCs w:val="24"/>
              </w:rPr>
              <w:t>IC -&gt; AEM</w:t>
            </w:r>
          </w:p>
        </w:tc>
        <w:tc>
          <w:tcPr>
            <w:tcW w:w="1275" w:type="dxa"/>
            <w:shd w:val="clear" w:color="auto" w:fill="auto"/>
            <w:noWrap/>
            <w:hideMark/>
          </w:tcPr>
          <w:p w14:paraId="62D99200" w14:textId="3554805F" w:rsidR="00451CD5" w:rsidRPr="007A642D" w:rsidRDefault="00451CD5" w:rsidP="00451CD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-0.226</w:t>
            </w:r>
          </w:p>
        </w:tc>
        <w:tc>
          <w:tcPr>
            <w:tcW w:w="1276" w:type="dxa"/>
            <w:shd w:val="clear" w:color="auto" w:fill="auto"/>
            <w:noWrap/>
            <w:hideMark/>
          </w:tcPr>
          <w:p w14:paraId="4FC2EFE7" w14:textId="393381B5" w:rsidR="00451CD5" w:rsidRPr="007A642D" w:rsidRDefault="00451CD5" w:rsidP="00451CD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-0.196</w:t>
            </w:r>
          </w:p>
        </w:tc>
        <w:tc>
          <w:tcPr>
            <w:tcW w:w="1276" w:type="dxa"/>
            <w:shd w:val="clear" w:color="auto" w:fill="auto"/>
            <w:noWrap/>
            <w:hideMark/>
          </w:tcPr>
          <w:p w14:paraId="047A4BF6" w14:textId="14A5C9E8" w:rsidR="00451CD5" w:rsidRPr="007A642D" w:rsidRDefault="00451CD5" w:rsidP="00451CD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0.061</w:t>
            </w:r>
          </w:p>
        </w:tc>
        <w:tc>
          <w:tcPr>
            <w:tcW w:w="1559" w:type="dxa"/>
            <w:shd w:val="clear" w:color="auto" w:fill="auto"/>
            <w:noWrap/>
            <w:hideMark/>
          </w:tcPr>
          <w:p w14:paraId="62C0C414" w14:textId="185D1EC4" w:rsidR="00451CD5" w:rsidRPr="007A642D" w:rsidRDefault="00451CD5" w:rsidP="00451CD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3.680</w:t>
            </w:r>
          </w:p>
        </w:tc>
        <w:tc>
          <w:tcPr>
            <w:tcW w:w="1276" w:type="dxa"/>
            <w:shd w:val="clear" w:color="auto" w:fill="auto"/>
            <w:noWrap/>
            <w:hideMark/>
          </w:tcPr>
          <w:p w14:paraId="182F1773" w14:textId="7B18D479" w:rsidR="00451CD5" w:rsidRPr="007A642D" w:rsidRDefault="00451CD5" w:rsidP="00451CD5">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auto"/>
                <w:szCs w:val="24"/>
              </w:rPr>
            </w:pPr>
            <w:r w:rsidRPr="007A642D">
              <w:rPr>
                <w:rFonts w:ascii="Calibri" w:hAnsi="Calibri" w:cs="Calibri"/>
                <w:b/>
                <w:bCs/>
                <w:color w:val="auto"/>
                <w:szCs w:val="24"/>
              </w:rPr>
              <w:t>0.000</w:t>
            </w:r>
          </w:p>
        </w:tc>
      </w:tr>
      <w:tr w:rsidR="00451CD5" w:rsidRPr="007A642D" w14:paraId="4C27AAA8" w14:textId="77777777" w:rsidTr="00451CD5">
        <w:trPr>
          <w:trHeight w:val="300"/>
          <w:jc w:val="center"/>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noWrap/>
            <w:hideMark/>
          </w:tcPr>
          <w:p w14:paraId="4F8CDAFC" w14:textId="77777777" w:rsidR="00451CD5" w:rsidRPr="007A642D" w:rsidRDefault="00451CD5" w:rsidP="00451CD5">
            <w:pPr>
              <w:rPr>
                <w:rFonts w:ascii="Calibri" w:hAnsi="Calibri" w:cs="Calibri"/>
                <w:color w:val="auto"/>
                <w:szCs w:val="24"/>
              </w:rPr>
            </w:pPr>
            <w:r w:rsidRPr="007A642D">
              <w:rPr>
                <w:rFonts w:ascii="Calibri" w:hAnsi="Calibri" w:cs="Calibri"/>
                <w:color w:val="auto"/>
                <w:szCs w:val="24"/>
              </w:rPr>
              <w:lastRenderedPageBreak/>
              <w:t>IC -&gt; REM</w:t>
            </w:r>
          </w:p>
        </w:tc>
        <w:tc>
          <w:tcPr>
            <w:tcW w:w="1275" w:type="dxa"/>
            <w:shd w:val="clear" w:color="auto" w:fill="auto"/>
            <w:noWrap/>
            <w:hideMark/>
          </w:tcPr>
          <w:p w14:paraId="69B9D11B" w14:textId="3B796454" w:rsidR="00451CD5" w:rsidRPr="007A642D" w:rsidRDefault="00451CD5" w:rsidP="00451CD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-0.154</w:t>
            </w:r>
          </w:p>
        </w:tc>
        <w:tc>
          <w:tcPr>
            <w:tcW w:w="1276" w:type="dxa"/>
            <w:shd w:val="clear" w:color="auto" w:fill="auto"/>
            <w:noWrap/>
            <w:hideMark/>
          </w:tcPr>
          <w:p w14:paraId="1897F7AA" w14:textId="2746DDCC" w:rsidR="00451CD5" w:rsidRPr="007A642D" w:rsidRDefault="00451CD5" w:rsidP="00451CD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-0.063</w:t>
            </w:r>
          </w:p>
        </w:tc>
        <w:tc>
          <w:tcPr>
            <w:tcW w:w="1276" w:type="dxa"/>
            <w:shd w:val="clear" w:color="auto" w:fill="auto"/>
            <w:noWrap/>
            <w:hideMark/>
          </w:tcPr>
          <w:p w14:paraId="1904FC18" w14:textId="71B4D8DA" w:rsidR="00451CD5" w:rsidRPr="007A642D" w:rsidRDefault="00451CD5" w:rsidP="00451CD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0.117</w:t>
            </w:r>
          </w:p>
        </w:tc>
        <w:tc>
          <w:tcPr>
            <w:tcW w:w="1559" w:type="dxa"/>
            <w:shd w:val="clear" w:color="auto" w:fill="auto"/>
            <w:noWrap/>
            <w:hideMark/>
          </w:tcPr>
          <w:p w14:paraId="6F47D532" w14:textId="3040C335" w:rsidR="00451CD5" w:rsidRPr="007A642D" w:rsidRDefault="00451CD5" w:rsidP="00451CD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4"/>
              </w:rPr>
            </w:pPr>
            <w:r w:rsidRPr="007A642D">
              <w:rPr>
                <w:rFonts w:ascii="Calibri" w:hAnsi="Calibri" w:cs="Calibri"/>
                <w:color w:val="auto"/>
                <w:szCs w:val="24"/>
              </w:rPr>
              <w:t>1.312</w:t>
            </w:r>
          </w:p>
        </w:tc>
        <w:tc>
          <w:tcPr>
            <w:tcW w:w="1276" w:type="dxa"/>
            <w:shd w:val="clear" w:color="auto" w:fill="auto"/>
            <w:noWrap/>
            <w:hideMark/>
          </w:tcPr>
          <w:p w14:paraId="31CACD03" w14:textId="32FE5907" w:rsidR="00451CD5" w:rsidRPr="007A642D" w:rsidRDefault="00451CD5" w:rsidP="00451CD5">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auto"/>
                <w:szCs w:val="24"/>
              </w:rPr>
            </w:pPr>
            <w:r w:rsidRPr="007A642D">
              <w:rPr>
                <w:rFonts w:ascii="Calibri" w:hAnsi="Calibri" w:cs="Calibri"/>
                <w:b/>
                <w:bCs/>
                <w:color w:val="auto"/>
                <w:szCs w:val="24"/>
              </w:rPr>
              <w:t>0.190</w:t>
            </w:r>
          </w:p>
        </w:tc>
      </w:tr>
    </w:tbl>
    <w:p w14:paraId="7AB18BDB" w14:textId="1AC7BD45" w:rsidR="00451CD5" w:rsidRPr="007A642D" w:rsidRDefault="00965435" w:rsidP="00DF43C5">
      <w:pPr>
        <w:pStyle w:val="NormalWeb"/>
        <w:spacing w:before="0" w:beforeAutospacing="0" w:after="80" w:afterAutospacing="0"/>
        <w:ind w:left="142"/>
        <w:rPr>
          <w:rFonts w:ascii="Calibri" w:hAnsi="Calibri" w:cs="Calibri"/>
          <w:lang w:val="en-US"/>
        </w:rPr>
      </w:pPr>
      <w:r w:rsidRPr="007A642D">
        <w:rPr>
          <w:rFonts w:ascii="Calibri" w:hAnsi="Calibri" w:cs="Calibri"/>
          <w:lang w:val="en-US"/>
        </w:rPr>
        <w:t xml:space="preserve">Sources: </w:t>
      </w:r>
      <w:proofErr w:type="spellStart"/>
      <w:r w:rsidRPr="007A642D">
        <w:rPr>
          <w:rFonts w:ascii="Calibri" w:hAnsi="Calibri" w:cs="Calibri"/>
          <w:lang w:val="en-US"/>
        </w:rPr>
        <w:t>SmartPLS</w:t>
      </w:r>
      <w:proofErr w:type="spellEnd"/>
      <w:r w:rsidRPr="007A642D">
        <w:rPr>
          <w:rFonts w:ascii="Calibri" w:hAnsi="Calibri" w:cs="Calibri"/>
          <w:lang w:val="en-US"/>
        </w:rPr>
        <w:t xml:space="preserve"> output results (processed)</w:t>
      </w:r>
    </w:p>
    <w:p w14:paraId="49CEE697" w14:textId="69CA9DF1" w:rsidR="00C25F6F" w:rsidRPr="007A642D" w:rsidRDefault="00BB2FB9" w:rsidP="003B37F3">
      <w:pPr>
        <w:pStyle w:val="NormalWeb"/>
        <w:spacing w:before="0" w:beforeAutospacing="0" w:after="120" w:afterAutospacing="0"/>
        <w:ind w:firstLine="272"/>
        <w:jc w:val="both"/>
        <w:rPr>
          <w:rFonts w:ascii="Calibri" w:hAnsi="Calibri" w:cs="Calibri"/>
        </w:rPr>
      </w:pPr>
      <w:r w:rsidRPr="007A642D">
        <w:rPr>
          <w:rFonts w:ascii="Calibri" w:hAnsi="Calibri" w:cs="Calibri"/>
        </w:rPr>
        <w:t xml:space="preserve">The findings presented in the table suggest a significant positive effect of the FD variable on AEM, as indicated by t-statistics that surpass the critical </w:t>
      </w:r>
      <w:r w:rsidR="00E57CEE" w:rsidRPr="007A642D">
        <w:rPr>
          <w:rFonts w:ascii="Calibri" w:hAnsi="Calibri" w:cs="Calibri"/>
        </w:rPr>
        <w:t>t-table</w:t>
      </w:r>
      <w:r w:rsidRPr="007A642D">
        <w:rPr>
          <w:rFonts w:ascii="Calibri" w:hAnsi="Calibri" w:cs="Calibri"/>
        </w:rPr>
        <w:t xml:space="preserve"> (2.357 &gt; 1.972) with a significance level of 0.019, which is below the 0.05 threshold. Conversely, the IC variable exhibits a significant negative effect on AEM, evidenced by t-statistics </w:t>
      </w:r>
      <w:r w:rsidR="00E57CEE" w:rsidRPr="007A642D">
        <w:rPr>
          <w:rFonts w:ascii="Calibri" w:hAnsi="Calibri" w:cs="Calibri"/>
        </w:rPr>
        <w:t xml:space="preserve">exceeding the critical t-table (3.680 &gt; 1.972) and a significance level of 0.000, also below 0.05. in contrast, the FD variable does not significantly influence Rem, with t-statistics falling below the critical threshold (1.304 &lt; 1.972) and a significance level of 0.193, which exceeds 0.05. Similarly, the IC variable lacks a significant effect on REM, demonstrated by t-statistics that fall short of the critical value (1.312 &lt; 1.972) and a significance level of 0.190, also above 0.05. </w:t>
      </w:r>
      <w:r w:rsidR="00B32008" w:rsidRPr="00B32008">
        <w:rPr>
          <w:rFonts w:ascii="Calibri" w:hAnsi="Calibri" w:cs="Calibri"/>
        </w:rPr>
        <w:t>It has been observed that Good Corporate Governance (GCG) plays a moderating role in the relationship between the moderating factors, effectively mitigating the influence of Financial Disclosure (FD) and Internal Controls (IC) on Earnings Management (AEM).</w:t>
      </w:r>
      <w:r w:rsidR="00B02BC5" w:rsidRPr="007A642D">
        <w:rPr>
          <w:rFonts w:ascii="Calibri" w:hAnsi="Calibri" w:cs="Calibri"/>
        </w:rPr>
        <w:t xml:space="preserve"> However, GCG does not exhibit a moderating influence on the relationship between FD and IC on REM</w:t>
      </w:r>
      <w:r w:rsidR="00E57CEE" w:rsidRPr="007A642D">
        <w:rPr>
          <w:rFonts w:ascii="Calibri" w:hAnsi="Calibri" w:cs="Calibri"/>
        </w:rPr>
        <w:t>.</w:t>
      </w:r>
    </w:p>
    <w:p w14:paraId="1D725795" w14:textId="20DCEF39" w:rsidR="006E2A80" w:rsidRPr="007A642D" w:rsidRDefault="006E2A80" w:rsidP="006E2A80">
      <w:pPr>
        <w:pStyle w:val="NormalWeb"/>
        <w:spacing w:before="0" w:beforeAutospacing="0" w:after="0" w:afterAutospacing="0"/>
        <w:jc w:val="both"/>
        <w:rPr>
          <w:rFonts w:ascii="Calibri" w:hAnsi="Calibri" w:cs="Calibri"/>
          <w:b/>
          <w:bCs/>
        </w:rPr>
      </w:pPr>
      <w:r w:rsidRPr="007A642D">
        <w:rPr>
          <w:rFonts w:ascii="Calibri" w:hAnsi="Calibri" w:cs="Calibri"/>
          <w:b/>
          <w:bCs/>
        </w:rPr>
        <w:t>Discussion</w:t>
      </w:r>
    </w:p>
    <w:p w14:paraId="56D21501" w14:textId="698CF655" w:rsidR="006E2A80" w:rsidRPr="007A642D" w:rsidRDefault="001F0658" w:rsidP="001F0658">
      <w:pPr>
        <w:pStyle w:val="NormalWeb"/>
        <w:numPr>
          <w:ilvl w:val="0"/>
          <w:numId w:val="10"/>
        </w:numPr>
        <w:spacing w:before="0" w:beforeAutospacing="0" w:after="0" w:afterAutospacing="0"/>
        <w:ind w:left="272" w:hanging="272"/>
        <w:jc w:val="both"/>
        <w:rPr>
          <w:rFonts w:ascii="Calibri" w:hAnsi="Calibri" w:cs="Calibri"/>
          <w:b/>
          <w:bCs/>
        </w:rPr>
      </w:pPr>
      <w:r w:rsidRPr="007A642D">
        <w:rPr>
          <w:rFonts w:ascii="Calibri" w:hAnsi="Calibri" w:cs="Calibri"/>
          <w:b/>
          <w:bCs/>
        </w:rPr>
        <w:t xml:space="preserve">The </w:t>
      </w:r>
      <w:r w:rsidR="00F91EFD" w:rsidRPr="007A642D">
        <w:rPr>
          <w:rFonts w:ascii="Calibri" w:hAnsi="Calibri" w:cs="Calibri"/>
          <w:b/>
          <w:bCs/>
        </w:rPr>
        <w:t>Influences</w:t>
      </w:r>
      <w:r w:rsidRPr="007A642D">
        <w:rPr>
          <w:rFonts w:ascii="Calibri" w:hAnsi="Calibri" w:cs="Calibri"/>
          <w:b/>
          <w:bCs/>
        </w:rPr>
        <w:t xml:space="preserve"> of Financial Distress on Accrual Earnings Management</w:t>
      </w:r>
    </w:p>
    <w:p w14:paraId="0391234D" w14:textId="553B2B47" w:rsidR="00EB1003" w:rsidRPr="007A642D" w:rsidRDefault="0064229E" w:rsidP="003B37F3">
      <w:pPr>
        <w:pStyle w:val="NormalWeb"/>
        <w:spacing w:before="0" w:beforeAutospacing="0" w:after="80" w:afterAutospacing="0"/>
        <w:ind w:firstLine="272"/>
        <w:jc w:val="both"/>
        <w:rPr>
          <w:rFonts w:ascii="Calibri" w:hAnsi="Calibri" w:cs="Calibri"/>
        </w:rPr>
      </w:pPr>
      <w:r>
        <w:rPr>
          <w:rFonts w:ascii="Calibri" w:hAnsi="Calibri" w:cs="Calibri"/>
        </w:rPr>
        <w:t xml:space="preserve">The results of the analysis show that, with a significance level of 0.019, which is less than the 0.05 </w:t>
      </w:r>
      <w:proofErr w:type="spellStart"/>
      <w:r>
        <w:rPr>
          <w:rFonts w:ascii="Calibri" w:hAnsi="Calibri" w:cs="Calibri"/>
        </w:rPr>
        <w:t>cutoff</w:t>
      </w:r>
      <w:proofErr w:type="spellEnd"/>
      <w:r>
        <w:rPr>
          <w:rFonts w:ascii="Calibri" w:hAnsi="Calibri" w:cs="Calibri"/>
        </w:rPr>
        <w:t xml:space="preserve">, the financial distress (FD) variable demonstrates a positive regression coefficient of 1.648 in relation to accrual earnings management (AEM). </w:t>
      </w:r>
      <w:r w:rsidR="00481C3B" w:rsidRPr="00481C3B">
        <w:rPr>
          <w:rFonts w:ascii="Calibri" w:hAnsi="Calibri" w:cs="Calibri"/>
        </w:rPr>
        <w:t>This result suggests that accrual earnings management is positively impacted by financial distress in a statistically meaningful way.</w:t>
      </w:r>
      <w:r w:rsidR="007A642D" w:rsidRPr="007A642D">
        <w:rPr>
          <w:rFonts w:ascii="Calibri" w:hAnsi="Calibri" w:cs="Calibri"/>
        </w:rPr>
        <w:t xml:space="preserve"> Therefore, hypothesis 1 (H</w:t>
      </w:r>
      <w:r w:rsidR="007A642D" w:rsidRPr="0064229E">
        <w:rPr>
          <w:rFonts w:ascii="Calibri" w:hAnsi="Calibri" w:cs="Calibri"/>
          <w:vertAlign w:val="subscript"/>
        </w:rPr>
        <w:t>1</w:t>
      </w:r>
      <w:r w:rsidR="007A642D" w:rsidRPr="007A642D">
        <w:rPr>
          <w:rFonts w:ascii="Calibri" w:hAnsi="Calibri" w:cs="Calibri"/>
        </w:rPr>
        <w:t xml:space="preserve">) can be accepted. This study’s results are consistent with the research by </w:t>
      </w:r>
      <w:proofErr w:type="spellStart"/>
      <w:r w:rsidR="007A642D" w:rsidRPr="007A642D">
        <w:rPr>
          <w:rFonts w:ascii="Calibri" w:hAnsi="Calibri" w:cs="Calibri"/>
        </w:rPr>
        <w:t>Silviana</w:t>
      </w:r>
      <w:proofErr w:type="spellEnd"/>
      <w:r w:rsidR="007A642D" w:rsidRPr="007A642D">
        <w:rPr>
          <w:rFonts w:ascii="Calibri" w:hAnsi="Calibri" w:cs="Calibri"/>
        </w:rPr>
        <w:t xml:space="preserve"> &amp; </w:t>
      </w:r>
      <w:proofErr w:type="spellStart"/>
      <w:r w:rsidR="007A642D" w:rsidRPr="007A642D">
        <w:rPr>
          <w:rFonts w:ascii="Calibri" w:hAnsi="Calibri" w:cs="Calibri"/>
        </w:rPr>
        <w:t>Sambuaga</w:t>
      </w:r>
      <w:proofErr w:type="spellEnd"/>
      <w:r w:rsidR="007A642D" w:rsidRPr="007A642D">
        <w:rPr>
          <w:rFonts w:ascii="Calibri" w:hAnsi="Calibri" w:cs="Calibri"/>
        </w:rPr>
        <w:t xml:space="preserve"> (2022), which shows that financial challenges positively affect accrual earnings management. Organizations facing financial distress frequently turn to earnings management practices to alter their financial statements. This strategic </w:t>
      </w:r>
      <w:proofErr w:type="spellStart"/>
      <w:r w:rsidR="007A642D" w:rsidRPr="007A642D">
        <w:rPr>
          <w:rFonts w:ascii="Calibri" w:hAnsi="Calibri" w:cs="Calibri"/>
        </w:rPr>
        <w:t>maneuver</w:t>
      </w:r>
      <w:proofErr w:type="spellEnd"/>
      <w:r w:rsidR="007A642D" w:rsidRPr="007A642D">
        <w:rPr>
          <w:rFonts w:ascii="Calibri" w:hAnsi="Calibri" w:cs="Calibri"/>
        </w:rPr>
        <w:t xml:space="preserve"> aims to maintain a positive image among investors and meet certain financial commitments.</w:t>
      </w:r>
    </w:p>
    <w:p w14:paraId="42102BA7" w14:textId="15EE31E6" w:rsidR="001F0658" w:rsidRPr="007A642D" w:rsidRDefault="001F0658" w:rsidP="001F0658">
      <w:pPr>
        <w:pStyle w:val="NormalWeb"/>
        <w:numPr>
          <w:ilvl w:val="0"/>
          <w:numId w:val="10"/>
        </w:numPr>
        <w:spacing w:before="0" w:beforeAutospacing="0" w:after="0" w:afterAutospacing="0"/>
        <w:ind w:left="272" w:hanging="272"/>
        <w:jc w:val="both"/>
        <w:rPr>
          <w:rFonts w:ascii="Calibri" w:hAnsi="Calibri" w:cs="Calibri"/>
          <w:b/>
          <w:bCs/>
        </w:rPr>
      </w:pPr>
      <w:r w:rsidRPr="007A642D">
        <w:rPr>
          <w:rFonts w:ascii="Calibri" w:hAnsi="Calibri" w:cs="Calibri"/>
          <w:b/>
          <w:bCs/>
        </w:rPr>
        <w:t xml:space="preserve">The </w:t>
      </w:r>
      <w:r w:rsidR="00F91EFD" w:rsidRPr="007A642D">
        <w:rPr>
          <w:rFonts w:ascii="Calibri" w:hAnsi="Calibri" w:cs="Calibri"/>
          <w:b/>
          <w:bCs/>
        </w:rPr>
        <w:t xml:space="preserve">Influences </w:t>
      </w:r>
      <w:r w:rsidRPr="007A642D">
        <w:rPr>
          <w:rFonts w:ascii="Calibri" w:hAnsi="Calibri" w:cs="Calibri"/>
          <w:b/>
          <w:bCs/>
        </w:rPr>
        <w:t>of Financial Distress on Real Earnings Management</w:t>
      </w:r>
    </w:p>
    <w:p w14:paraId="70B5F94B" w14:textId="0262E2B7" w:rsidR="00481C3B" w:rsidRDefault="00020F93" w:rsidP="003B37F3">
      <w:pPr>
        <w:pStyle w:val="NormalWeb"/>
        <w:spacing w:before="0" w:beforeAutospacing="0" w:after="80" w:afterAutospacing="0"/>
        <w:ind w:firstLine="272"/>
        <w:jc w:val="both"/>
        <w:rPr>
          <w:rFonts w:ascii="Calibri" w:hAnsi="Calibri" w:cs="Calibri"/>
        </w:rPr>
      </w:pPr>
      <w:r w:rsidRPr="00020F93">
        <w:rPr>
          <w:rFonts w:ascii="Calibri" w:hAnsi="Calibri" w:cs="Calibri"/>
        </w:rPr>
        <w:t xml:space="preserve">The financial distress (FD) variable is compared to real earnings management (REM) and the results show a positive regression coefficient of 1.796 with a significance level of 0.193, above the conventional </w:t>
      </w:r>
      <w:proofErr w:type="spellStart"/>
      <w:r w:rsidRPr="00020F93">
        <w:rPr>
          <w:rFonts w:ascii="Calibri" w:hAnsi="Calibri" w:cs="Calibri"/>
        </w:rPr>
        <w:t>cutoff</w:t>
      </w:r>
      <w:proofErr w:type="spellEnd"/>
      <w:r w:rsidRPr="00020F93">
        <w:rPr>
          <w:rFonts w:ascii="Calibri" w:hAnsi="Calibri" w:cs="Calibri"/>
        </w:rPr>
        <w:t xml:space="preserve"> threshold of 0.05. This suggests that financial strain and real earnings management do not have a statistically significant relationship, which is why hypothesis 2 (H</w:t>
      </w:r>
      <w:r w:rsidRPr="00020F93">
        <w:rPr>
          <w:rFonts w:ascii="Calibri" w:hAnsi="Calibri" w:cs="Calibri"/>
          <w:vertAlign w:val="subscript"/>
        </w:rPr>
        <w:t>2</w:t>
      </w:r>
      <w:r w:rsidRPr="00020F93">
        <w:rPr>
          <w:rFonts w:ascii="Calibri" w:hAnsi="Calibri" w:cs="Calibri"/>
        </w:rPr>
        <w:t>) should be rejected.</w:t>
      </w:r>
      <w:r w:rsidR="00EB3757" w:rsidRPr="007A642D">
        <w:rPr>
          <w:rFonts w:ascii="Calibri" w:hAnsi="Calibri" w:cs="Calibri"/>
        </w:rPr>
        <w:t xml:space="preserve"> </w:t>
      </w:r>
      <w:sdt>
        <w:sdtPr>
          <w:rPr>
            <w:rFonts w:ascii="Calibri" w:hAnsi="Calibri" w:cs="Calibri"/>
            <w:color w:val="000000"/>
          </w:rPr>
          <w:tag w:val="MENDELEY_CITATION_v3_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"/>
          <w:id w:val="-1648033625"/>
          <w:placeholder>
            <w:docPart w:val="C1F2144E0A43464385C968CB2C1DF485"/>
          </w:placeholder>
        </w:sdtPr>
        <w:sdtEndPr/>
        <w:sdtContent>
          <w:proofErr w:type="spellStart"/>
          <w:r w:rsidR="00481C3B" w:rsidRPr="007A642D">
            <w:rPr>
              <w:rFonts w:ascii="Calibri" w:hAnsi="Calibri" w:cs="Calibri"/>
              <w:color w:val="000000"/>
            </w:rPr>
            <w:t>Cahyaningrum</w:t>
          </w:r>
          <w:proofErr w:type="spellEnd"/>
          <w:r w:rsidR="00481C3B" w:rsidRPr="007A642D">
            <w:rPr>
              <w:rFonts w:ascii="Calibri" w:hAnsi="Calibri" w:cs="Calibri"/>
              <w:color w:val="000000"/>
            </w:rPr>
            <w:t xml:space="preserve"> et al. (2022)</w:t>
          </w:r>
        </w:sdtContent>
      </w:sdt>
      <w:r w:rsidR="00481C3B" w:rsidRPr="007A642D">
        <w:rPr>
          <w:rFonts w:ascii="Calibri" w:hAnsi="Calibri" w:cs="Calibri"/>
          <w:color w:val="000000"/>
        </w:rPr>
        <w:t xml:space="preserve"> </w:t>
      </w:r>
      <w:r w:rsidR="00481C3B">
        <w:rPr>
          <w:rFonts w:ascii="Calibri" w:hAnsi="Calibri" w:cs="Calibri"/>
          <w:color w:val="000000"/>
        </w:rPr>
        <w:t>and</w:t>
      </w:r>
      <w:r w:rsidR="00481C3B" w:rsidRPr="007A642D">
        <w:rPr>
          <w:rFonts w:ascii="Calibri" w:hAnsi="Calibri" w:cs="Calibri"/>
          <w:color w:val="000000"/>
        </w:rPr>
        <w:t xml:space="preserve"> </w:t>
      </w:r>
      <w:sdt>
        <w:sdtPr>
          <w:rPr>
            <w:rFonts w:ascii="Calibri" w:hAnsi="Calibri" w:cs="Calibri"/>
            <w:color w:val="000000"/>
          </w:rPr>
          <w:tag w:val="MENDELEY_CITATION_v3_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"/>
          <w:id w:val="-2068172748"/>
          <w:placeholder>
            <w:docPart w:val="C1F2144E0A43464385C968CB2C1DF485"/>
          </w:placeholder>
        </w:sdtPr>
        <w:sdtEndPr/>
        <w:sdtContent>
          <w:r w:rsidR="00481C3B" w:rsidRPr="007A642D">
            <w:rPr>
              <w:rFonts w:ascii="Calibri" w:hAnsi="Calibri" w:cs="Calibri"/>
              <w:color w:val="000000"/>
            </w:rPr>
            <w:t>Li et al. (2020)</w:t>
          </w:r>
        </w:sdtContent>
      </w:sdt>
      <w:r w:rsidR="00481C3B" w:rsidRPr="00481C3B">
        <w:rPr>
          <w:rFonts w:ascii="Calibri" w:hAnsi="Calibri" w:cs="Calibri"/>
        </w:rPr>
        <w:t xml:space="preserve"> also found no discernible effect of financial difficulty on real earnings management, which is consistent with our findings. Firms that are experiencing financial difficulties typically show little interest in profits management techniques. It appears from this assessment that their primary goal is recuperation and stabilization, not financial statement manipulation for dishonest ends.</w:t>
      </w:r>
    </w:p>
    <w:p w14:paraId="5DA24723" w14:textId="3E34DB97" w:rsidR="001F0658" w:rsidRPr="007A642D" w:rsidRDefault="001F0658" w:rsidP="001F0658">
      <w:pPr>
        <w:pStyle w:val="NormalWeb"/>
        <w:numPr>
          <w:ilvl w:val="0"/>
          <w:numId w:val="10"/>
        </w:numPr>
        <w:spacing w:before="0" w:beforeAutospacing="0" w:after="0" w:afterAutospacing="0"/>
        <w:ind w:left="272" w:hanging="272"/>
        <w:jc w:val="both"/>
        <w:rPr>
          <w:rFonts w:ascii="Calibri" w:hAnsi="Calibri" w:cs="Calibri"/>
          <w:b/>
          <w:bCs/>
        </w:rPr>
      </w:pPr>
      <w:r w:rsidRPr="007A642D">
        <w:rPr>
          <w:rFonts w:ascii="Calibri" w:hAnsi="Calibri" w:cs="Calibri"/>
          <w:b/>
          <w:bCs/>
        </w:rPr>
        <w:t xml:space="preserve">The </w:t>
      </w:r>
      <w:r w:rsidR="00F91EFD" w:rsidRPr="007A642D">
        <w:rPr>
          <w:rFonts w:ascii="Calibri" w:hAnsi="Calibri" w:cs="Calibri"/>
          <w:b/>
          <w:bCs/>
        </w:rPr>
        <w:t xml:space="preserve">Influences </w:t>
      </w:r>
      <w:r w:rsidRPr="007A642D">
        <w:rPr>
          <w:rFonts w:ascii="Calibri" w:hAnsi="Calibri" w:cs="Calibri"/>
          <w:b/>
          <w:bCs/>
        </w:rPr>
        <w:t>of Internal Control on Accrual Earnings Management</w:t>
      </w:r>
    </w:p>
    <w:p w14:paraId="0CD8FC83" w14:textId="56552213" w:rsidR="00EE5918" w:rsidRPr="00481C3B" w:rsidRDefault="006F4ED0" w:rsidP="00481C3B">
      <w:pPr>
        <w:pStyle w:val="NormalWeb"/>
        <w:spacing w:before="0" w:beforeAutospacing="0" w:after="80" w:afterAutospacing="0"/>
        <w:ind w:firstLine="272"/>
        <w:jc w:val="both"/>
        <w:rPr>
          <w:rFonts w:ascii="Calibri" w:hAnsi="Calibri" w:cs="Calibri"/>
        </w:rPr>
      </w:pPr>
      <w:r w:rsidRPr="006F4ED0">
        <w:rPr>
          <w:rFonts w:ascii="Calibri" w:hAnsi="Calibri" w:cs="Calibri"/>
        </w:rPr>
        <w:t>At a significance level of 0.000, the study finds a regression coefficient of -0.226 for the accrual earnings management (AEM) internal control (IC) variable, which is below the traditional limit of 0.05.</w:t>
      </w:r>
      <w:r w:rsidR="00481C3B" w:rsidRPr="00481C3B">
        <w:rPr>
          <w:rFonts w:ascii="Calibri" w:hAnsi="Calibri" w:cs="Calibri"/>
        </w:rPr>
        <w:t xml:space="preserve"> According to this finding, accrual earnings management is statistically significantly harmed by internal control procedures. Based on these results, hypothesis 3 (H</w:t>
      </w:r>
      <w:r w:rsidR="00481C3B" w:rsidRPr="00481C3B">
        <w:rPr>
          <w:rFonts w:ascii="Calibri" w:hAnsi="Calibri" w:cs="Calibri"/>
          <w:vertAlign w:val="subscript"/>
        </w:rPr>
        <w:t>3</w:t>
      </w:r>
      <w:r w:rsidR="00481C3B" w:rsidRPr="00481C3B">
        <w:rPr>
          <w:rFonts w:ascii="Calibri" w:hAnsi="Calibri" w:cs="Calibri"/>
        </w:rPr>
        <w:t>) may be accepted empirically.</w:t>
      </w:r>
      <w:r w:rsidR="00EE5918" w:rsidRPr="007A642D">
        <w:rPr>
          <w:rFonts w:ascii="Calibri" w:hAnsi="Calibri" w:cs="Calibri"/>
        </w:rPr>
        <w:t xml:space="preserve"> </w:t>
      </w:r>
      <w:r w:rsidR="00481C3B" w:rsidRPr="00481C3B">
        <w:rPr>
          <w:rFonts w:ascii="Calibri" w:hAnsi="Calibri" w:cs="Calibri"/>
        </w:rPr>
        <w:t xml:space="preserve">According to </w:t>
      </w:r>
      <w:sdt>
        <w:sdtPr>
          <w:rPr>
            <w:rFonts w:ascii="Calibri" w:hAnsi="Calibri" w:cs="Calibri"/>
            <w:color w:val="000000"/>
          </w:rPr>
          <w:tag w:val="MENDELEY_CITATION_v3_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"/>
          <w:id w:val="2000693681"/>
          <w:placeholder>
            <w:docPart w:val="3F77F8435ED10C4AB557D28F177F56B9"/>
          </w:placeholder>
        </w:sdtPr>
        <w:sdtEndPr/>
        <w:sdtContent>
          <w:proofErr w:type="spellStart"/>
          <w:r w:rsidR="00481C3B" w:rsidRPr="007A642D">
            <w:rPr>
              <w:rFonts w:ascii="Calibri" w:hAnsi="Calibri" w:cs="Calibri"/>
              <w:color w:val="000000"/>
            </w:rPr>
            <w:t>Silviana</w:t>
          </w:r>
          <w:proofErr w:type="spellEnd"/>
          <w:r w:rsidR="00481C3B" w:rsidRPr="007A642D">
            <w:rPr>
              <w:rFonts w:ascii="Calibri" w:hAnsi="Calibri" w:cs="Calibri"/>
              <w:color w:val="000000"/>
            </w:rPr>
            <w:t xml:space="preserve"> &amp; </w:t>
          </w:r>
          <w:proofErr w:type="spellStart"/>
          <w:r w:rsidR="00481C3B" w:rsidRPr="007A642D">
            <w:rPr>
              <w:rFonts w:ascii="Calibri" w:hAnsi="Calibri" w:cs="Calibri"/>
              <w:color w:val="000000"/>
            </w:rPr>
            <w:t>Sambuaga</w:t>
          </w:r>
          <w:proofErr w:type="spellEnd"/>
          <w:r w:rsidR="00481C3B" w:rsidRPr="007A642D">
            <w:rPr>
              <w:rFonts w:ascii="Calibri" w:hAnsi="Calibri" w:cs="Calibri"/>
              <w:color w:val="000000"/>
            </w:rPr>
            <w:t xml:space="preserve"> (2022)</w:t>
          </w:r>
        </w:sdtContent>
      </w:sdt>
      <w:r w:rsidR="00481C3B" w:rsidRPr="00481C3B">
        <w:rPr>
          <w:rFonts w:ascii="Calibri" w:hAnsi="Calibri" w:cs="Calibri"/>
        </w:rPr>
        <w:t xml:space="preserve"> research, </w:t>
      </w:r>
      <w:r>
        <w:rPr>
          <w:rFonts w:ascii="Calibri" w:hAnsi="Calibri" w:cs="Calibri"/>
        </w:rPr>
        <w:t>a</w:t>
      </w:r>
      <w:r w:rsidRPr="006F4ED0">
        <w:rPr>
          <w:rFonts w:ascii="Calibri" w:hAnsi="Calibri" w:cs="Calibri"/>
        </w:rPr>
        <w:t>ccrual profits management is negatively impacted by internal control. The results of this investigation corroborate this conclusion. A robust internal control system may reduce the inclination of firms to manipulate accrual-based profits, which supports the idea that good internal control mechanisms are essential in lowering earnings management activities.</w:t>
      </w:r>
    </w:p>
    <w:p w14:paraId="058BC23F" w14:textId="27A0E3AF" w:rsidR="001F0658" w:rsidRPr="007A642D" w:rsidRDefault="001F0658" w:rsidP="001F0658">
      <w:pPr>
        <w:pStyle w:val="NormalWeb"/>
        <w:numPr>
          <w:ilvl w:val="0"/>
          <w:numId w:val="10"/>
        </w:numPr>
        <w:spacing w:before="0" w:beforeAutospacing="0" w:after="0" w:afterAutospacing="0"/>
        <w:ind w:left="272" w:hanging="272"/>
        <w:jc w:val="both"/>
        <w:rPr>
          <w:rFonts w:ascii="Calibri" w:hAnsi="Calibri" w:cs="Calibri"/>
          <w:b/>
          <w:bCs/>
        </w:rPr>
      </w:pPr>
      <w:r w:rsidRPr="007A642D">
        <w:rPr>
          <w:rFonts w:ascii="Calibri" w:hAnsi="Calibri" w:cs="Calibri"/>
          <w:b/>
          <w:bCs/>
        </w:rPr>
        <w:lastRenderedPageBreak/>
        <w:t xml:space="preserve">The </w:t>
      </w:r>
      <w:r w:rsidR="00F91EFD" w:rsidRPr="007A642D">
        <w:rPr>
          <w:rFonts w:ascii="Calibri" w:hAnsi="Calibri" w:cs="Calibri"/>
          <w:b/>
          <w:bCs/>
        </w:rPr>
        <w:t xml:space="preserve">Influences </w:t>
      </w:r>
      <w:r w:rsidRPr="007A642D">
        <w:rPr>
          <w:rFonts w:ascii="Calibri" w:hAnsi="Calibri" w:cs="Calibri"/>
          <w:b/>
          <w:bCs/>
        </w:rPr>
        <w:t>of Internal Control on Real Earnings Management</w:t>
      </w:r>
    </w:p>
    <w:p w14:paraId="624B7A60" w14:textId="0713165D" w:rsidR="00456503" w:rsidRPr="007A642D" w:rsidRDefault="00456503" w:rsidP="003B37F3">
      <w:pPr>
        <w:pStyle w:val="NormalWeb"/>
        <w:spacing w:before="0" w:beforeAutospacing="0" w:after="80" w:afterAutospacing="0"/>
        <w:ind w:firstLine="272"/>
        <w:jc w:val="both"/>
        <w:rPr>
          <w:rFonts w:ascii="Calibri" w:hAnsi="Calibri" w:cs="Calibri"/>
        </w:rPr>
      </w:pPr>
      <w:r w:rsidRPr="007A642D">
        <w:rPr>
          <w:rFonts w:ascii="Calibri" w:hAnsi="Calibri" w:cs="Calibri"/>
        </w:rPr>
        <w:t>The findings of the analysis reveal a negative regression on coefficient of -0.154 for the internal control (IC) variable concerning real earnings management (REM), accompanied by a significance level of 0.190, which exceeds the conventional threshold of 0.05. This outcome suggests that internal control does not exert a statistically significant influence on real earnings management. Consequently, this evidence lends empirical support to the rejection of hypothesis 4 (H</w:t>
      </w:r>
      <w:r w:rsidRPr="007A642D">
        <w:rPr>
          <w:rFonts w:ascii="Calibri" w:hAnsi="Calibri" w:cs="Calibri"/>
          <w:vertAlign w:val="subscript"/>
        </w:rPr>
        <w:t>4</w:t>
      </w:r>
      <w:r w:rsidRPr="007A642D">
        <w:rPr>
          <w:rFonts w:ascii="Calibri" w:hAnsi="Calibri" w:cs="Calibri"/>
        </w:rPr>
        <w:t xml:space="preserve">). </w:t>
      </w:r>
      <w:r w:rsidR="00100339">
        <w:rPr>
          <w:rFonts w:ascii="Calibri" w:hAnsi="Calibri" w:cs="Calibri"/>
        </w:rPr>
        <w:t xml:space="preserve">This discovery corresponds with the studies carried out by </w:t>
      </w:r>
      <w:sdt>
        <w:sdtPr>
          <w:rPr>
            <w:rFonts w:ascii="Calibri" w:hAnsi="Calibri" w:cs="Calibri"/>
            <w:color w:val="000000"/>
          </w:rPr>
          <w:tag w:val="MENDELEY_CITATION_v3_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"/>
          <w:id w:val="-735702268"/>
          <w:placeholder>
            <w:docPart w:val="DefaultPlaceholder_-1854013440"/>
          </w:placeholder>
        </w:sdtPr>
        <w:sdtEndPr/>
        <w:sdtContent>
          <w:proofErr w:type="spellStart"/>
          <w:r w:rsidR="007869A9" w:rsidRPr="007A642D">
            <w:rPr>
              <w:rFonts w:ascii="Calibri" w:hAnsi="Calibri" w:cs="Calibri"/>
              <w:color w:val="000000"/>
            </w:rPr>
            <w:t>Boulhaga</w:t>
          </w:r>
          <w:proofErr w:type="spellEnd"/>
          <w:r w:rsidR="007869A9" w:rsidRPr="007A642D">
            <w:rPr>
              <w:rFonts w:ascii="Calibri" w:hAnsi="Calibri" w:cs="Calibri"/>
              <w:color w:val="000000"/>
            </w:rPr>
            <w:t xml:space="preserve"> et al. (2022)</w:t>
          </w:r>
        </w:sdtContent>
      </w:sdt>
      <w:r w:rsidR="007869A9" w:rsidRPr="007A642D">
        <w:rPr>
          <w:rFonts w:ascii="Calibri" w:hAnsi="Calibri" w:cs="Calibri"/>
          <w:color w:val="000000"/>
        </w:rPr>
        <w:t xml:space="preserve">, which </w:t>
      </w:r>
      <w:proofErr w:type="spellStart"/>
      <w:r w:rsidR="007869A9" w:rsidRPr="007A642D">
        <w:rPr>
          <w:rFonts w:ascii="Calibri" w:hAnsi="Calibri" w:cs="Calibri"/>
          <w:color w:val="000000"/>
        </w:rPr>
        <w:t>similiarly</w:t>
      </w:r>
      <w:proofErr w:type="spellEnd"/>
      <w:r w:rsidR="007869A9" w:rsidRPr="007A642D">
        <w:rPr>
          <w:rFonts w:ascii="Calibri" w:hAnsi="Calibri" w:cs="Calibri"/>
          <w:color w:val="000000"/>
        </w:rPr>
        <w:t xml:space="preserve"> concluded that interna control does not exert a significant influence on real earnings management. </w:t>
      </w:r>
      <w:r w:rsidR="00906200" w:rsidRPr="007A642D">
        <w:rPr>
          <w:rFonts w:ascii="Calibri" w:hAnsi="Calibri" w:cs="Calibri"/>
          <w:color w:val="000000"/>
        </w:rPr>
        <w:t>Companies with insufficient internal controls generally do not exhibit a substantial impact on real earnings management practices. This observation suggests that their primary emphasis lies more on adherence to compliance and accounting protocols rather than engaging in the manipulation of financial statements.</w:t>
      </w:r>
    </w:p>
    <w:p w14:paraId="29225D37" w14:textId="0323F2B7" w:rsidR="001F0658" w:rsidRPr="007A642D" w:rsidRDefault="00F91EFD" w:rsidP="001F0658">
      <w:pPr>
        <w:pStyle w:val="NormalWeb"/>
        <w:numPr>
          <w:ilvl w:val="0"/>
          <w:numId w:val="10"/>
        </w:numPr>
        <w:spacing w:before="0" w:beforeAutospacing="0" w:after="0" w:afterAutospacing="0"/>
        <w:ind w:left="272" w:hanging="272"/>
        <w:jc w:val="both"/>
        <w:rPr>
          <w:rFonts w:ascii="Calibri" w:hAnsi="Calibri" w:cs="Calibri"/>
          <w:b/>
          <w:bCs/>
        </w:rPr>
      </w:pPr>
      <w:r w:rsidRPr="007A642D">
        <w:rPr>
          <w:rFonts w:ascii="Calibri" w:hAnsi="Calibri" w:cs="Calibri"/>
          <w:b/>
          <w:bCs/>
        </w:rPr>
        <w:t>The Influences of Financial Distress on Accrual Earnings Management with Good Corporate Governance as a Moderating Variable</w:t>
      </w:r>
    </w:p>
    <w:p w14:paraId="711F6A90" w14:textId="36C40ECE" w:rsidR="00B362F6" w:rsidRPr="00B362F6" w:rsidRDefault="006F4ED0" w:rsidP="00B362F6">
      <w:pPr>
        <w:pStyle w:val="NormalWeb"/>
        <w:spacing w:before="0" w:beforeAutospacing="0" w:after="80" w:afterAutospacing="0"/>
        <w:ind w:firstLine="272"/>
        <w:jc w:val="both"/>
        <w:rPr>
          <w:rFonts w:ascii="Calibri" w:hAnsi="Calibri" w:cs="Calibri"/>
        </w:rPr>
      </w:pPr>
      <w:r w:rsidRPr="006F4ED0">
        <w:rPr>
          <w:rFonts w:ascii="Calibri" w:hAnsi="Calibri" w:cs="Calibri"/>
        </w:rPr>
        <w:t>The association between accrual earnings management (AEM) and financial distress (FD) is significantly influenced by the effectiveness of corporate governance (GCG). This is supported by a p-value of 0.037 and a coefficient of -0.362, both of which are below the conventional significance level of 0.05.</w:t>
      </w:r>
      <w:r w:rsidR="00481C3B" w:rsidRPr="00481C3B">
        <w:rPr>
          <w:rFonts w:ascii="Calibri" w:hAnsi="Calibri" w:cs="Calibri"/>
        </w:rPr>
        <w:t xml:space="preserve"> According to these results, accrual earnings management and financial hardship are less correlated when GCG serves as a moderating variable.</w:t>
      </w:r>
      <w:r w:rsidR="00896F19" w:rsidRPr="00896F19">
        <w:rPr>
          <w:rFonts w:ascii="Calibri" w:hAnsi="Calibri" w:cs="Calibri"/>
        </w:rPr>
        <w:t xml:space="preserve"> Consequently, hypothesis 5 (H</w:t>
      </w:r>
      <w:r w:rsidR="00896F19" w:rsidRPr="00896F19">
        <w:rPr>
          <w:rFonts w:ascii="Calibri" w:hAnsi="Calibri" w:cs="Calibri"/>
          <w:vertAlign w:val="subscript"/>
        </w:rPr>
        <w:t>5</w:t>
      </w:r>
      <w:r w:rsidR="00896F19" w:rsidRPr="00896F19">
        <w:rPr>
          <w:rFonts w:ascii="Calibri" w:hAnsi="Calibri" w:cs="Calibri"/>
        </w:rPr>
        <w:t xml:space="preserve">) is rejected. </w:t>
      </w:r>
      <w:r w:rsidR="00100339">
        <w:rPr>
          <w:rFonts w:ascii="Calibri" w:hAnsi="Calibri" w:cs="Calibri"/>
        </w:rPr>
        <w:t>The adoption of Good Corporate Governance (GCG) is crucial for reducing the occurrence of accrual earnings management tactics in companies facing financial difficulties. This highlights the important function of GCG in improving the accountability and clarity of financial reporting.</w:t>
      </w:r>
      <w:r w:rsidR="00896F19" w:rsidRPr="00896F19">
        <w:rPr>
          <w:rFonts w:ascii="Calibri" w:hAnsi="Calibri" w:cs="Calibri"/>
        </w:rPr>
        <w:t xml:space="preserve"> By adhering to these principles, companies can minimize deviations that could harm stakeholders, fostering a more balanced and credible financial environment.</w:t>
      </w:r>
    </w:p>
    <w:p w14:paraId="37C8B1BD" w14:textId="5E25F471" w:rsidR="00F91EFD" w:rsidRPr="007A642D" w:rsidRDefault="00F91EFD" w:rsidP="00F91EFD">
      <w:pPr>
        <w:pStyle w:val="NormalWeb"/>
        <w:numPr>
          <w:ilvl w:val="0"/>
          <w:numId w:val="10"/>
        </w:numPr>
        <w:spacing w:before="0" w:beforeAutospacing="0" w:after="0" w:afterAutospacing="0"/>
        <w:ind w:left="272" w:hanging="272"/>
        <w:jc w:val="both"/>
        <w:rPr>
          <w:rFonts w:ascii="Calibri" w:hAnsi="Calibri" w:cs="Calibri"/>
          <w:b/>
          <w:bCs/>
        </w:rPr>
      </w:pPr>
      <w:r w:rsidRPr="007A642D">
        <w:rPr>
          <w:rFonts w:ascii="Calibri" w:hAnsi="Calibri" w:cs="Calibri"/>
          <w:b/>
          <w:bCs/>
        </w:rPr>
        <w:t>The Influences of Financial Distress on Real Earnings Management with Good Corporate Governance as a Moderating Variable</w:t>
      </w:r>
    </w:p>
    <w:p w14:paraId="52DE0126" w14:textId="4CC6C5E7" w:rsidR="00776498" w:rsidRPr="007A642D" w:rsidRDefault="006F4ED0" w:rsidP="003B37F3">
      <w:pPr>
        <w:pStyle w:val="NormalWeb"/>
        <w:spacing w:before="0" w:beforeAutospacing="0" w:after="80" w:afterAutospacing="0"/>
        <w:ind w:firstLine="272"/>
        <w:jc w:val="both"/>
        <w:rPr>
          <w:rFonts w:ascii="Calibri" w:hAnsi="Calibri" w:cs="Calibri"/>
        </w:rPr>
      </w:pPr>
      <w:r w:rsidRPr="006F4ED0">
        <w:rPr>
          <w:rFonts w:ascii="Calibri" w:hAnsi="Calibri" w:cs="Calibri"/>
        </w:rPr>
        <w:t xml:space="preserve">The correlation between financial distress (FD) and real earnings management (REM) is moderated by excellent corporate governance (GCG), as evidenced by a coefficient of -0.335 and a probability value of 0.385, both of which are below the conventional significance threshold of 0.05. </w:t>
      </w:r>
      <w:r w:rsidR="00272FFD" w:rsidRPr="00272FFD">
        <w:rPr>
          <w:rFonts w:ascii="Calibri" w:hAnsi="Calibri" w:cs="Calibri"/>
        </w:rPr>
        <w:t>These results imply that robust corporate governance does not serve as a moderating factor in this situation, meaning that it does not exacerbate the relationship between financial instability and actual profit manipulation.</w:t>
      </w:r>
      <w:r w:rsidR="007A642D" w:rsidRPr="007A642D">
        <w:rPr>
          <w:rFonts w:ascii="Calibri" w:hAnsi="Calibri" w:cs="Calibri"/>
        </w:rPr>
        <w:t xml:space="preserve"> Consequently, hypothesis 6 (H</w:t>
      </w:r>
      <w:r w:rsidR="00896F19" w:rsidRPr="00896F19">
        <w:rPr>
          <w:rFonts w:ascii="Calibri" w:hAnsi="Calibri" w:cs="Calibri"/>
          <w:vertAlign w:val="subscript"/>
        </w:rPr>
        <w:t>6</w:t>
      </w:r>
      <w:r w:rsidR="007A642D" w:rsidRPr="007A642D">
        <w:rPr>
          <w:rFonts w:ascii="Calibri" w:hAnsi="Calibri" w:cs="Calibri"/>
        </w:rPr>
        <w:t xml:space="preserve">) is not supported. Even with the adoption of effective governance practices, such actions may not be enough to alleviate </w:t>
      </w:r>
      <w:r w:rsidR="00100339">
        <w:rPr>
          <w:rFonts w:ascii="Calibri" w:hAnsi="Calibri" w:cs="Calibri"/>
        </w:rPr>
        <w:t>the adverse effect of financial difficulties on earnings management practices.</w:t>
      </w:r>
      <w:r w:rsidR="007A642D" w:rsidRPr="007A642D">
        <w:rPr>
          <w:rFonts w:ascii="Calibri" w:hAnsi="Calibri" w:cs="Calibri"/>
        </w:rPr>
        <w:t xml:space="preserve"> This suggests that companies might still resort to manipulating financial reports to depict better performance, regardless of a strong governance framework.</w:t>
      </w:r>
    </w:p>
    <w:p w14:paraId="46BBE7C3" w14:textId="07442729" w:rsidR="00F91EFD" w:rsidRPr="007A642D" w:rsidRDefault="00F91EFD" w:rsidP="00F91EFD">
      <w:pPr>
        <w:pStyle w:val="NormalWeb"/>
        <w:numPr>
          <w:ilvl w:val="0"/>
          <w:numId w:val="10"/>
        </w:numPr>
        <w:spacing w:before="0" w:beforeAutospacing="0" w:after="0" w:afterAutospacing="0"/>
        <w:ind w:left="272" w:hanging="272"/>
        <w:jc w:val="both"/>
        <w:rPr>
          <w:rFonts w:ascii="Calibri" w:hAnsi="Calibri" w:cs="Calibri"/>
          <w:b/>
          <w:bCs/>
        </w:rPr>
      </w:pPr>
      <w:r w:rsidRPr="007A642D">
        <w:rPr>
          <w:rFonts w:ascii="Calibri" w:hAnsi="Calibri" w:cs="Calibri"/>
          <w:b/>
          <w:bCs/>
        </w:rPr>
        <w:t>The Influences of Internal Control on Accrual Earnings Management with Good Corporate Governance as a Moderating Variable</w:t>
      </w:r>
    </w:p>
    <w:p w14:paraId="5C9EFAAD" w14:textId="53098498" w:rsidR="00C0732B" w:rsidRPr="007A642D" w:rsidRDefault="006F4ED0" w:rsidP="003B37F3">
      <w:pPr>
        <w:pStyle w:val="NormalWeb"/>
        <w:spacing w:before="0" w:beforeAutospacing="0" w:after="80" w:afterAutospacing="0"/>
        <w:ind w:firstLine="272"/>
        <w:jc w:val="both"/>
        <w:rPr>
          <w:rFonts w:ascii="Calibri" w:hAnsi="Calibri" w:cs="Calibri"/>
        </w:rPr>
      </w:pPr>
      <w:r w:rsidRPr="006F4ED0">
        <w:rPr>
          <w:rFonts w:ascii="Calibri" w:hAnsi="Calibri" w:cs="Calibri"/>
        </w:rPr>
        <w:t>The association between accrual earnings management (AEM) and good corporate governance (GCG) is demonstrated by the correlation coefficient of 0.310 and the p-value of 0.029, both of which are below the typical significance level of 0.05. This finding implies that the moderating effect of GCG weakens the relationship between accrual earnings management and internal control.</w:t>
      </w:r>
      <w:r w:rsidR="00896F19" w:rsidRPr="00896F19">
        <w:rPr>
          <w:rFonts w:ascii="Calibri" w:hAnsi="Calibri" w:cs="Calibri"/>
        </w:rPr>
        <w:t xml:space="preserve"> Hypothesis 7 (H</w:t>
      </w:r>
      <w:r w:rsidR="00896F19" w:rsidRPr="00896F19">
        <w:rPr>
          <w:rFonts w:ascii="Calibri" w:hAnsi="Calibri" w:cs="Calibri"/>
          <w:vertAlign w:val="subscript"/>
        </w:rPr>
        <w:t>7</w:t>
      </w:r>
      <w:r w:rsidR="00896F19" w:rsidRPr="00896F19">
        <w:rPr>
          <w:rFonts w:ascii="Calibri" w:hAnsi="Calibri" w:cs="Calibri"/>
        </w:rPr>
        <w:t xml:space="preserve">) is thus rejected. </w:t>
      </w:r>
      <w:r w:rsidR="00DF2D99" w:rsidRPr="00DF2D99">
        <w:rPr>
          <w:rFonts w:ascii="Calibri" w:hAnsi="Calibri" w:cs="Calibri"/>
        </w:rPr>
        <w:t xml:space="preserve">This indicates that the effective </w:t>
      </w:r>
      <w:r w:rsidR="00F0778F">
        <w:rPr>
          <w:rFonts w:ascii="Calibri" w:hAnsi="Calibri" w:cs="Calibri"/>
        </w:rPr>
        <w:t>execution of Good Corporate Governance (GCG)</w:t>
      </w:r>
      <w:r w:rsidR="00DF2D99" w:rsidRPr="00DF2D99">
        <w:rPr>
          <w:rFonts w:ascii="Calibri" w:hAnsi="Calibri" w:cs="Calibri"/>
        </w:rPr>
        <w:t xml:space="preserve"> mitigates the impact of internal control systems in fostering earnings management activities, thereby diminishing the risk of </w:t>
      </w:r>
      <w:r w:rsidR="00DF2D99" w:rsidRPr="00DF2D99">
        <w:rPr>
          <w:rFonts w:ascii="Calibri" w:hAnsi="Calibri" w:cs="Calibri"/>
        </w:rPr>
        <w:lastRenderedPageBreak/>
        <w:t xml:space="preserve">financial statement manipulation. Furthermore, GCG serves as a preventive mechanism, </w:t>
      </w:r>
      <w:r w:rsidR="00F0778F">
        <w:rPr>
          <w:rFonts w:ascii="Calibri" w:hAnsi="Calibri" w:cs="Calibri"/>
        </w:rPr>
        <w:t xml:space="preserve">minimizing the chances of unethical earnings management </w:t>
      </w:r>
      <w:proofErr w:type="spellStart"/>
      <w:r w:rsidR="00F0778F">
        <w:rPr>
          <w:rFonts w:ascii="Calibri" w:hAnsi="Calibri" w:cs="Calibri"/>
        </w:rPr>
        <w:t>behaviors</w:t>
      </w:r>
      <w:proofErr w:type="spellEnd"/>
      <w:r w:rsidR="00F0778F">
        <w:rPr>
          <w:rFonts w:ascii="Calibri" w:hAnsi="Calibri" w:cs="Calibri"/>
        </w:rPr>
        <w:t>.</w:t>
      </w:r>
    </w:p>
    <w:p w14:paraId="06F70722" w14:textId="38842C62" w:rsidR="00F91EFD" w:rsidRPr="007A642D" w:rsidRDefault="00F91EFD" w:rsidP="00F91EFD">
      <w:pPr>
        <w:pStyle w:val="NormalWeb"/>
        <w:numPr>
          <w:ilvl w:val="0"/>
          <w:numId w:val="10"/>
        </w:numPr>
        <w:spacing w:before="0" w:beforeAutospacing="0" w:after="0" w:afterAutospacing="0"/>
        <w:ind w:left="272" w:hanging="272"/>
        <w:jc w:val="both"/>
        <w:rPr>
          <w:rFonts w:ascii="Calibri" w:hAnsi="Calibri" w:cs="Calibri"/>
          <w:b/>
          <w:bCs/>
        </w:rPr>
      </w:pPr>
      <w:r w:rsidRPr="007A642D">
        <w:rPr>
          <w:rFonts w:ascii="Calibri" w:hAnsi="Calibri" w:cs="Calibri"/>
          <w:b/>
          <w:bCs/>
        </w:rPr>
        <w:t>The Influences of Internal Control on Real Earnings Management with Good Corporate Governance as a Moderating Variable</w:t>
      </w:r>
    </w:p>
    <w:p w14:paraId="3B4DA401" w14:textId="487119C9" w:rsidR="00F91EFD" w:rsidRPr="007A642D" w:rsidRDefault="006F4ED0" w:rsidP="005C3686">
      <w:pPr>
        <w:pStyle w:val="NormalWeb"/>
        <w:spacing w:before="0" w:beforeAutospacing="0" w:after="0" w:afterAutospacing="0"/>
        <w:ind w:firstLine="272"/>
        <w:jc w:val="both"/>
        <w:rPr>
          <w:rFonts w:ascii="Calibri" w:hAnsi="Calibri" w:cs="Calibri"/>
        </w:rPr>
      </w:pPr>
      <w:r w:rsidRPr="006F4ED0">
        <w:rPr>
          <w:rFonts w:ascii="Calibri" w:hAnsi="Calibri" w:cs="Calibri"/>
        </w:rPr>
        <w:t>The study found that the association between internal control (IC) and real earnings management (REM) is moderated by good corporate governance (GCG), with a coefficient of 0.365 and a probability value of 0.097, both of which are higher than the typical significance threshold of 0.05. This result indicates that GCG is not a very good moderating variable since it has little power to either improve or worsen the relationship between internal control and actual earnings management.</w:t>
      </w:r>
      <w:r w:rsidR="00896F19" w:rsidRPr="00896F19">
        <w:rPr>
          <w:rFonts w:ascii="Calibri" w:hAnsi="Calibri" w:cs="Calibri"/>
        </w:rPr>
        <w:t xml:space="preserve"> Consequently, hypothesis 8 (H</w:t>
      </w:r>
      <w:r w:rsidR="00896F19" w:rsidRPr="00896F19">
        <w:rPr>
          <w:rFonts w:ascii="Calibri" w:hAnsi="Calibri" w:cs="Calibri"/>
          <w:vertAlign w:val="subscript"/>
        </w:rPr>
        <w:t>8</w:t>
      </w:r>
      <w:r w:rsidR="00896F19" w:rsidRPr="00896F19">
        <w:rPr>
          <w:rFonts w:ascii="Calibri" w:hAnsi="Calibri" w:cs="Calibri"/>
        </w:rPr>
        <w:t xml:space="preserve">) is rejected. The potential lack of GCG's moderating effect may stem from challenges or inconsistencies in implementing GCG policies. Furthermore, external pressures and instances of manipulative corporate </w:t>
      </w:r>
      <w:proofErr w:type="spellStart"/>
      <w:r w:rsidR="00896F19" w:rsidRPr="00896F19">
        <w:rPr>
          <w:rFonts w:ascii="Calibri" w:hAnsi="Calibri" w:cs="Calibri"/>
        </w:rPr>
        <w:t>behavior</w:t>
      </w:r>
      <w:proofErr w:type="spellEnd"/>
      <w:r w:rsidR="00896F19" w:rsidRPr="00896F19">
        <w:rPr>
          <w:rFonts w:ascii="Calibri" w:hAnsi="Calibri" w:cs="Calibri"/>
        </w:rPr>
        <w:t xml:space="preserve"> may heavily influence managerial decisions, thereby diminishing the intended effectiveness of internal control mechanisms.</w:t>
      </w:r>
    </w:p>
    <w:p w14:paraId="49CDCF67" w14:textId="19961888" w:rsidR="00AD4529" w:rsidRPr="007A642D" w:rsidRDefault="00AD4529" w:rsidP="00211B2A">
      <w:pPr>
        <w:pStyle w:val="NormalWeb"/>
        <w:spacing w:before="0" w:beforeAutospacing="0" w:after="0" w:afterAutospacing="0"/>
        <w:rPr>
          <w:rFonts w:ascii="Calibri" w:hAnsi="Calibri" w:cs="Calibri"/>
        </w:rPr>
      </w:pPr>
    </w:p>
    <w:p w14:paraId="10C57F8E" w14:textId="69D24EE6" w:rsidR="00F16850" w:rsidRPr="007A642D" w:rsidRDefault="00E211AA" w:rsidP="003B37F3">
      <w:pPr>
        <w:spacing w:after="120"/>
        <w:jc w:val="both"/>
        <w:rPr>
          <w:rFonts w:ascii="Calibri" w:hAnsi="Calibri" w:cs="Calibri"/>
          <w:b/>
          <w:lang w:val="en-US"/>
        </w:rPr>
      </w:pPr>
      <w:r w:rsidRPr="007A642D">
        <w:rPr>
          <w:rFonts w:ascii="Calibri" w:hAnsi="Calibri" w:cs="Calibri"/>
          <w:b/>
          <w:lang w:val="en-US"/>
        </w:rPr>
        <w:t xml:space="preserve">4. </w:t>
      </w:r>
      <w:r w:rsidR="000C46FB" w:rsidRPr="007A642D">
        <w:rPr>
          <w:rFonts w:ascii="Calibri" w:hAnsi="Calibri" w:cs="Calibri"/>
          <w:b/>
          <w:lang w:val="en-US"/>
        </w:rPr>
        <w:t>CONCLUSION</w:t>
      </w:r>
    </w:p>
    <w:p w14:paraId="62AF8E41" w14:textId="7870CFF5" w:rsidR="004420F0" w:rsidRPr="007A642D" w:rsidRDefault="006F4ED0" w:rsidP="003B37F3">
      <w:pPr>
        <w:spacing w:after="120"/>
        <w:ind w:firstLine="272"/>
        <w:jc w:val="both"/>
        <w:rPr>
          <w:rFonts w:ascii="Calibri" w:hAnsi="Calibri" w:cs="Calibri"/>
          <w:color w:val="0E101A"/>
          <w:lang w:val="en-US"/>
        </w:rPr>
      </w:pPr>
      <w:r w:rsidRPr="006F4ED0">
        <w:rPr>
          <w:rFonts w:ascii="Calibri" w:hAnsi="Calibri" w:cs="Calibri"/>
          <w:color w:val="0E101A"/>
          <w:lang w:val="en-US"/>
        </w:rPr>
        <w:t>This study intends to investigate the connection between internal control, financial difficulties, and earnings management, using sound corporate governance as a moderating factor. The study provides three main conclusions on the top consumer goods businesses that were listed on the Indonesia Stock Exchange (IDX) between 2020 and 2023. First, it demonstrates that while real earnings management is not much influenced by financial difficulties, accrual-based earnings management is.</w:t>
      </w:r>
      <w:r w:rsidR="00272FFD" w:rsidRPr="00272FFD">
        <w:rPr>
          <w:rFonts w:ascii="Calibri" w:hAnsi="Calibri" w:cs="Calibri"/>
          <w:color w:val="0E101A"/>
          <w:lang w:val="en-US"/>
        </w:rPr>
        <w:t xml:space="preserve"> </w:t>
      </w:r>
      <w:r w:rsidR="00575D3F" w:rsidRPr="00575D3F">
        <w:rPr>
          <w:rFonts w:ascii="Calibri" w:hAnsi="Calibri" w:cs="Calibri"/>
          <w:color w:val="0E101A"/>
          <w:lang w:val="en-US"/>
        </w:rPr>
        <w:t>Additionally, the study demonstrates that internal control systems have a significant influence on accrual-based earnings management, but real earnings management is mostly unaffected. Finally, the research shows that good corporate governance has a moderating influence on accrual-based profits management by lessening the adverse consequences of financial crises. However, corporate governance has no effect on the connection between internal control and real earnings management, nor does it affect how financial crises affect real earnings management.</w:t>
      </w:r>
    </w:p>
    <w:p w14:paraId="3160D945" w14:textId="2D0BAB53" w:rsidR="00301C8E" w:rsidRPr="007A642D" w:rsidRDefault="00521E21" w:rsidP="00521E21">
      <w:pPr>
        <w:jc w:val="both"/>
        <w:rPr>
          <w:rFonts w:ascii="Calibri" w:hAnsi="Calibri" w:cs="Calibri"/>
          <w:b/>
          <w:bCs/>
          <w:color w:val="0E101A"/>
          <w:lang w:val="en-US"/>
        </w:rPr>
      </w:pPr>
      <w:proofErr w:type="spellStart"/>
      <w:r w:rsidRPr="007A642D">
        <w:rPr>
          <w:rFonts w:ascii="Calibri" w:hAnsi="Calibri" w:cs="Calibri"/>
          <w:b/>
          <w:bCs/>
          <w:color w:val="0E101A"/>
          <w:lang w:val="en-US"/>
        </w:rPr>
        <w:t>Resarch</w:t>
      </w:r>
      <w:proofErr w:type="spellEnd"/>
      <w:r w:rsidRPr="007A642D">
        <w:rPr>
          <w:rFonts w:ascii="Calibri" w:hAnsi="Calibri" w:cs="Calibri"/>
          <w:b/>
          <w:bCs/>
          <w:color w:val="0E101A"/>
          <w:lang w:val="en-US"/>
        </w:rPr>
        <w:t xml:space="preserve"> Limitation</w:t>
      </w:r>
    </w:p>
    <w:p w14:paraId="3E8389B0" w14:textId="1E56ABD4" w:rsidR="00521E21" w:rsidRPr="007A642D" w:rsidRDefault="00F0778F" w:rsidP="00521E21">
      <w:pPr>
        <w:ind w:firstLine="272"/>
        <w:jc w:val="both"/>
        <w:rPr>
          <w:rFonts w:ascii="Calibri" w:hAnsi="Calibri" w:cs="Calibri"/>
          <w:color w:val="0E101A"/>
          <w:lang w:val="en-US"/>
        </w:rPr>
      </w:pPr>
      <w:r>
        <w:rPr>
          <w:rFonts w:ascii="Calibri" w:hAnsi="Calibri" w:cs="Calibri"/>
          <w:color w:val="0E101A"/>
          <w:lang w:val="en-US"/>
        </w:rPr>
        <w:t>This research recognizes various limitations. Initially, concentrating solely on primary consumer goods firms listed on the Indonesia Stock Exchange (IDX) from 2020 to 2023 limits the applicability of the results to different industries or periods.</w:t>
      </w:r>
      <w:r w:rsidR="007F6A25" w:rsidRPr="007A642D">
        <w:rPr>
          <w:rFonts w:ascii="Calibri" w:hAnsi="Calibri" w:cs="Calibri"/>
          <w:color w:val="0E101A"/>
          <w:lang w:val="en-US"/>
        </w:rPr>
        <w:t xml:space="preserve"> Secondly, the study’s variables are limited to financial distress, internal control, and good corporate governance, thereby excluding other potentially influential factors on earnings management. Thirdly, the quantitative approach employed restricts an in-depth exploration of the moderating role of good corporate governance. Future research incorporating a more holistic approach is recommended to provide a more comprehensive understanding.</w:t>
      </w:r>
    </w:p>
    <w:p w14:paraId="0287C507" w14:textId="77777777" w:rsidR="00521E21" w:rsidRPr="007A642D" w:rsidRDefault="00521E21" w:rsidP="00521E21">
      <w:pPr>
        <w:jc w:val="both"/>
        <w:rPr>
          <w:rFonts w:ascii="Calibri" w:hAnsi="Calibri" w:cs="Calibri"/>
          <w:color w:val="0E101A"/>
          <w:lang w:val="id-ID"/>
        </w:rPr>
      </w:pPr>
    </w:p>
    <w:p w14:paraId="1647DBC0" w14:textId="5F72EA2E" w:rsidR="00210DF3" w:rsidRPr="007A642D" w:rsidRDefault="00E211AA" w:rsidP="003B37F3">
      <w:pPr>
        <w:spacing w:after="120"/>
        <w:jc w:val="both"/>
        <w:rPr>
          <w:rFonts w:ascii="Calibri" w:hAnsi="Calibri" w:cs="Calibri"/>
          <w:b/>
          <w:lang w:val="en-US"/>
        </w:rPr>
      </w:pPr>
      <w:r w:rsidRPr="007A642D">
        <w:rPr>
          <w:rFonts w:ascii="Calibri" w:hAnsi="Calibri" w:cs="Calibri"/>
          <w:b/>
          <w:lang w:val="en-US"/>
        </w:rPr>
        <w:t xml:space="preserve">5. </w:t>
      </w:r>
      <w:r w:rsidR="00210DF3" w:rsidRPr="007A642D">
        <w:rPr>
          <w:rFonts w:ascii="Calibri" w:hAnsi="Calibri" w:cs="Calibri"/>
          <w:b/>
          <w:lang w:val="en-US"/>
        </w:rPr>
        <w:t>REFERENCES</w:t>
      </w:r>
    </w:p>
    <w:sdt>
      <w:sdtPr>
        <w:rPr>
          <w:rFonts w:ascii="Calibri" w:hAnsi="Calibri" w:cs="Calibri"/>
          <w:color w:val="000000"/>
        </w:rPr>
        <w:tag w:val="MENDELEY_BIBLIOGRAPHY"/>
        <w:id w:val="826412030"/>
        <w:placeholder>
          <w:docPart w:val="DefaultPlaceholder_-1854013440"/>
        </w:placeholder>
      </w:sdtPr>
      <w:sdtEndPr/>
      <w:sdtContent>
        <w:p w14:paraId="61F4A5AF" w14:textId="77777777" w:rsidR="007869A9" w:rsidRPr="007A642D" w:rsidRDefault="007869A9" w:rsidP="005D48FC">
          <w:pPr>
            <w:autoSpaceDE w:val="0"/>
            <w:autoSpaceDN w:val="0"/>
            <w:ind w:hanging="480"/>
            <w:jc w:val="both"/>
            <w:divId w:val="909343775"/>
            <w:rPr>
              <w:rFonts w:ascii="Calibri" w:hAnsi="Calibri" w:cs="Calibri"/>
            </w:rPr>
          </w:pPr>
          <w:r w:rsidRPr="007A642D">
            <w:rPr>
              <w:rFonts w:ascii="Calibri" w:hAnsi="Calibri" w:cs="Calibri"/>
            </w:rPr>
            <w:t xml:space="preserve">Afni, N., &amp; </w:t>
          </w:r>
          <w:proofErr w:type="spellStart"/>
          <w:r w:rsidRPr="007A642D">
            <w:rPr>
              <w:rFonts w:ascii="Calibri" w:hAnsi="Calibri" w:cs="Calibri"/>
            </w:rPr>
            <w:t>Setiany</w:t>
          </w:r>
          <w:proofErr w:type="spellEnd"/>
          <w:r w:rsidRPr="007A642D">
            <w:rPr>
              <w:rFonts w:ascii="Calibri" w:hAnsi="Calibri" w:cs="Calibri"/>
            </w:rPr>
            <w:t xml:space="preserve">, E. (2023). The Effect of Financial Distress and Company Characteristics on Earnings Management with the Audit Committee as Moderator. </w:t>
          </w:r>
          <w:r w:rsidRPr="007A642D">
            <w:rPr>
              <w:rFonts w:ascii="Calibri" w:hAnsi="Calibri" w:cs="Calibri"/>
              <w:i/>
              <w:iCs/>
            </w:rPr>
            <w:t>Journal of Economics, Finance and Accounting Studies</w:t>
          </w:r>
          <w:r w:rsidRPr="007A642D">
            <w:rPr>
              <w:rFonts w:ascii="Calibri" w:hAnsi="Calibri" w:cs="Calibri"/>
            </w:rPr>
            <w:t xml:space="preserve">, </w:t>
          </w:r>
          <w:r w:rsidRPr="007A642D">
            <w:rPr>
              <w:rFonts w:ascii="Calibri" w:hAnsi="Calibri" w:cs="Calibri"/>
              <w:i/>
              <w:iCs/>
            </w:rPr>
            <w:t>5</w:t>
          </w:r>
          <w:r w:rsidRPr="007A642D">
            <w:rPr>
              <w:rFonts w:ascii="Calibri" w:hAnsi="Calibri" w:cs="Calibri"/>
            </w:rPr>
            <w:t>(1), 190–200. https://doi.org/10.32996/jefas.2023.5.1.15</w:t>
          </w:r>
        </w:p>
        <w:p w14:paraId="018518F3" w14:textId="77777777" w:rsidR="007869A9" w:rsidRPr="007A642D" w:rsidRDefault="007869A9" w:rsidP="005D48FC">
          <w:pPr>
            <w:autoSpaceDE w:val="0"/>
            <w:autoSpaceDN w:val="0"/>
            <w:ind w:hanging="480"/>
            <w:jc w:val="both"/>
            <w:divId w:val="1538589409"/>
            <w:rPr>
              <w:rFonts w:ascii="Calibri" w:hAnsi="Calibri" w:cs="Calibri"/>
            </w:rPr>
          </w:pPr>
          <w:proofErr w:type="spellStart"/>
          <w:r w:rsidRPr="007A642D">
            <w:rPr>
              <w:rFonts w:ascii="Calibri" w:hAnsi="Calibri" w:cs="Calibri"/>
            </w:rPr>
            <w:t>Aprilian</w:t>
          </w:r>
          <w:proofErr w:type="spellEnd"/>
          <w:r w:rsidRPr="007A642D">
            <w:rPr>
              <w:rFonts w:ascii="Calibri" w:hAnsi="Calibri" w:cs="Calibri"/>
            </w:rPr>
            <w:t xml:space="preserve">, R., Andi, K., &amp; Amelia, Y. (2020). The Effect of Profitability and Good Corporate Governance on Earnings Quality. </w:t>
          </w:r>
          <w:proofErr w:type="spellStart"/>
          <w:r w:rsidRPr="007A642D">
            <w:rPr>
              <w:rFonts w:ascii="Calibri" w:hAnsi="Calibri" w:cs="Calibri"/>
              <w:i/>
              <w:iCs/>
            </w:rPr>
            <w:t>Jurnal</w:t>
          </w:r>
          <w:proofErr w:type="spellEnd"/>
          <w:r w:rsidRPr="007A642D">
            <w:rPr>
              <w:rFonts w:ascii="Calibri" w:hAnsi="Calibri" w:cs="Calibri"/>
              <w:i/>
              <w:iCs/>
            </w:rPr>
            <w:t xml:space="preserve"> </w:t>
          </w:r>
          <w:proofErr w:type="spellStart"/>
          <w:r w:rsidRPr="007A642D">
            <w:rPr>
              <w:rFonts w:ascii="Calibri" w:hAnsi="Calibri" w:cs="Calibri"/>
              <w:i/>
              <w:iCs/>
            </w:rPr>
            <w:t>Akuntansi</w:t>
          </w:r>
          <w:proofErr w:type="spellEnd"/>
          <w:r w:rsidRPr="007A642D">
            <w:rPr>
              <w:rFonts w:ascii="Calibri" w:hAnsi="Calibri" w:cs="Calibri"/>
              <w:i/>
              <w:iCs/>
            </w:rPr>
            <w:t xml:space="preserve"> Dan </w:t>
          </w:r>
          <w:proofErr w:type="spellStart"/>
          <w:r w:rsidRPr="007A642D">
            <w:rPr>
              <w:rFonts w:ascii="Calibri" w:hAnsi="Calibri" w:cs="Calibri"/>
              <w:i/>
              <w:iCs/>
            </w:rPr>
            <w:t>Keuangan</w:t>
          </w:r>
          <w:proofErr w:type="spellEnd"/>
          <w:r w:rsidRPr="007A642D">
            <w:rPr>
              <w:rFonts w:ascii="Calibri" w:hAnsi="Calibri" w:cs="Calibri"/>
            </w:rPr>
            <w:t xml:space="preserve">, </w:t>
          </w:r>
          <w:r w:rsidRPr="007A642D">
            <w:rPr>
              <w:rFonts w:ascii="Calibri" w:hAnsi="Calibri" w:cs="Calibri"/>
              <w:i/>
              <w:iCs/>
            </w:rPr>
            <w:t>25</w:t>
          </w:r>
          <w:r w:rsidRPr="007A642D">
            <w:rPr>
              <w:rFonts w:ascii="Calibri" w:hAnsi="Calibri" w:cs="Calibri"/>
            </w:rPr>
            <w:t>(1), 14–28. https://doi.org/10.23960/jak.v25i1.238</w:t>
          </w:r>
        </w:p>
        <w:p w14:paraId="6A1AC4BE" w14:textId="77777777" w:rsidR="007869A9" w:rsidRPr="007A642D" w:rsidRDefault="007869A9" w:rsidP="005D48FC">
          <w:pPr>
            <w:autoSpaceDE w:val="0"/>
            <w:autoSpaceDN w:val="0"/>
            <w:ind w:hanging="480"/>
            <w:jc w:val="both"/>
            <w:divId w:val="1813596318"/>
            <w:rPr>
              <w:rFonts w:ascii="Calibri" w:hAnsi="Calibri" w:cs="Calibri"/>
            </w:rPr>
          </w:pPr>
          <w:proofErr w:type="spellStart"/>
          <w:r w:rsidRPr="007A642D">
            <w:rPr>
              <w:rFonts w:ascii="Calibri" w:hAnsi="Calibri" w:cs="Calibri"/>
            </w:rPr>
            <w:lastRenderedPageBreak/>
            <w:t>Boulhaga</w:t>
          </w:r>
          <w:proofErr w:type="spellEnd"/>
          <w:r w:rsidRPr="007A642D">
            <w:rPr>
              <w:rFonts w:ascii="Calibri" w:hAnsi="Calibri" w:cs="Calibri"/>
            </w:rPr>
            <w:t xml:space="preserve">, M., </w:t>
          </w:r>
          <w:proofErr w:type="spellStart"/>
          <w:r w:rsidRPr="007A642D">
            <w:rPr>
              <w:rFonts w:ascii="Calibri" w:hAnsi="Calibri" w:cs="Calibri"/>
            </w:rPr>
            <w:t>Bouri</w:t>
          </w:r>
          <w:proofErr w:type="spellEnd"/>
          <w:r w:rsidRPr="007A642D">
            <w:rPr>
              <w:rFonts w:ascii="Calibri" w:hAnsi="Calibri" w:cs="Calibri"/>
            </w:rPr>
            <w:t xml:space="preserve">, A., </w:t>
          </w:r>
          <w:proofErr w:type="spellStart"/>
          <w:r w:rsidRPr="007A642D">
            <w:rPr>
              <w:rFonts w:ascii="Calibri" w:hAnsi="Calibri" w:cs="Calibri"/>
            </w:rPr>
            <w:t>Elamer</w:t>
          </w:r>
          <w:proofErr w:type="spellEnd"/>
          <w:r w:rsidRPr="007A642D">
            <w:rPr>
              <w:rFonts w:ascii="Calibri" w:hAnsi="Calibri" w:cs="Calibri"/>
            </w:rPr>
            <w:t xml:space="preserve">, A. A., &amp; Ibrahim, B. A. (2022). The effect of internal control quality on real and accrual-based earnings management: evidence from France. </w:t>
          </w:r>
          <w:r w:rsidRPr="007A642D">
            <w:rPr>
              <w:rFonts w:ascii="Calibri" w:hAnsi="Calibri" w:cs="Calibri"/>
              <w:i/>
              <w:iCs/>
            </w:rPr>
            <w:t>Corporate Social Responsibility and Environmental Management</w:t>
          </w:r>
          <w:r w:rsidRPr="007A642D">
            <w:rPr>
              <w:rFonts w:ascii="Calibri" w:hAnsi="Calibri" w:cs="Calibri"/>
            </w:rPr>
            <w:t xml:space="preserve">, </w:t>
          </w:r>
          <w:r w:rsidRPr="007A642D">
            <w:rPr>
              <w:rFonts w:ascii="Calibri" w:hAnsi="Calibri" w:cs="Calibri"/>
              <w:i/>
              <w:iCs/>
            </w:rPr>
            <w:t>33</w:t>
          </w:r>
          <w:r w:rsidRPr="007A642D">
            <w:rPr>
              <w:rFonts w:ascii="Calibri" w:hAnsi="Calibri" w:cs="Calibri"/>
            </w:rPr>
            <w:t>(1), 545–567. https://doi.org/10.1002/csr.2343</w:t>
          </w:r>
        </w:p>
        <w:p w14:paraId="1FFA9C25" w14:textId="77777777" w:rsidR="007869A9" w:rsidRPr="007A642D" w:rsidRDefault="007869A9" w:rsidP="005D48FC">
          <w:pPr>
            <w:autoSpaceDE w:val="0"/>
            <w:autoSpaceDN w:val="0"/>
            <w:ind w:hanging="480"/>
            <w:jc w:val="both"/>
            <w:divId w:val="1610698405"/>
            <w:rPr>
              <w:rFonts w:ascii="Calibri" w:hAnsi="Calibri" w:cs="Calibri"/>
            </w:rPr>
          </w:pPr>
          <w:proofErr w:type="spellStart"/>
          <w:r w:rsidRPr="007A642D">
            <w:rPr>
              <w:rFonts w:ascii="Calibri" w:hAnsi="Calibri" w:cs="Calibri"/>
            </w:rPr>
            <w:t>Cahyaningrum</w:t>
          </w:r>
          <w:proofErr w:type="spellEnd"/>
          <w:r w:rsidRPr="007A642D">
            <w:rPr>
              <w:rFonts w:ascii="Calibri" w:hAnsi="Calibri" w:cs="Calibri"/>
            </w:rPr>
            <w:t xml:space="preserve">, N., </w:t>
          </w:r>
          <w:proofErr w:type="spellStart"/>
          <w:r w:rsidRPr="007A642D">
            <w:rPr>
              <w:rFonts w:ascii="Calibri" w:hAnsi="Calibri" w:cs="Calibri"/>
            </w:rPr>
            <w:t>Gunawan</w:t>
          </w:r>
          <w:proofErr w:type="spellEnd"/>
          <w:r w:rsidRPr="007A642D">
            <w:rPr>
              <w:rFonts w:ascii="Calibri" w:hAnsi="Calibri" w:cs="Calibri"/>
            </w:rPr>
            <w:t xml:space="preserve">, J., &amp; Anis, I. (2022). Financial Distress dan Internal Control pada Earnings Management </w:t>
          </w:r>
          <w:proofErr w:type="spellStart"/>
          <w:r w:rsidRPr="007A642D">
            <w:rPr>
              <w:rFonts w:ascii="Calibri" w:hAnsi="Calibri" w:cs="Calibri"/>
            </w:rPr>
            <w:t>dengan</w:t>
          </w:r>
          <w:proofErr w:type="spellEnd"/>
          <w:r w:rsidRPr="007A642D">
            <w:rPr>
              <w:rFonts w:ascii="Calibri" w:hAnsi="Calibri" w:cs="Calibri"/>
            </w:rPr>
            <w:t xml:space="preserve"> Managerial Ownership </w:t>
          </w:r>
          <w:proofErr w:type="spellStart"/>
          <w:r w:rsidRPr="007A642D">
            <w:rPr>
              <w:rFonts w:ascii="Calibri" w:hAnsi="Calibri" w:cs="Calibri"/>
            </w:rPr>
            <w:t>Sebagai</w:t>
          </w:r>
          <w:proofErr w:type="spellEnd"/>
          <w:r w:rsidRPr="007A642D">
            <w:rPr>
              <w:rFonts w:ascii="Calibri" w:hAnsi="Calibri" w:cs="Calibri"/>
            </w:rPr>
            <w:t xml:space="preserve"> </w:t>
          </w:r>
          <w:proofErr w:type="spellStart"/>
          <w:r w:rsidRPr="007A642D">
            <w:rPr>
              <w:rFonts w:ascii="Calibri" w:hAnsi="Calibri" w:cs="Calibri"/>
            </w:rPr>
            <w:t>Moderasi</w:t>
          </w:r>
          <w:proofErr w:type="spellEnd"/>
          <w:r w:rsidRPr="007A642D">
            <w:rPr>
              <w:rFonts w:ascii="Calibri" w:hAnsi="Calibri" w:cs="Calibri"/>
            </w:rPr>
            <w:t xml:space="preserve">. </w:t>
          </w:r>
          <w:r w:rsidRPr="007A642D">
            <w:rPr>
              <w:rFonts w:ascii="Calibri" w:hAnsi="Calibri" w:cs="Calibri"/>
              <w:i/>
              <w:iCs/>
            </w:rPr>
            <w:t>E-</w:t>
          </w:r>
          <w:proofErr w:type="spellStart"/>
          <w:r w:rsidRPr="007A642D">
            <w:rPr>
              <w:rFonts w:ascii="Calibri" w:hAnsi="Calibri" w:cs="Calibri"/>
              <w:i/>
              <w:iCs/>
            </w:rPr>
            <w:t>Jurnal</w:t>
          </w:r>
          <w:proofErr w:type="spellEnd"/>
          <w:r w:rsidRPr="007A642D">
            <w:rPr>
              <w:rFonts w:ascii="Calibri" w:hAnsi="Calibri" w:cs="Calibri"/>
              <w:i/>
              <w:iCs/>
            </w:rPr>
            <w:t xml:space="preserve"> </w:t>
          </w:r>
          <w:proofErr w:type="spellStart"/>
          <w:r w:rsidRPr="007A642D">
            <w:rPr>
              <w:rFonts w:ascii="Calibri" w:hAnsi="Calibri" w:cs="Calibri"/>
              <w:i/>
              <w:iCs/>
            </w:rPr>
            <w:t>Akuntansi</w:t>
          </w:r>
          <w:proofErr w:type="spellEnd"/>
          <w:r w:rsidRPr="007A642D">
            <w:rPr>
              <w:rFonts w:ascii="Calibri" w:hAnsi="Calibri" w:cs="Calibri"/>
            </w:rPr>
            <w:t xml:space="preserve">, </w:t>
          </w:r>
          <w:r w:rsidRPr="007A642D">
            <w:rPr>
              <w:rFonts w:ascii="Calibri" w:hAnsi="Calibri" w:cs="Calibri"/>
              <w:i/>
              <w:iCs/>
            </w:rPr>
            <w:t>32</w:t>
          </w:r>
          <w:r w:rsidRPr="007A642D">
            <w:rPr>
              <w:rFonts w:ascii="Calibri" w:hAnsi="Calibri" w:cs="Calibri"/>
            </w:rPr>
            <w:t>(6), 1506. https://doi.org/10.24843/EJA.2022.v32.i06.p09</w:t>
          </w:r>
        </w:p>
        <w:p w14:paraId="6C4504B1" w14:textId="77777777" w:rsidR="007869A9" w:rsidRPr="007A642D" w:rsidRDefault="007869A9" w:rsidP="005D48FC">
          <w:pPr>
            <w:autoSpaceDE w:val="0"/>
            <w:autoSpaceDN w:val="0"/>
            <w:ind w:hanging="480"/>
            <w:jc w:val="both"/>
            <w:divId w:val="572087776"/>
            <w:rPr>
              <w:rFonts w:ascii="Calibri" w:hAnsi="Calibri" w:cs="Calibri"/>
            </w:rPr>
          </w:pPr>
          <w:r w:rsidRPr="007A642D">
            <w:rPr>
              <w:rFonts w:ascii="Calibri" w:hAnsi="Calibri" w:cs="Calibri"/>
            </w:rPr>
            <w:t xml:space="preserve">Christina, S., &amp; Alexander, N. (2020). The Effect of Financial Distress and Corporate Governance on Earnings Management. </w:t>
          </w:r>
          <w:r w:rsidRPr="007A642D">
            <w:rPr>
              <w:rFonts w:ascii="Calibri" w:hAnsi="Calibri" w:cs="Calibri"/>
              <w:i/>
              <w:iCs/>
            </w:rPr>
            <w:t>Proceedings of the 8th International Conference on Entrepreneurship and Business Management (ICEBM 2019) UNTAR</w:t>
          </w:r>
          <w:r w:rsidRPr="007A642D">
            <w:rPr>
              <w:rFonts w:ascii="Calibri" w:hAnsi="Calibri" w:cs="Calibri"/>
            </w:rPr>
            <w:t>. Paris, France: Atlantis Press. https://doi.org/10.2991/aebmr.k.200626.023</w:t>
          </w:r>
        </w:p>
        <w:p w14:paraId="2ED1DE8E" w14:textId="77777777" w:rsidR="007869A9" w:rsidRPr="007A642D" w:rsidRDefault="007869A9" w:rsidP="005D48FC">
          <w:pPr>
            <w:autoSpaceDE w:val="0"/>
            <w:autoSpaceDN w:val="0"/>
            <w:ind w:hanging="480"/>
            <w:jc w:val="both"/>
            <w:divId w:val="32536189"/>
            <w:rPr>
              <w:rFonts w:ascii="Calibri" w:hAnsi="Calibri" w:cs="Calibri"/>
            </w:rPr>
          </w:pPr>
          <w:r w:rsidRPr="007A642D">
            <w:rPr>
              <w:rFonts w:ascii="Calibri" w:hAnsi="Calibri" w:cs="Calibri"/>
            </w:rPr>
            <w:t xml:space="preserve">Cohen, D. A., Dey, A., &amp; Lys, T. Z. (2008). Real and Accrual-Based Earnings Management in the Pre- and Post-Sarbanes-Oxley Periods. </w:t>
          </w:r>
          <w:r w:rsidRPr="007A642D">
            <w:rPr>
              <w:rFonts w:ascii="Calibri" w:hAnsi="Calibri" w:cs="Calibri"/>
              <w:i/>
              <w:iCs/>
            </w:rPr>
            <w:t>The Accounting Review</w:t>
          </w:r>
          <w:r w:rsidRPr="007A642D">
            <w:rPr>
              <w:rFonts w:ascii="Calibri" w:hAnsi="Calibri" w:cs="Calibri"/>
            </w:rPr>
            <w:t xml:space="preserve">, </w:t>
          </w:r>
          <w:r w:rsidRPr="007A642D">
            <w:rPr>
              <w:rFonts w:ascii="Calibri" w:hAnsi="Calibri" w:cs="Calibri"/>
              <w:i/>
              <w:iCs/>
            </w:rPr>
            <w:t>83</w:t>
          </w:r>
          <w:r w:rsidRPr="007A642D">
            <w:rPr>
              <w:rFonts w:ascii="Calibri" w:hAnsi="Calibri" w:cs="Calibri"/>
            </w:rPr>
            <w:t>(3), 757–787. https://doi.org/10.2308/accr.2008.83.3.757</w:t>
          </w:r>
        </w:p>
        <w:p w14:paraId="4453C8EC" w14:textId="77777777" w:rsidR="007869A9" w:rsidRPr="007A642D" w:rsidRDefault="007869A9" w:rsidP="005D48FC">
          <w:pPr>
            <w:autoSpaceDE w:val="0"/>
            <w:autoSpaceDN w:val="0"/>
            <w:ind w:hanging="480"/>
            <w:jc w:val="both"/>
            <w:divId w:val="991906748"/>
            <w:rPr>
              <w:rFonts w:ascii="Calibri" w:hAnsi="Calibri" w:cs="Calibri"/>
            </w:rPr>
          </w:pPr>
          <w:proofErr w:type="spellStart"/>
          <w:r w:rsidRPr="007A642D">
            <w:rPr>
              <w:rFonts w:ascii="Calibri" w:hAnsi="Calibri" w:cs="Calibri"/>
            </w:rPr>
            <w:t>Fitri</w:t>
          </w:r>
          <w:proofErr w:type="spellEnd"/>
          <w:r w:rsidRPr="007A642D">
            <w:rPr>
              <w:rFonts w:ascii="Calibri" w:hAnsi="Calibri" w:cs="Calibri"/>
            </w:rPr>
            <w:t xml:space="preserve">, A., </w:t>
          </w:r>
          <w:proofErr w:type="spellStart"/>
          <w:r w:rsidRPr="007A642D">
            <w:rPr>
              <w:rFonts w:ascii="Calibri" w:hAnsi="Calibri" w:cs="Calibri"/>
            </w:rPr>
            <w:t>Rimbano</w:t>
          </w:r>
          <w:proofErr w:type="spellEnd"/>
          <w:r w:rsidRPr="007A642D">
            <w:rPr>
              <w:rFonts w:ascii="Calibri" w:hAnsi="Calibri" w:cs="Calibri"/>
            </w:rPr>
            <w:t xml:space="preserve">, D., </w:t>
          </w:r>
          <w:proofErr w:type="spellStart"/>
          <w:r w:rsidRPr="007A642D">
            <w:rPr>
              <w:rFonts w:ascii="Calibri" w:hAnsi="Calibri" w:cs="Calibri"/>
            </w:rPr>
            <w:t>Zafina</w:t>
          </w:r>
          <w:proofErr w:type="spellEnd"/>
          <w:r w:rsidRPr="007A642D">
            <w:rPr>
              <w:rFonts w:ascii="Calibri" w:hAnsi="Calibri" w:cs="Calibri"/>
            </w:rPr>
            <w:t xml:space="preserve">, A., </w:t>
          </w:r>
          <w:proofErr w:type="spellStart"/>
          <w:r w:rsidRPr="007A642D">
            <w:rPr>
              <w:rFonts w:ascii="Calibri" w:hAnsi="Calibri" w:cs="Calibri"/>
            </w:rPr>
            <w:t>Fransiska</w:t>
          </w:r>
          <w:proofErr w:type="spellEnd"/>
          <w:r w:rsidRPr="007A642D">
            <w:rPr>
              <w:rFonts w:ascii="Calibri" w:hAnsi="Calibri" w:cs="Calibri"/>
            </w:rPr>
            <w:t xml:space="preserve">, F., &amp; </w:t>
          </w:r>
          <w:proofErr w:type="spellStart"/>
          <w:r w:rsidRPr="007A642D">
            <w:rPr>
              <w:rFonts w:ascii="Calibri" w:hAnsi="Calibri" w:cs="Calibri"/>
            </w:rPr>
            <w:t>Kholifah</w:t>
          </w:r>
          <w:proofErr w:type="spellEnd"/>
          <w:r w:rsidRPr="007A642D">
            <w:rPr>
              <w:rFonts w:ascii="Calibri" w:hAnsi="Calibri" w:cs="Calibri"/>
            </w:rPr>
            <w:t xml:space="preserve">, S. Y. (2022). </w:t>
          </w:r>
          <w:proofErr w:type="spellStart"/>
          <w:r w:rsidRPr="007A642D">
            <w:rPr>
              <w:rFonts w:ascii="Calibri" w:hAnsi="Calibri" w:cs="Calibri"/>
            </w:rPr>
            <w:t>Pengaruh</w:t>
          </w:r>
          <w:proofErr w:type="spellEnd"/>
          <w:r w:rsidRPr="007A642D">
            <w:rPr>
              <w:rFonts w:ascii="Calibri" w:hAnsi="Calibri" w:cs="Calibri"/>
            </w:rPr>
            <w:t xml:space="preserve"> Good Corporate Governance </w:t>
          </w:r>
          <w:proofErr w:type="spellStart"/>
          <w:r w:rsidRPr="007A642D">
            <w:rPr>
              <w:rFonts w:ascii="Calibri" w:hAnsi="Calibri" w:cs="Calibri"/>
            </w:rPr>
            <w:t>Terhadap</w:t>
          </w:r>
          <w:proofErr w:type="spellEnd"/>
          <w:r w:rsidRPr="007A642D">
            <w:rPr>
              <w:rFonts w:ascii="Calibri" w:hAnsi="Calibri" w:cs="Calibri"/>
            </w:rPr>
            <w:t xml:space="preserve"> </w:t>
          </w:r>
          <w:proofErr w:type="spellStart"/>
          <w:r w:rsidRPr="007A642D">
            <w:rPr>
              <w:rFonts w:ascii="Calibri" w:hAnsi="Calibri" w:cs="Calibri"/>
            </w:rPr>
            <w:t>Manajemen</w:t>
          </w:r>
          <w:proofErr w:type="spellEnd"/>
          <w:r w:rsidRPr="007A642D">
            <w:rPr>
              <w:rFonts w:ascii="Calibri" w:hAnsi="Calibri" w:cs="Calibri"/>
            </w:rPr>
            <w:t xml:space="preserve"> </w:t>
          </w:r>
          <w:proofErr w:type="spellStart"/>
          <w:r w:rsidRPr="007A642D">
            <w:rPr>
              <w:rFonts w:ascii="Calibri" w:hAnsi="Calibri" w:cs="Calibri"/>
            </w:rPr>
            <w:t>Laba</w:t>
          </w:r>
          <w:proofErr w:type="spellEnd"/>
          <w:r w:rsidRPr="007A642D">
            <w:rPr>
              <w:rFonts w:ascii="Calibri" w:hAnsi="Calibri" w:cs="Calibri"/>
            </w:rPr>
            <w:t xml:space="preserve"> </w:t>
          </w:r>
          <w:proofErr w:type="spellStart"/>
          <w:r w:rsidRPr="007A642D">
            <w:rPr>
              <w:rFonts w:ascii="Calibri" w:hAnsi="Calibri" w:cs="Calibri"/>
            </w:rPr>
            <w:t>Dengan</w:t>
          </w:r>
          <w:proofErr w:type="spellEnd"/>
          <w:r w:rsidRPr="007A642D">
            <w:rPr>
              <w:rFonts w:ascii="Calibri" w:hAnsi="Calibri" w:cs="Calibri"/>
            </w:rPr>
            <w:t xml:space="preserve"> Financial Distress </w:t>
          </w:r>
          <w:proofErr w:type="spellStart"/>
          <w:r w:rsidRPr="007A642D">
            <w:rPr>
              <w:rFonts w:ascii="Calibri" w:hAnsi="Calibri" w:cs="Calibri"/>
            </w:rPr>
            <w:t>Sebagai</w:t>
          </w:r>
          <w:proofErr w:type="spellEnd"/>
          <w:r w:rsidRPr="007A642D">
            <w:rPr>
              <w:rFonts w:ascii="Calibri" w:hAnsi="Calibri" w:cs="Calibri"/>
            </w:rPr>
            <w:t xml:space="preserve"> Intervening. </w:t>
          </w:r>
          <w:r w:rsidRPr="007A642D">
            <w:rPr>
              <w:rFonts w:ascii="Calibri" w:hAnsi="Calibri" w:cs="Calibri"/>
              <w:i/>
              <w:iCs/>
            </w:rPr>
            <w:t>Journal ESCAF</w:t>
          </w:r>
          <w:r w:rsidRPr="007A642D">
            <w:rPr>
              <w:rFonts w:ascii="Calibri" w:hAnsi="Calibri" w:cs="Calibri"/>
            </w:rPr>
            <w:t xml:space="preserve">, </w:t>
          </w:r>
          <w:r w:rsidRPr="007A642D">
            <w:rPr>
              <w:rFonts w:ascii="Calibri" w:hAnsi="Calibri" w:cs="Calibri"/>
              <w:i/>
              <w:iCs/>
            </w:rPr>
            <w:t>1</w:t>
          </w:r>
          <w:r w:rsidRPr="007A642D">
            <w:rPr>
              <w:rFonts w:ascii="Calibri" w:hAnsi="Calibri" w:cs="Calibri"/>
            </w:rPr>
            <w:t>, 208–217.</w:t>
          </w:r>
        </w:p>
        <w:p w14:paraId="5D4FEFAE" w14:textId="77777777" w:rsidR="007869A9" w:rsidRPr="007A642D" w:rsidRDefault="007869A9" w:rsidP="005D48FC">
          <w:pPr>
            <w:autoSpaceDE w:val="0"/>
            <w:autoSpaceDN w:val="0"/>
            <w:ind w:hanging="480"/>
            <w:jc w:val="both"/>
            <w:divId w:val="1997800359"/>
            <w:rPr>
              <w:rFonts w:ascii="Calibri" w:hAnsi="Calibri" w:cs="Calibri"/>
            </w:rPr>
          </w:pPr>
          <w:r w:rsidRPr="007A642D">
            <w:rPr>
              <w:rFonts w:ascii="Calibri" w:hAnsi="Calibri" w:cs="Calibri"/>
            </w:rPr>
            <w:t xml:space="preserve">Jacoby, G., Li, J., &amp; Liu, M. (2019). Financial distress, political affiliation and earnings management: the case of politically affiliated private firms. </w:t>
          </w:r>
          <w:r w:rsidRPr="007A642D">
            <w:rPr>
              <w:rFonts w:ascii="Calibri" w:hAnsi="Calibri" w:cs="Calibri"/>
              <w:i/>
              <w:iCs/>
            </w:rPr>
            <w:t>The European Journal of Finance</w:t>
          </w:r>
          <w:r w:rsidRPr="007A642D">
            <w:rPr>
              <w:rFonts w:ascii="Calibri" w:hAnsi="Calibri" w:cs="Calibri"/>
            </w:rPr>
            <w:t xml:space="preserve">, </w:t>
          </w:r>
          <w:r w:rsidRPr="007A642D">
            <w:rPr>
              <w:rFonts w:ascii="Calibri" w:hAnsi="Calibri" w:cs="Calibri"/>
              <w:i/>
              <w:iCs/>
            </w:rPr>
            <w:t>25</w:t>
          </w:r>
          <w:r w:rsidRPr="007A642D">
            <w:rPr>
              <w:rFonts w:ascii="Calibri" w:hAnsi="Calibri" w:cs="Calibri"/>
            </w:rPr>
            <w:t>(6), 508–523. https://doi.org/10.1080/1351847X.2016.1233126</w:t>
          </w:r>
        </w:p>
        <w:p w14:paraId="5EAAE044" w14:textId="77777777" w:rsidR="007869A9" w:rsidRPr="007A642D" w:rsidRDefault="007869A9" w:rsidP="005D48FC">
          <w:pPr>
            <w:autoSpaceDE w:val="0"/>
            <w:autoSpaceDN w:val="0"/>
            <w:ind w:hanging="480"/>
            <w:jc w:val="both"/>
            <w:divId w:val="513231232"/>
            <w:rPr>
              <w:rFonts w:ascii="Calibri" w:hAnsi="Calibri" w:cs="Calibri"/>
            </w:rPr>
          </w:pPr>
          <w:r w:rsidRPr="007A642D">
            <w:rPr>
              <w:rFonts w:ascii="Calibri" w:hAnsi="Calibri" w:cs="Calibri"/>
            </w:rPr>
            <w:t xml:space="preserve">Jensen, M. C., &amp; </w:t>
          </w:r>
          <w:proofErr w:type="spellStart"/>
          <w:r w:rsidRPr="007A642D">
            <w:rPr>
              <w:rFonts w:ascii="Calibri" w:hAnsi="Calibri" w:cs="Calibri"/>
            </w:rPr>
            <w:t>Meckling</w:t>
          </w:r>
          <w:proofErr w:type="spellEnd"/>
          <w:r w:rsidRPr="007A642D">
            <w:rPr>
              <w:rFonts w:ascii="Calibri" w:hAnsi="Calibri" w:cs="Calibri"/>
            </w:rPr>
            <w:t xml:space="preserve">, W. H. (1976). Theory of the firm: Managerial </w:t>
          </w:r>
          <w:proofErr w:type="spellStart"/>
          <w:r w:rsidRPr="007A642D">
            <w:rPr>
              <w:rFonts w:ascii="Calibri" w:hAnsi="Calibri" w:cs="Calibri"/>
            </w:rPr>
            <w:t>behavior</w:t>
          </w:r>
          <w:proofErr w:type="spellEnd"/>
          <w:r w:rsidRPr="007A642D">
            <w:rPr>
              <w:rFonts w:ascii="Calibri" w:hAnsi="Calibri" w:cs="Calibri"/>
            </w:rPr>
            <w:t xml:space="preserve">, agency costs and ownership structure. </w:t>
          </w:r>
          <w:r w:rsidRPr="007A642D">
            <w:rPr>
              <w:rFonts w:ascii="Calibri" w:hAnsi="Calibri" w:cs="Calibri"/>
              <w:i/>
              <w:iCs/>
            </w:rPr>
            <w:t>Journal of Financial Economics</w:t>
          </w:r>
          <w:r w:rsidRPr="007A642D">
            <w:rPr>
              <w:rFonts w:ascii="Calibri" w:hAnsi="Calibri" w:cs="Calibri"/>
            </w:rPr>
            <w:t xml:space="preserve">, </w:t>
          </w:r>
          <w:r w:rsidRPr="007A642D">
            <w:rPr>
              <w:rFonts w:ascii="Calibri" w:hAnsi="Calibri" w:cs="Calibri"/>
              <w:i/>
              <w:iCs/>
            </w:rPr>
            <w:t>3</w:t>
          </w:r>
          <w:r w:rsidRPr="007A642D">
            <w:rPr>
              <w:rFonts w:ascii="Calibri" w:hAnsi="Calibri" w:cs="Calibri"/>
            </w:rPr>
            <w:t>(4), 305–360. https://doi.org/10.1016/0304-405X(76)90026-X</w:t>
          </w:r>
        </w:p>
        <w:p w14:paraId="5C6A8CC8" w14:textId="77777777" w:rsidR="007869A9" w:rsidRPr="007A642D" w:rsidRDefault="007869A9" w:rsidP="005D48FC">
          <w:pPr>
            <w:autoSpaceDE w:val="0"/>
            <w:autoSpaceDN w:val="0"/>
            <w:ind w:hanging="480"/>
            <w:jc w:val="both"/>
            <w:divId w:val="1648703666"/>
            <w:rPr>
              <w:rFonts w:ascii="Calibri" w:hAnsi="Calibri" w:cs="Calibri"/>
            </w:rPr>
          </w:pPr>
          <w:r w:rsidRPr="007A642D">
            <w:rPr>
              <w:rFonts w:ascii="Calibri" w:hAnsi="Calibri" w:cs="Calibri"/>
            </w:rPr>
            <w:t xml:space="preserve">Jones, J. J. (1991). Earnings Management During Import Relief Investigations. </w:t>
          </w:r>
          <w:r w:rsidRPr="007A642D">
            <w:rPr>
              <w:rFonts w:ascii="Calibri" w:hAnsi="Calibri" w:cs="Calibri"/>
              <w:i/>
              <w:iCs/>
            </w:rPr>
            <w:t>Journal of Accounting Research</w:t>
          </w:r>
          <w:r w:rsidRPr="007A642D">
            <w:rPr>
              <w:rFonts w:ascii="Calibri" w:hAnsi="Calibri" w:cs="Calibri"/>
            </w:rPr>
            <w:t xml:space="preserve">, </w:t>
          </w:r>
          <w:r w:rsidRPr="007A642D">
            <w:rPr>
              <w:rFonts w:ascii="Calibri" w:hAnsi="Calibri" w:cs="Calibri"/>
              <w:i/>
              <w:iCs/>
            </w:rPr>
            <w:t>29</w:t>
          </w:r>
          <w:r w:rsidRPr="007A642D">
            <w:rPr>
              <w:rFonts w:ascii="Calibri" w:hAnsi="Calibri" w:cs="Calibri"/>
            </w:rPr>
            <w:t>(2), 193–228. https://doi.org/https://doi.org/10.2307/2491047</w:t>
          </w:r>
        </w:p>
        <w:p w14:paraId="7EA7CD10" w14:textId="77777777" w:rsidR="007869A9" w:rsidRPr="007A642D" w:rsidRDefault="007869A9" w:rsidP="005D48FC">
          <w:pPr>
            <w:autoSpaceDE w:val="0"/>
            <w:autoSpaceDN w:val="0"/>
            <w:ind w:hanging="480"/>
            <w:jc w:val="both"/>
            <w:divId w:val="553271337"/>
            <w:rPr>
              <w:rFonts w:ascii="Calibri" w:hAnsi="Calibri" w:cs="Calibri"/>
            </w:rPr>
          </w:pPr>
          <w:r w:rsidRPr="007A642D">
            <w:rPr>
              <w:rFonts w:ascii="Calibri" w:hAnsi="Calibri" w:cs="Calibri"/>
            </w:rPr>
            <w:t xml:space="preserve">Li, Y., Li, X., Xiang, E., &amp; Geri </w:t>
          </w:r>
          <w:proofErr w:type="spellStart"/>
          <w:r w:rsidRPr="007A642D">
            <w:rPr>
              <w:rFonts w:ascii="Calibri" w:hAnsi="Calibri" w:cs="Calibri"/>
            </w:rPr>
            <w:t>Djajadikerta</w:t>
          </w:r>
          <w:proofErr w:type="spellEnd"/>
          <w:r w:rsidRPr="007A642D">
            <w:rPr>
              <w:rFonts w:ascii="Calibri" w:hAnsi="Calibri" w:cs="Calibri"/>
            </w:rPr>
            <w:t xml:space="preserve">, H. (2020). Financial distress, internal control, and earnings management: Evidence from China. </w:t>
          </w:r>
          <w:r w:rsidRPr="007A642D">
            <w:rPr>
              <w:rFonts w:ascii="Calibri" w:hAnsi="Calibri" w:cs="Calibri"/>
              <w:i/>
              <w:iCs/>
            </w:rPr>
            <w:t>Journal of Contemporary Accounting &amp; Economics</w:t>
          </w:r>
          <w:r w:rsidRPr="007A642D">
            <w:rPr>
              <w:rFonts w:ascii="Calibri" w:hAnsi="Calibri" w:cs="Calibri"/>
            </w:rPr>
            <w:t xml:space="preserve">, </w:t>
          </w:r>
          <w:r w:rsidRPr="007A642D">
            <w:rPr>
              <w:rFonts w:ascii="Calibri" w:hAnsi="Calibri" w:cs="Calibri"/>
              <w:i/>
              <w:iCs/>
            </w:rPr>
            <w:t>16</w:t>
          </w:r>
          <w:r w:rsidRPr="007A642D">
            <w:rPr>
              <w:rFonts w:ascii="Calibri" w:hAnsi="Calibri" w:cs="Calibri"/>
            </w:rPr>
            <w:t>(3), 1–18. https://doi.org/10.1016/j.jcae.2020.100210</w:t>
          </w:r>
        </w:p>
        <w:p w14:paraId="0672DB0C" w14:textId="77777777" w:rsidR="007869A9" w:rsidRPr="007A642D" w:rsidRDefault="007869A9" w:rsidP="005D48FC">
          <w:pPr>
            <w:autoSpaceDE w:val="0"/>
            <w:autoSpaceDN w:val="0"/>
            <w:ind w:hanging="480"/>
            <w:jc w:val="both"/>
            <w:divId w:val="303779036"/>
            <w:rPr>
              <w:rFonts w:ascii="Calibri" w:hAnsi="Calibri" w:cs="Calibri"/>
            </w:rPr>
          </w:pPr>
          <w:r w:rsidRPr="007A642D">
            <w:rPr>
              <w:rFonts w:ascii="Calibri" w:hAnsi="Calibri" w:cs="Calibri"/>
            </w:rPr>
            <w:t xml:space="preserve">Liu, W.-P., &amp; Huang, H.-W. (2020). Auditor realignment, voluntary SOX 404 adoption, and internal control material weakness remediation: Further evidence from U.S.-listed foreign firms. </w:t>
          </w:r>
          <w:r w:rsidRPr="007A642D">
            <w:rPr>
              <w:rFonts w:ascii="Calibri" w:hAnsi="Calibri" w:cs="Calibri"/>
              <w:i/>
              <w:iCs/>
            </w:rPr>
            <w:t>International Business Review</w:t>
          </w:r>
          <w:r w:rsidRPr="007A642D">
            <w:rPr>
              <w:rFonts w:ascii="Calibri" w:hAnsi="Calibri" w:cs="Calibri"/>
            </w:rPr>
            <w:t xml:space="preserve">, </w:t>
          </w:r>
          <w:r w:rsidRPr="007A642D">
            <w:rPr>
              <w:rFonts w:ascii="Calibri" w:hAnsi="Calibri" w:cs="Calibri"/>
              <w:i/>
              <w:iCs/>
            </w:rPr>
            <w:t>29</w:t>
          </w:r>
          <w:r w:rsidRPr="007A642D">
            <w:rPr>
              <w:rFonts w:ascii="Calibri" w:hAnsi="Calibri" w:cs="Calibri"/>
            </w:rPr>
            <w:t>(5), 1506–1517. https://doi.org/10.1016/j.ibusrev.2020.101712</w:t>
          </w:r>
        </w:p>
        <w:p w14:paraId="7F4A1520" w14:textId="77777777" w:rsidR="007869A9" w:rsidRPr="007A642D" w:rsidRDefault="007869A9" w:rsidP="005D48FC">
          <w:pPr>
            <w:autoSpaceDE w:val="0"/>
            <w:autoSpaceDN w:val="0"/>
            <w:ind w:hanging="480"/>
            <w:jc w:val="both"/>
            <w:divId w:val="756444084"/>
            <w:rPr>
              <w:rFonts w:ascii="Calibri" w:hAnsi="Calibri" w:cs="Calibri"/>
            </w:rPr>
          </w:pPr>
          <w:proofErr w:type="spellStart"/>
          <w:r w:rsidRPr="007A642D">
            <w:rPr>
              <w:rFonts w:ascii="Calibri" w:hAnsi="Calibri" w:cs="Calibri"/>
            </w:rPr>
            <w:t>Mellennia</w:t>
          </w:r>
          <w:proofErr w:type="spellEnd"/>
          <w:r w:rsidRPr="007A642D">
            <w:rPr>
              <w:rFonts w:ascii="Calibri" w:hAnsi="Calibri" w:cs="Calibri"/>
            </w:rPr>
            <w:t xml:space="preserve">, D. A., &amp; </w:t>
          </w:r>
          <w:proofErr w:type="spellStart"/>
          <w:r w:rsidRPr="007A642D">
            <w:rPr>
              <w:rFonts w:ascii="Calibri" w:hAnsi="Calibri" w:cs="Calibri"/>
            </w:rPr>
            <w:t>Khomsiyah</w:t>
          </w:r>
          <w:proofErr w:type="spellEnd"/>
          <w:r w:rsidRPr="007A642D">
            <w:rPr>
              <w:rFonts w:ascii="Calibri" w:hAnsi="Calibri" w:cs="Calibri"/>
            </w:rPr>
            <w:t xml:space="preserve">. (2023). Financial Distress </w:t>
          </w:r>
          <w:proofErr w:type="spellStart"/>
          <w:r w:rsidRPr="007A642D">
            <w:rPr>
              <w:rFonts w:ascii="Calibri" w:hAnsi="Calibri" w:cs="Calibri"/>
            </w:rPr>
            <w:t>terhadap</w:t>
          </w:r>
          <w:proofErr w:type="spellEnd"/>
          <w:r w:rsidRPr="007A642D">
            <w:rPr>
              <w:rFonts w:ascii="Calibri" w:hAnsi="Calibri" w:cs="Calibri"/>
            </w:rPr>
            <w:t xml:space="preserve"> </w:t>
          </w:r>
          <w:proofErr w:type="spellStart"/>
          <w:r w:rsidRPr="007A642D">
            <w:rPr>
              <w:rFonts w:ascii="Calibri" w:hAnsi="Calibri" w:cs="Calibri"/>
            </w:rPr>
            <w:t>Praktik</w:t>
          </w:r>
          <w:proofErr w:type="spellEnd"/>
          <w:r w:rsidRPr="007A642D">
            <w:rPr>
              <w:rFonts w:ascii="Calibri" w:hAnsi="Calibri" w:cs="Calibri"/>
            </w:rPr>
            <w:t xml:space="preserve"> </w:t>
          </w:r>
          <w:proofErr w:type="spellStart"/>
          <w:r w:rsidRPr="007A642D">
            <w:rPr>
              <w:rFonts w:ascii="Calibri" w:hAnsi="Calibri" w:cs="Calibri"/>
            </w:rPr>
            <w:t>Manajemen</w:t>
          </w:r>
          <w:proofErr w:type="spellEnd"/>
          <w:r w:rsidRPr="007A642D">
            <w:rPr>
              <w:rFonts w:ascii="Calibri" w:hAnsi="Calibri" w:cs="Calibri"/>
            </w:rPr>
            <w:t xml:space="preserve"> </w:t>
          </w:r>
          <w:proofErr w:type="spellStart"/>
          <w:r w:rsidRPr="007A642D">
            <w:rPr>
              <w:rFonts w:ascii="Calibri" w:hAnsi="Calibri" w:cs="Calibri"/>
            </w:rPr>
            <w:t>Laba</w:t>
          </w:r>
          <w:proofErr w:type="spellEnd"/>
          <w:r w:rsidRPr="007A642D">
            <w:rPr>
              <w:rFonts w:ascii="Calibri" w:hAnsi="Calibri" w:cs="Calibri"/>
            </w:rPr>
            <w:t xml:space="preserve"> dan Good Corporate Governance </w:t>
          </w:r>
          <w:proofErr w:type="spellStart"/>
          <w:r w:rsidRPr="007A642D">
            <w:rPr>
              <w:rFonts w:ascii="Calibri" w:hAnsi="Calibri" w:cs="Calibri"/>
            </w:rPr>
            <w:t>sebagai</w:t>
          </w:r>
          <w:proofErr w:type="spellEnd"/>
          <w:r w:rsidRPr="007A642D">
            <w:rPr>
              <w:rFonts w:ascii="Calibri" w:hAnsi="Calibri" w:cs="Calibri"/>
            </w:rPr>
            <w:t xml:space="preserve"> </w:t>
          </w:r>
          <w:proofErr w:type="spellStart"/>
          <w:r w:rsidRPr="007A642D">
            <w:rPr>
              <w:rFonts w:ascii="Calibri" w:hAnsi="Calibri" w:cs="Calibri"/>
            </w:rPr>
            <w:t>Variabel</w:t>
          </w:r>
          <w:proofErr w:type="spellEnd"/>
          <w:r w:rsidRPr="007A642D">
            <w:rPr>
              <w:rFonts w:ascii="Calibri" w:hAnsi="Calibri" w:cs="Calibri"/>
            </w:rPr>
            <w:t xml:space="preserve"> </w:t>
          </w:r>
          <w:proofErr w:type="spellStart"/>
          <w:r w:rsidRPr="007A642D">
            <w:rPr>
              <w:rFonts w:ascii="Calibri" w:hAnsi="Calibri" w:cs="Calibri"/>
            </w:rPr>
            <w:t>Moderasi</w:t>
          </w:r>
          <w:proofErr w:type="spellEnd"/>
          <w:r w:rsidRPr="007A642D">
            <w:rPr>
              <w:rFonts w:ascii="Calibri" w:hAnsi="Calibri" w:cs="Calibri"/>
            </w:rPr>
            <w:t xml:space="preserve"> di Masa </w:t>
          </w:r>
          <w:proofErr w:type="spellStart"/>
          <w:r w:rsidRPr="007A642D">
            <w:rPr>
              <w:rFonts w:ascii="Calibri" w:hAnsi="Calibri" w:cs="Calibri"/>
            </w:rPr>
            <w:t>Pandemi</w:t>
          </w:r>
          <w:proofErr w:type="spellEnd"/>
          <w:r w:rsidRPr="007A642D">
            <w:rPr>
              <w:rFonts w:ascii="Calibri" w:hAnsi="Calibri" w:cs="Calibri"/>
            </w:rPr>
            <w:t xml:space="preserve"> COVID-19. </w:t>
          </w:r>
          <w:r w:rsidRPr="007A642D">
            <w:rPr>
              <w:rFonts w:ascii="Calibri" w:hAnsi="Calibri" w:cs="Calibri"/>
              <w:i/>
              <w:iCs/>
            </w:rPr>
            <w:t>JURNAL INFORMASI, PERPAJAKAN, AKUNTANSI, DAN KEUANGAN PUBLIK</w:t>
          </w:r>
          <w:r w:rsidRPr="007A642D">
            <w:rPr>
              <w:rFonts w:ascii="Calibri" w:hAnsi="Calibri" w:cs="Calibri"/>
            </w:rPr>
            <w:t xml:space="preserve">, </w:t>
          </w:r>
          <w:r w:rsidRPr="007A642D">
            <w:rPr>
              <w:rFonts w:ascii="Calibri" w:hAnsi="Calibri" w:cs="Calibri"/>
              <w:i/>
              <w:iCs/>
            </w:rPr>
            <w:t>18</w:t>
          </w:r>
          <w:r w:rsidRPr="007A642D">
            <w:rPr>
              <w:rFonts w:ascii="Calibri" w:hAnsi="Calibri" w:cs="Calibri"/>
            </w:rPr>
            <w:t>(1), 69–86. https://doi.org/10.25105/jipak.v18i1.15768</w:t>
          </w:r>
        </w:p>
        <w:p w14:paraId="58196E8D" w14:textId="77777777" w:rsidR="007869A9" w:rsidRPr="007A642D" w:rsidRDefault="007869A9" w:rsidP="005D48FC">
          <w:pPr>
            <w:autoSpaceDE w:val="0"/>
            <w:autoSpaceDN w:val="0"/>
            <w:ind w:hanging="480"/>
            <w:jc w:val="both"/>
            <w:divId w:val="306863736"/>
            <w:rPr>
              <w:rFonts w:ascii="Calibri" w:hAnsi="Calibri" w:cs="Calibri"/>
            </w:rPr>
          </w:pPr>
          <w:r w:rsidRPr="007A642D">
            <w:rPr>
              <w:rFonts w:ascii="Calibri" w:hAnsi="Calibri" w:cs="Calibri"/>
            </w:rPr>
            <w:t xml:space="preserve">Mughal, A., Tao, Q., Sun, Y., &amp; Xiang, X. (2021). Earnings management at target firms and the acquirers’ performance. </w:t>
          </w:r>
          <w:r w:rsidRPr="007A642D">
            <w:rPr>
              <w:rFonts w:ascii="Calibri" w:hAnsi="Calibri" w:cs="Calibri"/>
              <w:i/>
              <w:iCs/>
            </w:rPr>
            <w:t>International Review of Economics &amp; Finance</w:t>
          </w:r>
          <w:r w:rsidRPr="007A642D">
            <w:rPr>
              <w:rFonts w:ascii="Calibri" w:hAnsi="Calibri" w:cs="Calibri"/>
            </w:rPr>
            <w:t xml:space="preserve">, </w:t>
          </w:r>
          <w:r w:rsidRPr="007A642D">
            <w:rPr>
              <w:rFonts w:ascii="Calibri" w:hAnsi="Calibri" w:cs="Calibri"/>
              <w:i/>
              <w:iCs/>
            </w:rPr>
            <w:t>72</w:t>
          </w:r>
          <w:r w:rsidRPr="007A642D">
            <w:rPr>
              <w:rFonts w:ascii="Calibri" w:hAnsi="Calibri" w:cs="Calibri"/>
            </w:rPr>
            <w:t>, 384–404. https://doi.org/10.1016/j.iref.2020.12.011</w:t>
          </w:r>
        </w:p>
        <w:p w14:paraId="62B2EFDC" w14:textId="77777777" w:rsidR="007869A9" w:rsidRPr="007A642D" w:rsidRDefault="007869A9" w:rsidP="005D48FC">
          <w:pPr>
            <w:autoSpaceDE w:val="0"/>
            <w:autoSpaceDN w:val="0"/>
            <w:ind w:hanging="480"/>
            <w:jc w:val="both"/>
            <w:divId w:val="1097478780"/>
            <w:rPr>
              <w:rFonts w:ascii="Calibri" w:hAnsi="Calibri" w:cs="Calibri"/>
            </w:rPr>
          </w:pPr>
          <w:proofErr w:type="spellStart"/>
          <w:r w:rsidRPr="007A642D">
            <w:rPr>
              <w:rFonts w:ascii="Calibri" w:hAnsi="Calibri" w:cs="Calibri"/>
            </w:rPr>
            <w:t>Puri</w:t>
          </w:r>
          <w:proofErr w:type="spellEnd"/>
          <w:r w:rsidRPr="007A642D">
            <w:rPr>
              <w:rFonts w:ascii="Calibri" w:hAnsi="Calibri" w:cs="Calibri"/>
            </w:rPr>
            <w:t xml:space="preserve">, A. R., &amp; Gayatri, G. (2018). Good Corporate Governance </w:t>
          </w:r>
          <w:proofErr w:type="spellStart"/>
          <w:r w:rsidRPr="007A642D">
            <w:rPr>
              <w:rFonts w:ascii="Calibri" w:hAnsi="Calibri" w:cs="Calibri"/>
            </w:rPr>
            <w:t>Memoderasi</w:t>
          </w:r>
          <w:proofErr w:type="spellEnd"/>
          <w:r w:rsidRPr="007A642D">
            <w:rPr>
              <w:rFonts w:ascii="Calibri" w:hAnsi="Calibri" w:cs="Calibri"/>
            </w:rPr>
            <w:t xml:space="preserve"> </w:t>
          </w:r>
          <w:proofErr w:type="spellStart"/>
          <w:r w:rsidRPr="007A642D">
            <w:rPr>
              <w:rFonts w:ascii="Calibri" w:hAnsi="Calibri" w:cs="Calibri"/>
            </w:rPr>
            <w:t>Pengaruh</w:t>
          </w:r>
          <w:proofErr w:type="spellEnd"/>
          <w:r w:rsidRPr="007A642D">
            <w:rPr>
              <w:rFonts w:ascii="Calibri" w:hAnsi="Calibri" w:cs="Calibri"/>
            </w:rPr>
            <w:t xml:space="preserve"> Financial Distress </w:t>
          </w:r>
          <w:proofErr w:type="spellStart"/>
          <w:r w:rsidRPr="007A642D">
            <w:rPr>
              <w:rFonts w:ascii="Calibri" w:hAnsi="Calibri" w:cs="Calibri"/>
            </w:rPr>
            <w:t>Terhadap</w:t>
          </w:r>
          <w:proofErr w:type="spellEnd"/>
          <w:r w:rsidRPr="007A642D">
            <w:rPr>
              <w:rFonts w:ascii="Calibri" w:hAnsi="Calibri" w:cs="Calibri"/>
            </w:rPr>
            <w:t xml:space="preserve"> </w:t>
          </w:r>
          <w:proofErr w:type="spellStart"/>
          <w:r w:rsidRPr="007A642D">
            <w:rPr>
              <w:rFonts w:ascii="Calibri" w:hAnsi="Calibri" w:cs="Calibri"/>
            </w:rPr>
            <w:t>Manajemen</w:t>
          </w:r>
          <w:proofErr w:type="spellEnd"/>
          <w:r w:rsidRPr="007A642D">
            <w:rPr>
              <w:rFonts w:ascii="Calibri" w:hAnsi="Calibri" w:cs="Calibri"/>
            </w:rPr>
            <w:t xml:space="preserve"> </w:t>
          </w:r>
          <w:proofErr w:type="spellStart"/>
          <w:r w:rsidRPr="007A642D">
            <w:rPr>
              <w:rFonts w:ascii="Calibri" w:hAnsi="Calibri" w:cs="Calibri"/>
            </w:rPr>
            <w:t>Laba</w:t>
          </w:r>
          <w:proofErr w:type="spellEnd"/>
          <w:r w:rsidRPr="007A642D">
            <w:rPr>
              <w:rFonts w:ascii="Calibri" w:hAnsi="Calibri" w:cs="Calibri"/>
            </w:rPr>
            <w:t xml:space="preserve"> . </w:t>
          </w:r>
          <w:r w:rsidRPr="007A642D">
            <w:rPr>
              <w:rFonts w:ascii="Calibri" w:hAnsi="Calibri" w:cs="Calibri"/>
              <w:i/>
              <w:iCs/>
            </w:rPr>
            <w:t>E-</w:t>
          </w:r>
          <w:proofErr w:type="spellStart"/>
          <w:r w:rsidRPr="007A642D">
            <w:rPr>
              <w:rFonts w:ascii="Calibri" w:hAnsi="Calibri" w:cs="Calibri"/>
              <w:i/>
              <w:iCs/>
            </w:rPr>
            <w:t>Jurnal</w:t>
          </w:r>
          <w:proofErr w:type="spellEnd"/>
          <w:r w:rsidRPr="007A642D">
            <w:rPr>
              <w:rFonts w:ascii="Calibri" w:hAnsi="Calibri" w:cs="Calibri"/>
              <w:i/>
              <w:iCs/>
            </w:rPr>
            <w:t xml:space="preserve"> </w:t>
          </w:r>
          <w:proofErr w:type="spellStart"/>
          <w:r w:rsidRPr="007A642D">
            <w:rPr>
              <w:rFonts w:ascii="Calibri" w:hAnsi="Calibri" w:cs="Calibri"/>
              <w:i/>
              <w:iCs/>
            </w:rPr>
            <w:t>Akuntansi</w:t>
          </w:r>
          <w:proofErr w:type="spellEnd"/>
          <w:r w:rsidRPr="007A642D">
            <w:rPr>
              <w:rFonts w:ascii="Calibri" w:hAnsi="Calibri" w:cs="Calibri"/>
            </w:rPr>
            <w:t xml:space="preserve">, </w:t>
          </w:r>
          <w:r w:rsidRPr="007A642D">
            <w:rPr>
              <w:rFonts w:ascii="Calibri" w:hAnsi="Calibri" w:cs="Calibri"/>
              <w:i/>
              <w:iCs/>
            </w:rPr>
            <w:t>23</w:t>
          </w:r>
          <w:r w:rsidRPr="007A642D">
            <w:rPr>
              <w:rFonts w:ascii="Calibri" w:hAnsi="Calibri" w:cs="Calibri"/>
            </w:rPr>
            <w:t>(1), 489–512. https://doi.org/10.24843/EJA.2018.v23.i01.p19</w:t>
          </w:r>
        </w:p>
        <w:p w14:paraId="05A8C68F" w14:textId="77777777" w:rsidR="007869A9" w:rsidRPr="007A642D" w:rsidRDefault="007869A9" w:rsidP="005D48FC">
          <w:pPr>
            <w:autoSpaceDE w:val="0"/>
            <w:autoSpaceDN w:val="0"/>
            <w:ind w:hanging="480"/>
            <w:jc w:val="both"/>
            <w:divId w:val="1171219272"/>
            <w:rPr>
              <w:rFonts w:ascii="Calibri" w:hAnsi="Calibri" w:cs="Calibri"/>
            </w:rPr>
          </w:pPr>
          <w:proofErr w:type="spellStart"/>
          <w:r w:rsidRPr="007A642D">
            <w:rPr>
              <w:rFonts w:ascii="Calibri" w:hAnsi="Calibri" w:cs="Calibri"/>
            </w:rPr>
            <w:t>Reschiwati</w:t>
          </w:r>
          <w:proofErr w:type="spellEnd"/>
          <w:r w:rsidRPr="007A642D">
            <w:rPr>
              <w:rFonts w:ascii="Calibri" w:hAnsi="Calibri" w:cs="Calibri"/>
            </w:rPr>
            <w:t xml:space="preserve">, &amp; </w:t>
          </w:r>
          <w:proofErr w:type="spellStart"/>
          <w:r w:rsidRPr="007A642D">
            <w:rPr>
              <w:rFonts w:ascii="Calibri" w:hAnsi="Calibri" w:cs="Calibri"/>
            </w:rPr>
            <w:t>Hasudungan</w:t>
          </w:r>
          <w:proofErr w:type="spellEnd"/>
          <w:r w:rsidRPr="007A642D">
            <w:rPr>
              <w:rFonts w:ascii="Calibri" w:hAnsi="Calibri" w:cs="Calibri"/>
            </w:rPr>
            <w:t xml:space="preserve">, H. (2020). Financial Distress and Tax Motivation: The Effect on Earnings Management. </w:t>
          </w:r>
          <w:proofErr w:type="spellStart"/>
          <w:r w:rsidRPr="007A642D">
            <w:rPr>
              <w:rFonts w:ascii="Calibri" w:hAnsi="Calibri" w:cs="Calibri"/>
              <w:i/>
              <w:iCs/>
            </w:rPr>
            <w:t>Dinasti</w:t>
          </w:r>
          <w:proofErr w:type="spellEnd"/>
          <w:r w:rsidRPr="007A642D">
            <w:rPr>
              <w:rFonts w:ascii="Calibri" w:hAnsi="Calibri" w:cs="Calibri"/>
              <w:i/>
              <w:iCs/>
            </w:rPr>
            <w:t xml:space="preserve"> International Journal of Economics, Finance &amp; Accounting</w:t>
          </w:r>
          <w:r w:rsidRPr="007A642D">
            <w:rPr>
              <w:rFonts w:ascii="Calibri" w:hAnsi="Calibri" w:cs="Calibri"/>
            </w:rPr>
            <w:t xml:space="preserve">, </w:t>
          </w:r>
          <w:r w:rsidRPr="007A642D">
            <w:rPr>
              <w:rFonts w:ascii="Calibri" w:hAnsi="Calibri" w:cs="Calibri"/>
              <w:i/>
              <w:iCs/>
            </w:rPr>
            <w:t>1</w:t>
          </w:r>
          <w:r w:rsidRPr="007A642D">
            <w:rPr>
              <w:rFonts w:ascii="Calibri" w:hAnsi="Calibri" w:cs="Calibri"/>
            </w:rPr>
            <w:t>(4), 682–695. https://doi.org/10.38035/dijefa.v1i4.545</w:t>
          </w:r>
        </w:p>
        <w:p w14:paraId="36D60430" w14:textId="77777777" w:rsidR="007869A9" w:rsidRPr="007A642D" w:rsidRDefault="007869A9" w:rsidP="005D48FC">
          <w:pPr>
            <w:autoSpaceDE w:val="0"/>
            <w:autoSpaceDN w:val="0"/>
            <w:ind w:hanging="480"/>
            <w:jc w:val="both"/>
            <w:divId w:val="1744185325"/>
            <w:rPr>
              <w:rFonts w:ascii="Calibri" w:hAnsi="Calibri" w:cs="Calibri"/>
            </w:rPr>
          </w:pPr>
          <w:proofErr w:type="spellStart"/>
          <w:r w:rsidRPr="007A642D">
            <w:rPr>
              <w:rFonts w:ascii="Calibri" w:hAnsi="Calibri" w:cs="Calibri"/>
            </w:rPr>
            <w:t>Roychowdhury</w:t>
          </w:r>
          <w:proofErr w:type="spellEnd"/>
          <w:r w:rsidRPr="007A642D">
            <w:rPr>
              <w:rFonts w:ascii="Calibri" w:hAnsi="Calibri" w:cs="Calibri"/>
            </w:rPr>
            <w:t xml:space="preserve">, S. (2006). Earnings management through real activities manipulation. </w:t>
          </w:r>
          <w:r w:rsidRPr="007A642D">
            <w:rPr>
              <w:rFonts w:ascii="Calibri" w:hAnsi="Calibri" w:cs="Calibri"/>
              <w:i/>
              <w:iCs/>
            </w:rPr>
            <w:t>Journal of Accounting and Economics</w:t>
          </w:r>
          <w:r w:rsidRPr="007A642D">
            <w:rPr>
              <w:rFonts w:ascii="Calibri" w:hAnsi="Calibri" w:cs="Calibri"/>
            </w:rPr>
            <w:t xml:space="preserve">, </w:t>
          </w:r>
          <w:r w:rsidRPr="007A642D">
            <w:rPr>
              <w:rFonts w:ascii="Calibri" w:hAnsi="Calibri" w:cs="Calibri"/>
              <w:i/>
              <w:iCs/>
            </w:rPr>
            <w:t>42</w:t>
          </w:r>
          <w:r w:rsidRPr="007A642D">
            <w:rPr>
              <w:rFonts w:ascii="Calibri" w:hAnsi="Calibri" w:cs="Calibri"/>
            </w:rPr>
            <w:t>(3), 335–370. https://doi.org/10.1016/j.jacceco.2006.01.002</w:t>
          </w:r>
        </w:p>
        <w:p w14:paraId="4B6B6DAB" w14:textId="77777777" w:rsidR="007869A9" w:rsidRPr="007A642D" w:rsidRDefault="007869A9" w:rsidP="005D48FC">
          <w:pPr>
            <w:autoSpaceDE w:val="0"/>
            <w:autoSpaceDN w:val="0"/>
            <w:ind w:hanging="480"/>
            <w:jc w:val="both"/>
            <w:divId w:val="1170413293"/>
            <w:rPr>
              <w:rFonts w:ascii="Calibri" w:hAnsi="Calibri" w:cs="Calibri"/>
            </w:rPr>
          </w:pPr>
          <w:proofErr w:type="spellStart"/>
          <w:r w:rsidRPr="007A642D">
            <w:rPr>
              <w:rFonts w:ascii="Calibri" w:hAnsi="Calibri" w:cs="Calibri"/>
            </w:rPr>
            <w:lastRenderedPageBreak/>
            <w:t>Silviana</w:t>
          </w:r>
          <w:proofErr w:type="spellEnd"/>
          <w:r w:rsidRPr="007A642D">
            <w:rPr>
              <w:rFonts w:ascii="Calibri" w:hAnsi="Calibri" w:cs="Calibri"/>
            </w:rPr>
            <w:t xml:space="preserve">, D., &amp; </w:t>
          </w:r>
          <w:proofErr w:type="spellStart"/>
          <w:r w:rsidRPr="007A642D">
            <w:rPr>
              <w:rFonts w:ascii="Calibri" w:hAnsi="Calibri" w:cs="Calibri"/>
            </w:rPr>
            <w:t>Sambuaga</w:t>
          </w:r>
          <w:proofErr w:type="spellEnd"/>
          <w:r w:rsidRPr="007A642D">
            <w:rPr>
              <w:rFonts w:ascii="Calibri" w:hAnsi="Calibri" w:cs="Calibri"/>
            </w:rPr>
            <w:t xml:space="preserve">, E. A. (2022). </w:t>
          </w:r>
          <w:proofErr w:type="spellStart"/>
          <w:r w:rsidRPr="007A642D">
            <w:rPr>
              <w:rFonts w:ascii="Calibri" w:hAnsi="Calibri" w:cs="Calibri"/>
            </w:rPr>
            <w:t>Pengaruh</w:t>
          </w:r>
          <w:proofErr w:type="spellEnd"/>
          <w:r w:rsidRPr="007A642D">
            <w:rPr>
              <w:rFonts w:ascii="Calibri" w:hAnsi="Calibri" w:cs="Calibri"/>
            </w:rPr>
            <w:t xml:space="preserve"> </w:t>
          </w:r>
          <w:proofErr w:type="spellStart"/>
          <w:r w:rsidRPr="007A642D">
            <w:rPr>
              <w:rFonts w:ascii="Calibri" w:hAnsi="Calibri" w:cs="Calibri"/>
            </w:rPr>
            <w:t>Kesulitan</w:t>
          </w:r>
          <w:proofErr w:type="spellEnd"/>
          <w:r w:rsidRPr="007A642D">
            <w:rPr>
              <w:rFonts w:ascii="Calibri" w:hAnsi="Calibri" w:cs="Calibri"/>
            </w:rPr>
            <w:t xml:space="preserve"> </w:t>
          </w:r>
          <w:proofErr w:type="spellStart"/>
          <w:r w:rsidRPr="007A642D">
            <w:rPr>
              <w:rFonts w:ascii="Calibri" w:hAnsi="Calibri" w:cs="Calibri"/>
            </w:rPr>
            <w:t>Keuangan</w:t>
          </w:r>
          <w:proofErr w:type="spellEnd"/>
          <w:r w:rsidRPr="007A642D">
            <w:rPr>
              <w:rFonts w:ascii="Calibri" w:hAnsi="Calibri" w:cs="Calibri"/>
            </w:rPr>
            <w:t xml:space="preserve"> </w:t>
          </w:r>
          <w:proofErr w:type="spellStart"/>
          <w:r w:rsidRPr="007A642D">
            <w:rPr>
              <w:rFonts w:ascii="Calibri" w:hAnsi="Calibri" w:cs="Calibri"/>
            </w:rPr>
            <w:t>Terhadap</w:t>
          </w:r>
          <w:proofErr w:type="spellEnd"/>
          <w:r w:rsidRPr="007A642D">
            <w:rPr>
              <w:rFonts w:ascii="Calibri" w:hAnsi="Calibri" w:cs="Calibri"/>
            </w:rPr>
            <w:t xml:space="preserve"> </w:t>
          </w:r>
          <w:proofErr w:type="spellStart"/>
          <w:r w:rsidRPr="007A642D">
            <w:rPr>
              <w:rFonts w:ascii="Calibri" w:hAnsi="Calibri" w:cs="Calibri"/>
            </w:rPr>
            <w:t>Manajemen</w:t>
          </w:r>
          <w:proofErr w:type="spellEnd"/>
          <w:r w:rsidRPr="007A642D">
            <w:rPr>
              <w:rFonts w:ascii="Calibri" w:hAnsi="Calibri" w:cs="Calibri"/>
            </w:rPr>
            <w:t xml:space="preserve"> </w:t>
          </w:r>
          <w:proofErr w:type="spellStart"/>
          <w:r w:rsidRPr="007A642D">
            <w:rPr>
              <w:rFonts w:ascii="Calibri" w:hAnsi="Calibri" w:cs="Calibri"/>
            </w:rPr>
            <w:t>Laba</w:t>
          </w:r>
          <w:proofErr w:type="spellEnd"/>
          <w:r w:rsidRPr="007A642D">
            <w:rPr>
              <w:rFonts w:ascii="Calibri" w:hAnsi="Calibri" w:cs="Calibri"/>
            </w:rPr>
            <w:t xml:space="preserve"> </w:t>
          </w:r>
          <w:proofErr w:type="spellStart"/>
          <w:r w:rsidRPr="007A642D">
            <w:rPr>
              <w:rFonts w:ascii="Calibri" w:hAnsi="Calibri" w:cs="Calibri"/>
            </w:rPr>
            <w:t>dengan</w:t>
          </w:r>
          <w:proofErr w:type="spellEnd"/>
          <w:r w:rsidRPr="007A642D">
            <w:rPr>
              <w:rFonts w:ascii="Calibri" w:hAnsi="Calibri" w:cs="Calibri"/>
            </w:rPr>
            <w:t xml:space="preserve"> Internal Audit </w:t>
          </w:r>
          <w:proofErr w:type="spellStart"/>
          <w:r w:rsidRPr="007A642D">
            <w:rPr>
              <w:rFonts w:ascii="Calibri" w:hAnsi="Calibri" w:cs="Calibri"/>
            </w:rPr>
            <w:t>sebagai</w:t>
          </w:r>
          <w:proofErr w:type="spellEnd"/>
          <w:r w:rsidRPr="007A642D">
            <w:rPr>
              <w:rFonts w:ascii="Calibri" w:hAnsi="Calibri" w:cs="Calibri"/>
            </w:rPr>
            <w:t xml:space="preserve"> </w:t>
          </w:r>
          <w:proofErr w:type="spellStart"/>
          <w:r w:rsidRPr="007A642D">
            <w:rPr>
              <w:rFonts w:ascii="Calibri" w:hAnsi="Calibri" w:cs="Calibri"/>
            </w:rPr>
            <w:t>Variabel</w:t>
          </w:r>
          <w:proofErr w:type="spellEnd"/>
          <w:r w:rsidRPr="007A642D">
            <w:rPr>
              <w:rFonts w:ascii="Calibri" w:hAnsi="Calibri" w:cs="Calibri"/>
            </w:rPr>
            <w:t xml:space="preserve"> </w:t>
          </w:r>
          <w:proofErr w:type="spellStart"/>
          <w:r w:rsidRPr="007A642D">
            <w:rPr>
              <w:rFonts w:ascii="Calibri" w:hAnsi="Calibri" w:cs="Calibri"/>
            </w:rPr>
            <w:t>Pemoderasi</w:t>
          </w:r>
          <w:proofErr w:type="spellEnd"/>
          <w:r w:rsidRPr="007A642D">
            <w:rPr>
              <w:rFonts w:ascii="Calibri" w:hAnsi="Calibri" w:cs="Calibri"/>
            </w:rPr>
            <w:t xml:space="preserve">. </w:t>
          </w:r>
          <w:r w:rsidRPr="007A642D">
            <w:rPr>
              <w:rFonts w:ascii="Calibri" w:hAnsi="Calibri" w:cs="Calibri"/>
              <w:i/>
              <w:iCs/>
            </w:rPr>
            <w:t>Journal of Management and Business Review</w:t>
          </w:r>
          <w:r w:rsidRPr="007A642D">
            <w:rPr>
              <w:rFonts w:ascii="Calibri" w:hAnsi="Calibri" w:cs="Calibri"/>
            </w:rPr>
            <w:t xml:space="preserve">, </w:t>
          </w:r>
          <w:r w:rsidRPr="007A642D">
            <w:rPr>
              <w:rFonts w:ascii="Calibri" w:hAnsi="Calibri" w:cs="Calibri"/>
              <w:i/>
              <w:iCs/>
            </w:rPr>
            <w:t>19</w:t>
          </w:r>
          <w:r w:rsidRPr="007A642D">
            <w:rPr>
              <w:rFonts w:ascii="Calibri" w:hAnsi="Calibri" w:cs="Calibri"/>
            </w:rPr>
            <w:t>(1), 60–79. https://doi.org/10.34149/jmbr.v19i1.311</w:t>
          </w:r>
        </w:p>
        <w:p w14:paraId="735B16DB" w14:textId="77777777" w:rsidR="007869A9" w:rsidRPr="007A642D" w:rsidRDefault="007869A9" w:rsidP="005D48FC">
          <w:pPr>
            <w:autoSpaceDE w:val="0"/>
            <w:autoSpaceDN w:val="0"/>
            <w:ind w:hanging="480"/>
            <w:jc w:val="both"/>
            <w:divId w:val="25372259"/>
            <w:rPr>
              <w:rFonts w:ascii="Calibri" w:hAnsi="Calibri" w:cs="Calibri"/>
            </w:rPr>
          </w:pPr>
          <w:proofErr w:type="spellStart"/>
          <w:r w:rsidRPr="007A642D">
            <w:rPr>
              <w:rFonts w:ascii="Calibri" w:hAnsi="Calibri" w:cs="Calibri"/>
            </w:rPr>
            <w:t>Simamora</w:t>
          </w:r>
          <w:proofErr w:type="spellEnd"/>
          <w:r w:rsidRPr="007A642D">
            <w:rPr>
              <w:rFonts w:ascii="Calibri" w:hAnsi="Calibri" w:cs="Calibri"/>
            </w:rPr>
            <w:t xml:space="preserve">, A. J. (2019). Earnings Management and Future Earnings. </w:t>
          </w:r>
          <w:proofErr w:type="spellStart"/>
          <w:r w:rsidRPr="007A642D">
            <w:rPr>
              <w:rFonts w:ascii="Calibri" w:hAnsi="Calibri" w:cs="Calibri"/>
              <w:i/>
              <w:iCs/>
            </w:rPr>
            <w:t>Jurnal</w:t>
          </w:r>
          <w:proofErr w:type="spellEnd"/>
          <w:r w:rsidRPr="007A642D">
            <w:rPr>
              <w:rFonts w:ascii="Calibri" w:hAnsi="Calibri" w:cs="Calibri"/>
              <w:i/>
              <w:iCs/>
            </w:rPr>
            <w:t xml:space="preserve"> </w:t>
          </w:r>
          <w:proofErr w:type="spellStart"/>
          <w:r w:rsidRPr="007A642D">
            <w:rPr>
              <w:rFonts w:ascii="Calibri" w:hAnsi="Calibri" w:cs="Calibri"/>
              <w:i/>
              <w:iCs/>
            </w:rPr>
            <w:t>Akuntansi</w:t>
          </w:r>
          <w:proofErr w:type="spellEnd"/>
          <w:r w:rsidRPr="007A642D">
            <w:rPr>
              <w:rFonts w:ascii="Calibri" w:hAnsi="Calibri" w:cs="Calibri"/>
              <w:i/>
              <w:iCs/>
            </w:rPr>
            <w:t xml:space="preserve"> Dan </w:t>
          </w:r>
          <w:proofErr w:type="spellStart"/>
          <w:r w:rsidRPr="007A642D">
            <w:rPr>
              <w:rFonts w:ascii="Calibri" w:hAnsi="Calibri" w:cs="Calibri"/>
              <w:i/>
              <w:iCs/>
            </w:rPr>
            <w:t>Keuangan</w:t>
          </w:r>
          <w:proofErr w:type="spellEnd"/>
          <w:r w:rsidRPr="007A642D">
            <w:rPr>
              <w:rFonts w:ascii="Calibri" w:hAnsi="Calibri" w:cs="Calibri"/>
              <w:i/>
              <w:iCs/>
            </w:rPr>
            <w:t xml:space="preserve"> Indonesia</w:t>
          </w:r>
          <w:r w:rsidRPr="007A642D">
            <w:rPr>
              <w:rFonts w:ascii="Calibri" w:hAnsi="Calibri" w:cs="Calibri"/>
            </w:rPr>
            <w:t xml:space="preserve">, </w:t>
          </w:r>
          <w:r w:rsidRPr="007A642D">
            <w:rPr>
              <w:rFonts w:ascii="Calibri" w:hAnsi="Calibri" w:cs="Calibri"/>
              <w:i/>
              <w:iCs/>
            </w:rPr>
            <w:t>16</w:t>
          </w:r>
          <w:r w:rsidRPr="007A642D">
            <w:rPr>
              <w:rFonts w:ascii="Calibri" w:hAnsi="Calibri" w:cs="Calibri"/>
            </w:rPr>
            <w:t>(2), 141–164. https://doi.org/10.21002/jaki.2019.08</w:t>
          </w:r>
        </w:p>
        <w:p w14:paraId="0888B251" w14:textId="77777777" w:rsidR="007869A9" w:rsidRPr="007A642D" w:rsidRDefault="007869A9" w:rsidP="005D48FC">
          <w:pPr>
            <w:autoSpaceDE w:val="0"/>
            <w:autoSpaceDN w:val="0"/>
            <w:ind w:hanging="480"/>
            <w:jc w:val="both"/>
            <w:divId w:val="948656643"/>
            <w:rPr>
              <w:rFonts w:ascii="Calibri" w:hAnsi="Calibri" w:cs="Calibri"/>
            </w:rPr>
          </w:pPr>
          <w:r w:rsidRPr="007A642D">
            <w:rPr>
              <w:rFonts w:ascii="Calibri" w:hAnsi="Calibri" w:cs="Calibri"/>
            </w:rPr>
            <w:t xml:space="preserve">Tran, M. D., &amp; Dang, N. H. (2021). The Impact of Ownership Structure on Earnings Management: The Case of Vietnam. </w:t>
          </w:r>
          <w:r w:rsidRPr="007A642D">
            <w:rPr>
              <w:rFonts w:ascii="Calibri" w:hAnsi="Calibri" w:cs="Calibri"/>
              <w:i/>
              <w:iCs/>
            </w:rPr>
            <w:t>Sage Open</w:t>
          </w:r>
          <w:r w:rsidRPr="007A642D">
            <w:rPr>
              <w:rFonts w:ascii="Calibri" w:hAnsi="Calibri" w:cs="Calibri"/>
            </w:rPr>
            <w:t xml:space="preserve">, </w:t>
          </w:r>
          <w:r w:rsidRPr="007A642D">
            <w:rPr>
              <w:rFonts w:ascii="Calibri" w:hAnsi="Calibri" w:cs="Calibri"/>
              <w:i/>
              <w:iCs/>
            </w:rPr>
            <w:t>11</w:t>
          </w:r>
          <w:r w:rsidRPr="007A642D">
            <w:rPr>
              <w:rFonts w:ascii="Calibri" w:hAnsi="Calibri" w:cs="Calibri"/>
            </w:rPr>
            <w:t>(3), 1–14. https://doi.org/10.1177/21582440211047248</w:t>
          </w:r>
        </w:p>
        <w:p w14:paraId="7F2D907C" w14:textId="77777777" w:rsidR="007869A9" w:rsidRPr="007A642D" w:rsidRDefault="007869A9" w:rsidP="005D48FC">
          <w:pPr>
            <w:autoSpaceDE w:val="0"/>
            <w:autoSpaceDN w:val="0"/>
            <w:ind w:hanging="480"/>
            <w:jc w:val="both"/>
            <w:divId w:val="1028674860"/>
            <w:rPr>
              <w:rFonts w:ascii="Calibri" w:hAnsi="Calibri" w:cs="Calibri"/>
            </w:rPr>
          </w:pPr>
          <w:proofErr w:type="spellStart"/>
          <w:r w:rsidRPr="007A642D">
            <w:rPr>
              <w:rFonts w:ascii="Calibri" w:hAnsi="Calibri" w:cs="Calibri"/>
            </w:rPr>
            <w:t>Wilamsari</w:t>
          </w:r>
          <w:proofErr w:type="spellEnd"/>
          <w:r w:rsidRPr="007A642D">
            <w:rPr>
              <w:rFonts w:ascii="Calibri" w:hAnsi="Calibri" w:cs="Calibri"/>
            </w:rPr>
            <w:t xml:space="preserve">, F., </w:t>
          </w:r>
          <w:proofErr w:type="spellStart"/>
          <w:r w:rsidRPr="007A642D">
            <w:rPr>
              <w:rFonts w:ascii="Calibri" w:hAnsi="Calibri" w:cs="Calibri"/>
            </w:rPr>
            <w:t>Wardayati</w:t>
          </w:r>
          <w:proofErr w:type="spellEnd"/>
          <w:r w:rsidRPr="007A642D">
            <w:rPr>
              <w:rFonts w:ascii="Calibri" w:hAnsi="Calibri" w:cs="Calibri"/>
            </w:rPr>
            <w:t xml:space="preserve">, S. M., &amp; </w:t>
          </w:r>
          <w:proofErr w:type="spellStart"/>
          <w:r w:rsidRPr="007A642D">
            <w:rPr>
              <w:rFonts w:ascii="Calibri" w:hAnsi="Calibri" w:cs="Calibri"/>
            </w:rPr>
            <w:t>Winarno</w:t>
          </w:r>
          <w:proofErr w:type="spellEnd"/>
          <w:r w:rsidRPr="007A642D">
            <w:rPr>
              <w:rFonts w:ascii="Calibri" w:hAnsi="Calibri" w:cs="Calibri"/>
            </w:rPr>
            <w:t xml:space="preserve">, A. W. (2022). Financial Distress and Earnings Management: The Role of Internal Control as Moderating Variable. </w:t>
          </w:r>
          <w:r w:rsidRPr="007A642D">
            <w:rPr>
              <w:rFonts w:ascii="Calibri" w:hAnsi="Calibri" w:cs="Calibri"/>
              <w:i/>
              <w:iCs/>
            </w:rPr>
            <w:t>International Journal of Social Science and Business</w:t>
          </w:r>
          <w:r w:rsidRPr="007A642D">
            <w:rPr>
              <w:rFonts w:ascii="Calibri" w:hAnsi="Calibri" w:cs="Calibri"/>
            </w:rPr>
            <w:t xml:space="preserve">, </w:t>
          </w:r>
          <w:r w:rsidRPr="007A642D">
            <w:rPr>
              <w:rFonts w:ascii="Calibri" w:hAnsi="Calibri" w:cs="Calibri"/>
              <w:i/>
              <w:iCs/>
            </w:rPr>
            <w:t>6</w:t>
          </w:r>
          <w:r w:rsidRPr="007A642D">
            <w:rPr>
              <w:rFonts w:ascii="Calibri" w:hAnsi="Calibri" w:cs="Calibri"/>
            </w:rPr>
            <w:t>(3), 304–309. https://doi.org/10.23887/ijssb.v6i3.46510</w:t>
          </w:r>
        </w:p>
        <w:p w14:paraId="79789DC4" w14:textId="120CD4B1" w:rsidR="00210DF3" w:rsidRPr="007A642D" w:rsidRDefault="007869A9" w:rsidP="005D48FC">
          <w:pPr>
            <w:jc w:val="both"/>
            <w:rPr>
              <w:rFonts w:ascii="Calibri" w:hAnsi="Calibri" w:cs="Calibri"/>
            </w:rPr>
          </w:pPr>
          <w:r w:rsidRPr="007A642D">
            <w:rPr>
              <w:rFonts w:ascii="Calibri" w:hAnsi="Calibri" w:cs="Calibri"/>
            </w:rPr>
            <w:t> </w:t>
          </w:r>
        </w:p>
      </w:sdtContent>
    </w:sdt>
    <w:p w14:paraId="46C22C19" w14:textId="77777777" w:rsidR="00F16850" w:rsidRPr="007A642D" w:rsidRDefault="00F16850" w:rsidP="00F16850">
      <w:pPr>
        <w:ind w:left="567" w:hanging="567"/>
        <w:jc w:val="both"/>
        <w:rPr>
          <w:rFonts w:ascii="Calibri" w:hAnsi="Calibri" w:cs="Calibri"/>
          <w:b/>
          <w:color w:val="000000"/>
        </w:rPr>
      </w:pPr>
    </w:p>
    <w:p w14:paraId="511060DF" w14:textId="6961DAF4" w:rsidR="00F16850" w:rsidRPr="007A642D" w:rsidRDefault="00F16850" w:rsidP="00F16850">
      <w:pPr>
        <w:jc w:val="both"/>
        <w:rPr>
          <w:rFonts w:ascii="Calibri" w:hAnsi="Calibri" w:cs="Calibri"/>
          <w:lang w:val="en-US"/>
        </w:rPr>
      </w:pPr>
    </w:p>
    <w:bookmarkEnd w:id="0"/>
    <w:p w14:paraId="574C5041" w14:textId="03C58FED" w:rsidR="000E30E2" w:rsidRPr="007A642D" w:rsidRDefault="000E30E2" w:rsidP="001C3298">
      <w:pPr>
        <w:ind w:left="450" w:hanging="426"/>
        <w:jc w:val="both"/>
        <w:rPr>
          <w:rFonts w:ascii="Calibri" w:hAnsi="Calibri" w:cs="Calibri"/>
          <w:lang w:val="en-US"/>
        </w:rPr>
      </w:pPr>
    </w:p>
    <w:sectPr w:rsidR="000E30E2" w:rsidRPr="007A642D">
      <w:type w:val="continuous"/>
      <w:pgSz w:w="11906" w:h="16838"/>
      <w:pgMar w:top="1135" w:right="1440" w:bottom="1440" w:left="1440" w:header="708" w:footer="8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364DB" w14:textId="77777777" w:rsidR="00FD775D" w:rsidRDefault="00FD775D">
      <w:r>
        <w:separator/>
      </w:r>
    </w:p>
  </w:endnote>
  <w:endnote w:type="continuationSeparator" w:id="0">
    <w:p w14:paraId="35EEB997" w14:textId="77777777" w:rsidR="00FD775D" w:rsidRDefault="00FD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imes">
    <w:panose1 w:val="020B06040202020202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Roboto">
    <w:panose1 w:val="02000000000000000000"/>
    <w:charset w:val="00"/>
    <w:family w:val="auto"/>
    <w:pitch w:val="variable"/>
    <w:sig w:usb0="E0000AFF" w:usb1="5000217F" w:usb2="00000021" w:usb3="00000000" w:csb0="0000019F" w:csb1="00000000"/>
  </w:font>
  <w:font w:name="Arial Rounded">
    <w:altName w:val="Arial"/>
    <w:panose1 w:val="020B0604020202020204"/>
    <w:charset w:val="00"/>
    <w:family w:val="auto"/>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1F88" w14:textId="77777777" w:rsidR="004420F0" w:rsidRDefault="00E211AA">
    <w:pPr>
      <w:pBdr>
        <w:top w:val="nil"/>
        <w:left w:val="nil"/>
        <w:bottom w:val="nil"/>
        <w:right w:val="nil"/>
        <w:between w:val="nil"/>
      </w:pBdr>
      <w:tabs>
        <w:tab w:val="center" w:pos="4513"/>
        <w:tab w:val="right" w:pos="9026"/>
      </w:tabs>
      <w:ind w:right="360" w:firstLine="360"/>
      <w:jc w:val="right"/>
      <w:rPr>
        <w:color w:val="0000FF"/>
        <w:sz w:val="20"/>
        <w:szCs w:val="20"/>
        <w:highlight w:val="white"/>
        <w:u w:val="single"/>
      </w:rPr>
    </w:pPr>
    <w:r>
      <w:rPr>
        <w:color w:val="666666"/>
        <w:sz w:val="20"/>
        <w:szCs w:val="20"/>
        <w:highlight w:val="white"/>
      </w:rPr>
      <w:t>DOI: </w:t>
    </w:r>
    <w:hyperlink r:id="rId1">
      <w:r>
        <w:rPr>
          <w:color w:val="0000FF"/>
          <w:sz w:val="20"/>
          <w:szCs w:val="20"/>
          <w:highlight w:val="white"/>
          <w:u w:val="single"/>
        </w:rPr>
        <w:t>http://dx.doi.org/10.17509/xxxx.xx</w:t>
      </w:r>
    </w:hyperlink>
    <w:r>
      <w:rPr>
        <w:color w:val="0000FF"/>
        <w:sz w:val="20"/>
        <w:szCs w:val="20"/>
        <w:highlight w:val="white"/>
        <w:u w:val="single"/>
      </w:rPr>
      <w:t>x</w:t>
    </w:r>
  </w:p>
  <w:p w14:paraId="132679AD" w14:textId="64BBC8BF" w:rsidR="004420F0" w:rsidRDefault="00301C8E" w:rsidP="00301C8E">
    <w:pPr>
      <w:pBdr>
        <w:top w:val="nil"/>
        <w:left w:val="nil"/>
        <w:bottom w:val="nil"/>
        <w:right w:val="nil"/>
        <w:between w:val="nil"/>
      </w:pBdr>
      <w:tabs>
        <w:tab w:val="center" w:pos="4513"/>
        <w:tab w:val="right" w:pos="9026"/>
      </w:tabs>
      <w:ind w:right="360" w:firstLine="360"/>
      <w:jc w:val="right"/>
      <w:rPr>
        <w:color w:val="000000"/>
        <w:sz w:val="20"/>
        <w:szCs w:val="20"/>
      </w:rPr>
    </w:pPr>
    <w:r>
      <w:rPr>
        <w:color w:val="666666"/>
        <w:sz w:val="20"/>
        <w:szCs w:val="20"/>
        <w:highlight w:val="white"/>
      </w:rPr>
      <w:t xml:space="preserve">p- </w:t>
    </w:r>
    <w:r w:rsidRPr="00301C8E">
      <w:rPr>
        <w:color w:val="AEAAAA" w:themeColor="background2" w:themeShade="BF"/>
        <w:sz w:val="20"/>
        <w:szCs w:val="20"/>
        <w:highlight w:val="white"/>
      </w:rPr>
      <w:t xml:space="preserve">ISSN 2338-1507 </w:t>
    </w:r>
    <w:r>
      <w:rPr>
        <w:color w:val="666666"/>
        <w:sz w:val="20"/>
        <w:szCs w:val="20"/>
        <w:highlight w:val="white"/>
      </w:rPr>
      <w:t xml:space="preserve">e- </w:t>
    </w:r>
    <w:r w:rsidRPr="00301C8E">
      <w:rPr>
        <w:color w:val="AEAAAA" w:themeColor="background2" w:themeShade="BF"/>
        <w:sz w:val="20"/>
        <w:szCs w:val="20"/>
        <w:highlight w:val="white"/>
      </w:rPr>
      <w:t xml:space="preserve">ISSN 2541-061X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BF401" w14:textId="77777777" w:rsidR="004420F0" w:rsidRDefault="00E211AA">
    <w:pPr>
      <w:pBdr>
        <w:top w:val="nil"/>
        <w:left w:val="nil"/>
        <w:bottom w:val="nil"/>
        <w:right w:val="nil"/>
        <w:between w:val="nil"/>
      </w:pBdr>
      <w:tabs>
        <w:tab w:val="center" w:pos="4513"/>
        <w:tab w:val="right" w:pos="9026"/>
      </w:tabs>
      <w:ind w:right="360" w:firstLine="360"/>
      <w:jc w:val="right"/>
      <w:rPr>
        <w:color w:val="000000"/>
        <w:sz w:val="20"/>
        <w:szCs w:val="20"/>
      </w:rPr>
    </w:pPr>
    <w:r>
      <w:rPr>
        <w:color w:val="666666"/>
        <w:sz w:val="20"/>
        <w:szCs w:val="20"/>
        <w:highlight w:val="white"/>
      </w:rPr>
      <w:t>DOI: </w:t>
    </w:r>
    <w:hyperlink r:id="rId1">
      <w:r>
        <w:rPr>
          <w:color w:val="0000FF"/>
          <w:sz w:val="20"/>
          <w:szCs w:val="20"/>
          <w:highlight w:val="white"/>
          <w:u w:val="single"/>
        </w:rPr>
        <w:t>http://dx.doi.org/10.xxxxx/ijost.v2i2</w:t>
      </w:r>
    </w:hyperlink>
  </w:p>
  <w:p w14:paraId="014CCE77" w14:textId="77777777" w:rsidR="004420F0" w:rsidRDefault="00E211AA">
    <w:pPr>
      <w:pBdr>
        <w:top w:val="nil"/>
        <w:left w:val="nil"/>
        <w:bottom w:val="nil"/>
        <w:right w:val="nil"/>
        <w:between w:val="nil"/>
      </w:pBdr>
      <w:tabs>
        <w:tab w:val="center" w:pos="4513"/>
        <w:tab w:val="right" w:pos="9026"/>
      </w:tabs>
      <w:ind w:right="360" w:firstLine="360"/>
      <w:jc w:val="right"/>
      <w:rPr>
        <w:color w:val="000000"/>
        <w:sz w:val="20"/>
        <w:szCs w:val="20"/>
      </w:rPr>
    </w:pPr>
    <w:r>
      <w:rPr>
        <w:color w:val="666666"/>
        <w:sz w:val="20"/>
        <w:szCs w:val="20"/>
        <w:highlight w:val="white"/>
      </w:rPr>
      <w:t>p- ISSN 2528-1410 e- ISSN 2527-8045</w:t>
    </w:r>
  </w:p>
  <w:p w14:paraId="7A9967B2" w14:textId="77777777" w:rsidR="004420F0" w:rsidRDefault="004420F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4F948" w14:textId="77777777" w:rsidR="004420F0" w:rsidRDefault="00E211AA" w:rsidP="00301C8E">
    <w:pPr>
      <w:pBdr>
        <w:top w:val="nil"/>
        <w:left w:val="nil"/>
        <w:bottom w:val="nil"/>
        <w:right w:val="nil"/>
        <w:between w:val="nil"/>
      </w:pBdr>
      <w:tabs>
        <w:tab w:val="center" w:pos="4513"/>
        <w:tab w:val="right" w:pos="9026"/>
      </w:tabs>
      <w:ind w:right="360" w:firstLine="360"/>
      <w:jc w:val="right"/>
      <w:rPr>
        <w:color w:val="0000FF"/>
        <w:sz w:val="20"/>
        <w:szCs w:val="20"/>
        <w:highlight w:val="white"/>
        <w:u w:val="single"/>
      </w:rPr>
    </w:pPr>
    <w:r>
      <w:rPr>
        <w:color w:val="666666"/>
        <w:sz w:val="20"/>
        <w:szCs w:val="20"/>
        <w:highlight w:val="white"/>
      </w:rPr>
      <w:t>DOI: </w:t>
    </w:r>
    <w:hyperlink r:id="rId1">
      <w:r>
        <w:rPr>
          <w:color w:val="0000FF"/>
          <w:sz w:val="20"/>
          <w:szCs w:val="20"/>
          <w:highlight w:val="white"/>
          <w:u w:val="single"/>
        </w:rPr>
        <w:t>http://dx.doi.org/10.17509/xxxx.xx</w:t>
      </w:r>
    </w:hyperlink>
    <w:r>
      <w:rPr>
        <w:color w:val="0000FF"/>
        <w:sz w:val="20"/>
        <w:szCs w:val="20"/>
        <w:highlight w:val="white"/>
        <w:u w:val="single"/>
      </w:rPr>
      <w:t>x</w:t>
    </w:r>
  </w:p>
  <w:p w14:paraId="511C1B9E" w14:textId="08825B02" w:rsidR="004420F0" w:rsidRDefault="00E211AA" w:rsidP="00301C8E">
    <w:pPr>
      <w:pBdr>
        <w:top w:val="nil"/>
        <w:left w:val="nil"/>
        <w:bottom w:val="nil"/>
        <w:right w:val="nil"/>
        <w:between w:val="nil"/>
      </w:pBdr>
      <w:tabs>
        <w:tab w:val="center" w:pos="4513"/>
        <w:tab w:val="right" w:pos="9026"/>
      </w:tabs>
      <w:ind w:right="360" w:firstLine="360"/>
      <w:jc w:val="right"/>
      <w:rPr>
        <w:color w:val="000000"/>
        <w:sz w:val="20"/>
        <w:szCs w:val="20"/>
      </w:rPr>
    </w:pPr>
    <w:r>
      <w:rPr>
        <w:color w:val="666666"/>
        <w:sz w:val="20"/>
        <w:szCs w:val="20"/>
        <w:highlight w:val="white"/>
      </w:rPr>
      <w:t xml:space="preserve">p- </w:t>
    </w:r>
    <w:r w:rsidR="00F16850" w:rsidRPr="00301C8E">
      <w:rPr>
        <w:color w:val="AEAAAA" w:themeColor="background2" w:themeShade="BF"/>
        <w:sz w:val="20"/>
        <w:szCs w:val="20"/>
        <w:highlight w:val="white"/>
      </w:rPr>
      <w:t>ISSN 2338-1507</w:t>
    </w:r>
    <w:r w:rsidRPr="00301C8E">
      <w:rPr>
        <w:color w:val="AEAAAA" w:themeColor="background2" w:themeShade="BF"/>
        <w:sz w:val="20"/>
        <w:szCs w:val="20"/>
        <w:highlight w:val="white"/>
      </w:rPr>
      <w:t xml:space="preserve"> </w:t>
    </w:r>
    <w:r>
      <w:rPr>
        <w:color w:val="666666"/>
        <w:sz w:val="20"/>
        <w:szCs w:val="20"/>
        <w:highlight w:val="white"/>
      </w:rPr>
      <w:t xml:space="preserve">e- </w:t>
    </w:r>
    <w:r w:rsidR="00F16850" w:rsidRPr="00301C8E">
      <w:rPr>
        <w:color w:val="AEAAAA" w:themeColor="background2" w:themeShade="BF"/>
        <w:sz w:val="20"/>
        <w:szCs w:val="20"/>
        <w:highlight w:val="white"/>
      </w:rPr>
      <w:t>ISSN 2541-061X</w:t>
    </w:r>
    <w:r w:rsidRPr="00301C8E">
      <w:rPr>
        <w:color w:val="AEAAAA" w:themeColor="background2" w:themeShade="BF"/>
        <w:sz w:val="20"/>
        <w:szCs w:val="20"/>
        <w:highlight w:val="whit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BCD92" w14:textId="77777777" w:rsidR="00FD775D" w:rsidRDefault="00FD775D">
      <w:r>
        <w:separator/>
      </w:r>
    </w:p>
  </w:footnote>
  <w:footnote w:type="continuationSeparator" w:id="0">
    <w:p w14:paraId="1075CF02" w14:textId="77777777" w:rsidR="00FD775D" w:rsidRDefault="00FD7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42B6F" w14:textId="1A4A6C16" w:rsidR="004420F0" w:rsidRDefault="000A4990">
    <w:pPr>
      <w:pBdr>
        <w:top w:val="nil"/>
        <w:left w:val="nil"/>
        <w:bottom w:val="nil"/>
        <w:right w:val="nil"/>
        <w:between w:val="nil"/>
      </w:pBdr>
      <w:tabs>
        <w:tab w:val="center" w:pos="4680"/>
        <w:tab w:val="right" w:pos="9360"/>
      </w:tabs>
      <w:jc w:val="right"/>
      <w:rPr>
        <w:rFonts w:ascii="Arial Rounded" w:eastAsia="Arial Rounded" w:hAnsi="Arial Rounded" w:cs="Arial Rounded"/>
        <w:b/>
        <w:color w:val="000000"/>
        <w:sz w:val="20"/>
        <w:szCs w:val="20"/>
      </w:rPr>
    </w:pPr>
    <w:proofErr w:type="spellStart"/>
    <w:r>
      <w:rPr>
        <w:i/>
        <w:color w:val="000000"/>
        <w:sz w:val="20"/>
        <w:szCs w:val="20"/>
      </w:rPr>
      <w:t>Fathiha</w:t>
    </w:r>
    <w:proofErr w:type="spellEnd"/>
    <w:r w:rsidR="00612F54">
      <w:rPr>
        <w:i/>
        <w:color w:val="000000"/>
        <w:sz w:val="20"/>
        <w:szCs w:val="20"/>
      </w:rPr>
      <w:t xml:space="preserve"> et al</w:t>
    </w:r>
    <w:r w:rsidR="00E211AA">
      <w:rPr>
        <w:i/>
        <w:color w:val="000000"/>
        <w:sz w:val="20"/>
        <w:szCs w:val="20"/>
      </w:rPr>
      <w:t xml:space="preserve">., </w:t>
    </w:r>
    <w:r>
      <w:rPr>
        <w:rFonts w:ascii="Constantia" w:eastAsia="Constantia" w:hAnsi="Constantia" w:cs="Constantia"/>
        <w:b/>
        <w:color w:val="000000"/>
        <w:sz w:val="20"/>
        <w:szCs w:val="20"/>
      </w:rPr>
      <w:t xml:space="preserve">The Influences of Financial Distress and Internal Control </w:t>
    </w:r>
    <w:r w:rsidR="00E211AA">
      <w:rPr>
        <w:rFonts w:ascii="Constantia" w:eastAsia="Constantia" w:hAnsi="Constantia" w:cs="Constantia"/>
        <w:b/>
        <w:color w:val="000000"/>
        <w:sz w:val="20"/>
        <w:szCs w:val="20"/>
      </w:rPr>
      <w:t>…</w:t>
    </w:r>
    <w:r w:rsidR="00E211AA">
      <w:rPr>
        <w:rFonts w:ascii="Constantia" w:eastAsia="Constantia" w:hAnsi="Constantia" w:cs="Constantia"/>
        <w:i/>
        <w:color w:val="000000"/>
        <w:sz w:val="20"/>
        <w:szCs w:val="20"/>
      </w:rPr>
      <w:t xml:space="preserve"> </w:t>
    </w:r>
    <w:r w:rsidR="00E211AA">
      <w:rPr>
        <w:color w:val="000000"/>
        <w:sz w:val="20"/>
        <w:szCs w:val="20"/>
      </w:rPr>
      <w:t xml:space="preserve">| </w:t>
    </w:r>
    <w:r w:rsidR="00FD4FFF">
      <w:rPr>
        <w:color w:val="000000"/>
        <w:sz w:val="20"/>
        <w:szCs w:val="20"/>
      </w:rPr>
      <w:t>xxx</w:t>
    </w:r>
  </w:p>
  <w:p w14:paraId="3ED6F73F" w14:textId="345FAAA2" w:rsidR="00FD4FFF" w:rsidRDefault="00FD4FFF">
    <w:pPr>
      <w:pBdr>
        <w:top w:val="nil"/>
        <w:left w:val="nil"/>
        <w:bottom w:val="nil"/>
        <w:right w:val="nil"/>
        <w:between w:val="nil"/>
      </w:pBdr>
      <w:tabs>
        <w:tab w:val="center" w:pos="4680"/>
        <w:tab w:val="right" w:pos="9360"/>
      </w:tabs>
      <w:jc w:val="right"/>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22D1" w14:textId="11A0BE12" w:rsidR="004420F0" w:rsidRDefault="00FD4FFF" w:rsidP="005A2EC7">
    <w:pPr>
      <w:rPr>
        <w:rFonts w:ascii="Constantia" w:eastAsia="Constantia" w:hAnsi="Constantia" w:cs="Constantia"/>
        <w:sz w:val="20"/>
        <w:szCs w:val="20"/>
      </w:rPr>
    </w:pPr>
    <w:r>
      <w:rPr>
        <w:rFonts w:ascii="Arial Rounded" w:eastAsia="Arial Rounded" w:hAnsi="Arial Rounded" w:cs="Arial Rounded"/>
        <w:b/>
        <w:sz w:val="18"/>
        <w:szCs w:val="18"/>
      </w:rPr>
      <w:t>xxx</w:t>
    </w:r>
    <w:r w:rsidR="00E211AA">
      <w:rPr>
        <w:rFonts w:ascii="Arial Rounded" w:eastAsia="Arial Rounded" w:hAnsi="Arial Rounded" w:cs="Arial Rounded"/>
        <w:b/>
        <w:sz w:val="20"/>
        <w:szCs w:val="20"/>
      </w:rPr>
      <w:t xml:space="preserve"> |</w:t>
    </w:r>
    <w:r w:rsidR="00E211AA">
      <w:rPr>
        <w:rFonts w:ascii="Arial Rounded" w:eastAsia="Arial Rounded" w:hAnsi="Arial Rounded" w:cs="Arial Rounded"/>
        <w:b/>
      </w:rPr>
      <w:t xml:space="preserve"> </w:t>
    </w:r>
    <w:proofErr w:type="spellStart"/>
    <w:r w:rsidR="00992CC8">
      <w:rPr>
        <w:rFonts w:ascii="Constantia" w:eastAsia="Constantia" w:hAnsi="Constantia" w:cs="Constantia"/>
        <w:b/>
        <w:i/>
        <w:sz w:val="18"/>
        <w:szCs w:val="18"/>
      </w:rPr>
      <w:t>Jurnal</w:t>
    </w:r>
    <w:proofErr w:type="spellEnd"/>
    <w:r w:rsidR="00992CC8">
      <w:rPr>
        <w:rFonts w:ascii="Constantia" w:eastAsia="Constantia" w:hAnsi="Constantia" w:cs="Constantia"/>
        <w:b/>
        <w:i/>
        <w:sz w:val="18"/>
        <w:szCs w:val="18"/>
      </w:rPr>
      <w:t xml:space="preserve"> </w:t>
    </w:r>
    <w:proofErr w:type="spellStart"/>
    <w:r w:rsidR="00992CC8">
      <w:rPr>
        <w:rFonts w:ascii="Constantia" w:eastAsia="Constantia" w:hAnsi="Constantia" w:cs="Constantia"/>
        <w:b/>
        <w:i/>
        <w:sz w:val="18"/>
        <w:szCs w:val="18"/>
      </w:rPr>
      <w:t>Riset</w:t>
    </w:r>
    <w:proofErr w:type="spellEnd"/>
    <w:r w:rsidR="00992CC8">
      <w:rPr>
        <w:rFonts w:ascii="Constantia" w:eastAsia="Constantia" w:hAnsi="Constantia" w:cs="Constantia"/>
        <w:b/>
        <w:i/>
        <w:sz w:val="18"/>
        <w:szCs w:val="18"/>
      </w:rPr>
      <w:t xml:space="preserve"> </w:t>
    </w:r>
    <w:proofErr w:type="spellStart"/>
    <w:r w:rsidR="00992CC8">
      <w:rPr>
        <w:rFonts w:ascii="Constantia" w:eastAsia="Constantia" w:hAnsi="Constantia" w:cs="Constantia"/>
        <w:b/>
        <w:i/>
        <w:sz w:val="18"/>
        <w:szCs w:val="18"/>
      </w:rPr>
      <w:t>Akuntansi</w:t>
    </w:r>
    <w:proofErr w:type="spellEnd"/>
    <w:r w:rsidR="00992CC8">
      <w:rPr>
        <w:rFonts w:ascii="Constantia" w:eastAsia="Constantia" w:hAnsi="Constantia" w:cs="Constantia"/>
        <w:b/>
        <w:i/>
        <w:sz w:val="18"/>
        <w:szCs w:val="18"/>
      </w:rPr>
      <w:t xml:space="preserve"> dan </w:t>
    </w:r>
    <w:proofErr w:type="spellStart"/>
    <w:r w:rsidR="00992CC8">
      <w:rPr>
        <w:rFonts w:ascii="Constantia" w:eastAsia="Constantia" w:hAnsi="Constantia" w:cs="Constantia"/>
        <w:b/>
        <w:i/>
        <w:sz w:val="18"/>
        <w:szCs w:val="18"/>
      </w:rPr>
      <w:t>Keuangan</w:t>
    </w:r>
    <w:proofErr w:type="spellEnd"/>
    <w:r w:rsidR="00E211AA">
      <w:rPr>
        <w:rFonts w:ascii="Constantia" w:eastAsia="Constantia" w:hAnsi="Constantia" w:cs="Constantia"/>
        <w:b/>
        <w:i/>
        <w:sz w:val="20"/>
        <w:szCs w:val="20"/>
      </w:rPr>
      <w:t>,</w:t>
    </w:r>
    <w:r w:rsidR="00E211AA">
      <w:rPr>
        <w:rFonts w:ascii="Constantia" w:eastAsia="Constantia" w:hAnsi="Constantia" w:cs="Constantia"/>
        <w:sz w:val="20"/>
        <w:szCs w:val="20"/>
      </w:rPr>
      <w:t xml:space="preserve"> </w:t>
    </w:r>
    <w:r w:rsidR="00E211AA">
      <w:rPr>
        <w:rFonts w:ascii="Constantia" w:eastAsia="Constantia" w:hAnsi="Constantia" w:cs="Constantia"/>
        <w:sz w:val="16"/>
        <w:szCs w:val="16"/>
      </w:rPr>
      <w:t>Volume</w:t>
    </w:r>
    <w:r w:rsidR="00E211AA">
      <w:rPr>
        <w:rFonts w:ascii="Constantia" w:eastAsia="Constantia" w:hAnsi="Constantia" w:cs="Constantia"/>
        <w:sz w:val="20"/>
        <w:szCs w:val="20"/>
      </w:rPr>
      <w:t xml:space="preserve"> </w:t>
    </w:r>
    <w:r w:rsidR="00992CC8">
      <w:rPr>
        <w:rFonts w:ascii="Constantia" w:eastAsia="Constantia" w:hAnsi="Constantia" w:cs="Constantia"/>
        <w:sz w:val="20"/>
        <w:szCs w:val="20"/>
      </w:rPr>
      <w:t>1</w:t>
    </w:r>
    <w:r w:rsidR="007D1B2D">
      <w:rPr>
        <w:rFonts w:ascii="Constantia" w:eastAsia="Constantia" w:hAnsi="Constantia" w:cs="Constantia"/>
        <w:sz w:val="20"/>
        <w:szCs w:val="20"/>
      </w:rPr>
      <w:t>2</w:t>
    </w:r>
    <w:r w:rsidR="00E211AA">
      <w:rPr>
        <w:rFonts w:ascii="Constantia" w:eastAsia="Constantia" w:hAnsi="Constantia" w:cs="Constantia"/>
        <w:sz w:val="20"/>
        <w:szCs w:val="20"/>
      </w:rPr>
      <w:t xml:space="preserve"> </w:t>
    </w:r>
    <w:r w:rsidR="00E211AA">
      <w:rPr>
        <w:rFonts w:ascii="Constantia" w:eastAsia="Constantia" w:hAnsi="Constantia" w:cs="Constantia"/>
        <w:sz w:val="16"/>
        <w:szCs w:val="16"/>
      </w:rPr>
      <w:t>Issue</w:t>
    </w:r>
    <w:r w:rsidR="00E211AA">
      <w:rPr>
        <w:rFonts w:ascii="Constantia" w:eastAsia="Constantia" w:hAnsi="Constantia" w:cs="Constantia"/>
        <w:sz w:val="20"/>
        <w:szCs w:val="20"/>
      </w:rPr>
      <w:t xml:space="preserve"> </w:t>
    </w:r>
    <w:r w:rsidR="007D1B2D">
      <w:rPr>
        <w:rFonts w:ascii="Constantia" w:eastAsia="Constantia" w:hAnsi="Constantia" w:cs="Constantia"/>
        <w:sz w:val="20"/>
        <w:szCs w:val="20"/>
      </w:rPr>
      <w:t>x</w:t>
    </w:r>
    <w:r w:rsidR="00E211AA">
      <w:rPr>
        <w:rFonts w:ascii="Constantia" w:eastAsia="Constantia" w:hAnsi="Constantia" w:cs="Constantia"/>
        <w:sz w:val="20"/>
        <w:szCs w:val="20"/>
      </w:rPr>
      <w:t xml:space="preserve">, </w:t>
    </w:r>
    <w:r w:rsidR="007D1B2D">
      <w:rPr>
        <w:rFonts w:ascii="Constantia" w:eastAsia="Constantia" w:hAnsi="Constantia" w:cs="Constantia"/>
        <w:sz w:val="16"/>
        <w:szCs w:val="16"/>
      </w:rPr>
      <w:t>Month</w:t>
    </w:r>
    <w:r w:rsidR="00E211AA">
      <w:rPr>
        <w:rFonts w:ascii="Constantia" w:eastAsia="Constantia" w:hAnsi="Constantia" w:cs="Constantia"/>
        <w:sz w:val="20"/>
        <w:szCs w:val="20"/>
      </w:rPr>
      <w:t xml:space="preserve"> </w:t>
    </w:r>
    <w:r w:rsidR="00356629">
      <w:rPr>
        <w:rFonts w:ascii="Constantia" w:eastAsia="Constantia" w:hAnsi="Constantia" w:cs="Constantia"/>
        <w:sz w:val="20"/>
        <w:szCs w:val="20"/>
      </w:rPr>
      <w:t>202</w:t>
    </w:r>
    <w:r w:rsidR="007D1B2D">
      <w:rPr>
        <w:rFonts w:ascii="Constantia" w:eastAsia="Constantia" w:hAnsi="Constantia" w:cs="Constantia"/>
        <w:sz w:val="20"/>
        <w:szCs w:val="20"/>
      </w:rPr>
      <w:t>4</w:t>
    </w:r>
    <w:r w:rsidR="00E211AA">
      <w:rPr>
        <w:rFonts w:ascii="Constantia" w:eastAsia="Constantia" w:hAnsi="Constantia" w:cs="Constantia"/>
        <w:sz w:val="20"/>
        <w:szCs w:val="20"/>
      </w:rPr>
      <w:t xml:space="preserve"> </w:t>
    </w:r>
    <w:r w:rsidR="00E211AA">
      <w:rPr>
        <w:rFonts w:ascii="Constantia" w:eastAsia="Constantia" w:hAnsi="Constantia" w:cs="Constantia"/>
        <w:sz w:val="16"/>
        <w:szCs w:val="16"/>
      </w:rPr>
      <w:t>Hal</w:t>
    </w:r>
    <w:r w:rsidR="00E211AA">
      <w:rPr>
        <w:rFonts w:ascii="Constantia" w:eastAsia="Constantia" w:hAnsi="Constantia" w:cs="Constantia"/>
        <w:sz w:val="20"/>
        <w:szCs w:val="20"/>
      </w:rPr>
      <w:t xml:space="preserve"> </w:t>
    </w:r>
    <w:r>
      <w:rPr>
        <w:rFonts w:ascii="Constantia" w:eastAsia="Constantia" w:hAnsi="Constantia" w:cs="Constantia"/>
        <w:sz w:val="20"/>
        <w:szCs w:val="20"/>
      </w:rPr>
      <w:t>xxx</w:t>
    </w:r>
    <w:r w:rsidR="00E211AA">
      <w:rPr>
        <w:rFonts w:ascii="Constantia" w:eastAsia="Constantia" w:hAnsi="Constantia" w:cs="Constantia"/>
        <w:sz w:val="20"/>
        <w:szCs w:val="20"/>
      </w:rPr>
      <w:t>-</w:t>
    </w:r>
    <w:r>
      <w:rPr>
        <w:rFonts w:ascii="Constantia" w:eastAsia="Constantia" w:hAnsi="Constantia" w:cs="Constantia"/>
        <w:sz w:val="20"/>
        <w:szCs w:val="20"/>
      </w:rPr>
      <w:t>xxx</w:t>
    </w:r>
  </w:p>
  <w:p w14:paraId="38A8C442" w14:textId="77777777" w:rsidR="00EE5985" w:rsidRDefault="00EE5985" w:rsidP="005A2EC7">
    <w:pPr>
      <w:rPr>
        <w:rFonts w:ascii="Constantia" w:eastAsia="Constantia" w:hAnsi="Constantia" w:cs="Constantia"/>
        <w:b/>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3868" w14:textId="77777777" w:rsidR="004420F0" w:rsidRDefault="00E211AA">
    <w:pPr>
      <w:pBdr>
        <w:top w:val="nil"/>
        <w:left w:val="nil"/>
        <w:bottom w:val="nil"/>
        <w:right w:val="nil"/>
        <w:between w:val="nil"/>
      </w:pBdr>
      <w:tabs>
        <w:tab w:val="center" w:pos="4680"/>
        <w:tab w:val="right" w:pos="9360"/>
      </w:tabs>
      <w:rPr>
        <w:color w:val="FFFFFF"/>
        <w:sz w:val="20"/>
        <w:szCs w:val="20"/>
      </w:rPr>
    </w:pPr>
    <w:r>
      <w:rPr>
        <w:color w:val="FFFFFF"/>
        <w:sz w:val="20"/>
        <w:szCs w:val="20"/>
      </w:rPr>
      <w:fldChar w:fldCharType="begin"/>
    </w:r>
    <w:r>
      <w:rPr>
        <w:color w:val="FFFFFF"/>
        <w:sz w:val="20"/>
        <w:szCs w:val="20"/>
      </w:rPr>
      <w:instrText>PAGE</w:instrText>
    </w:r>
    <w:r>
      <w:rPr>
        <w:color w:val="FFFFFF"/>
        <w:sz w:val="20"/>
        <w:szCs w:val="20"/>
      </w:rPr>
      <w:fldChar w:fldCharType="separate"/>
    </w:r>
    <w:r w:rsidR="000B3F70">
      <w:rPr>
        <w:noProof/>
        <w:color w:val="FFFFFF"/>
        <w:sz w:val="20"/>
        <w:szCs w:val="20"/>
      </w:rPr>
      <w:t>1</w:t>
    </w:r>
    <w:r>
      <w:rPr>
        <w:color w:val="FFFFFF"/>
        <w:sz w:val="20"/>
        <w:szCs w:val="20"/>
      </w:rPr>
      <w:fldChar w:fldCharType="end"/>
    </w:r>
  </w:p>
  <w:p w14:paraId="25D8C18E" w14:textId="77777777" w:rsidR="004420F0" w:rsidRDefault="00E211AA">
    <w:pPr>
      <w:pBdr>
        <w:top w:val="nil"/>
        <w:left w:val="nil"/>
        <w:bottom w:val="nil"/>
        <w:right w:val="nil"/>
        <w:between w:val="nil"/>
      </w:pBdr>
      <w:tabs>
        <w:tab w:val="center" w:pos="4680"/>
        <w:tab w:val="right" w:pos="9360"/>
        <w:tab w:val="left" w:pos="7797"/>
      </w:tabs>
      <w:rPr>
        <w:color w:val="000000"/>
        <w:sz w:val="20"/>
        <w:szCs w:val="20"/>
      </w:rPr>
    </w:pPr>
    <w:r>
      <w:rPr>
        <w:color w:val="000000"/>
        <w:sz w:val="20"/>
        <w:szCs w:val="20"/>
      </w:rPr>
      <w:tab/>
    </w:r>
  </w:p>
  <w:p w14:paraId="07861AEA" w14:textId="77777777" w:rsidR="004420F0" w:rsidRDefault="004420F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9EA42" w14:textId="77777777" w:rsidR="004420F0" w:rsidRDefault="00E211AA">
    <w:pPr>
      <w:pBdr>
        <w:top w:val="nil"/>
        <w:left w:val="nil"/>
        <w:bottom w:val="nil"/>
        <w:right w:val="nil"/>
        <w:between w:val="nil"/>
      </w:pBdr>
      <w:tabs>
        <w:tab w:val="center" w:pos="4680"/>
        <w:tab w:val="right" w:pos="9360"/>
      </w:tabs>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60DCE7AD" w14:textId="77777777" w:rsidR="004420F0" w:rsidRDefault="004420F0">
    <w:pPr>
      <w:pBdr>
        <w:top w:val="nil"/>
        <w:left w:val="nil"/>
        <w:bottom w:val="nil"/>
        <w:right w:val="nil"/>
        <w:between w:val="nil"/>
      </w:pBdr>
      <w:tabs>
        <w:tab w:val="center" w:pos="4680"/>
        <w:tab w:val="right" w:pos="9360"/>
      </w:tabs>
      <w:rPr>
        <w:color w:val="000000"/>
        <w:sz w:val="20"/>
        <w:szCs w:val="20"/>
      </w:rPr>
    </w:pPr>
  </w:p>
  <w:p w14:paraId="15B0C1E0" w14:textId="77777777" w:rsidR="004420F0" w:rsidRDefault="004420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05E2"/>
    <w:multiLevelType w:val="hybridMultilevel"/>
    <w:tmpl w:val="C67AB68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81722E5"/>
    <w:multiLevelType w:val="multilevel"/>
    <w:tmpl w:val="C290C3B6"/>
    <w:lvl w:ilvl="0">
      <w:start w:val="1"/>
      <w:numFmt w:val="decimal"/>
      <w:pStyle w:val="Papersection"/>
      <w:lvlText w:val="%1."/>
      <w:lvlJc w:val="left"/>
      <w:pPr>
        <w:tabs>
          <w:tab w:val="num" w:pos="720"/>
        </w:tabs>
        <w:ind w:left="720" w:hanging="720"/>
      </w:pPr>
    </w:lvl>
    <w:lvl w:ilvl="1">
      <w:start w:val="1"/>
      <w:numFmt w:val="decimal"/>
      <w:pStyle w:val="Paper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E697E0A"/>
    <w:multiLevelType w:val="hybridMultilevel"/>
    <w:tmpl w:val="C67AB68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98715C"/>
    <w:multiLevelType w:val="hybridMultilevel"/>
    <w:tmpl w:val="A5AA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FB7D66"/>
    <w:multiLevelType w:val="hybridMultilevel"/>
    <w:tmpl w:val="BBFEAA9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6BF617B2"/>
    <w:multiLevelType w:val="hybridMultilevel"/>
    <w:tmpl w:val="6448B6D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0F0"/>
    <w:rsid w:val="00001C33"/>
    <w:rsid w:val="00002978"/>
    <w:rsid w:val="00004625"/>
    <w:rsid w:val="00005FC0"/>
    <w:rsid w:val="000142D4"/>
    <w:rsid w:val="00020F93"/>
    <w:rsid w:val="000235EE"/>
    <w:rsid w:val="00024E16"/>
    <w:rsid w:val="000341A5"/>
    <w:rsid w:val="000351AA"/>
    <w:rsid w:val="00037B1B"/>
    <w:rsid w:val="000534F5"/>
    <w:rsid w:val="000634C1"/>
    <w:rsid w:val="00092977"/>
    <w:rsid w:val="00093E4D"/>
    <w:rsid w:val="000A4990"/>
    <w:rsid w:val="000B3F70"/>
    <w:rsid w:val="000C1886"/>
    <w:rsid w:val="000C32EB"/>
    <w:rsid w:val="000C46FB"/>
    <w:rsid w:val="000C6D92"/>
    <w:rsid w:val="000E2108"/>
    <w:rsid w:val="000E30E2"/>
    <w:rsid w:val="000F5374"/>
    <w:rsid w:val="00100339"/>
    <w:rsid w:val="00100829"/>
    <w:rsid w:val="00114B81"/>
    <w:rsid w:val="00131181"/>
    <w:rsid w:val="00133FE5"/>
    <w:rsid w:val="00137A6B"/>
    <w:rsid w:val="00145C5C"/>
    <w:rsid w:val="00154917"/>
    <w:rsid w:val="00155318"/>
    <w:rsid w:val="0015647E"/>
    <w:rsid w:val="001805CF"/>
    <w:rsid w:val="00196636"/>
    <w:rsid w:val="001A1D08"/>
    <w:rsid w:val="001B3BD2"/>
    <w:rsid w:val="001C3298"/>
    <w:rsid w:val="001C50A3"/>
    <w:rsid w:val="001C6F08"/>
    <w:rsid w:val="001E407E"/>
    <w:rsid w:val="001F0658"/>
    <w:rsid w:val="001F3BAF"/>
    <w:rsid w:val="00210DF3"/>
    <w:rsid w:val="00211B2A"/>
    <w:rsid w:val="00214934"/>
    <w:rsid w:val="00223CA7"/>
    <w:rsid w:val="00230CEB"/>
    <w:rsid w:val="00242D70"/>
    <w:rsid w:val="00247353"/>
    <w:rsid w:val="00252173"/>
    <w:rsid w:val="002569C9"/>
    <w:rsid w:val="00267D38"/>
    <w:rsid w:val="00272FFD"/>
    <w:rsid w:val="002734AC"/>
    <w:rsid w:val="002A4A38"/>
    <w:rsid w:val="002C3C0C"/>
    <w:rsid w:val="002C63E4"/>
    <w:rsid w:val="002D56C7"/>
    <w:rsid w:val="002E4C25"/>
    <w:rsid w:val="002F5CC4"/>
    <w:rsid w:val="00301C8E"/>
    <w:rsid w:val="00322A1E"/>
    <w:rsid w:val="00331B71"/>
    <w:rsid w:val="003432B5"/>
    <w:rsid w:val="0035468B"/>
    <w:rsid w:val="00355CF2"/>
    <w:rsid w:val="00356629"/>
    <w:rsid w:val="00356EBD"/>
    <w:rsid w:val="00371701"/>
    <w:rsid w:val="003744D1"/>
    <w:rsid w:val="00377DB4"/>
    <w:rsid w:val="00393D09"/>
    <w:rsid w:val="003A1E65"/>
    <w:rsid w:val="003A38D0"/>
    <w:rsid w:val="003A558F"/>
    <w:rsid w:val="003B0315"/>
    <w:rsid w:val="003B37F3"/>
    <w:rsid w:val="003C1F61"/>
    <w:rsid w:val="003D001E"/>
    <w:rsid w:val="003D73EE"/>
    <w:rsid w:val="003E233E"/>
    <w:rsid w:val="003E5C36"/>
    <w:rsid w:val="003F6425"/>
    <w:rsid w:val="004117E7"/>
    <w:rsid w:val="0041196A"/>
    <w:rsid w:val="00411B15"/>
    <w:rsid w:val="004420F0"/>
    <w:rsid w:val="00447275"/>
    <w:rsid w:val="00451CD5"/>
    <w:rsid w:val="00456503"/>
    <w:rsid w:val="00471F5E"/>
    <w:rsid w:val="00476910"/>
    <w:rsid w:val="00481C3B"/>
    <w:rsid w:val="0048763D"/>
    <w:rsid w:val="00493114"/>
    <w:rsid w:val="00494331"/>
    <w:rsid w:val="004A4C11"/>
    <w:rsid w:val="004B3D1A"/>
    <w:rsid w:val="004B6974"/>
    <w:rsid w:val="004C16E8"/>
    <w:rsid w:val="004C6440"/>
    <w:rsid w:val="004D6B56"/>
    <w:rsid w:val="004F0EDC"/>
    <w:rsid w:val="00500F9D"/>
    <w:rsid w:val="005027C8"/>
    <w:rsid w:val="00503284"/>
    <w:rsid w:val="00512058"/>
    <w:rsid w:val="00520CCA"/>
    <w:rsid w:val="00521E21"/>
    <w:rsid w:val="005312E2"/>
    <w:rsid w:val="00535FC6"/>
    <w:rsid w:val="00544128"/>
    <w:rsid w:val="00554CD1"/>
    <w:rsid w:val="0055512E"/>
    <w:rsid w:val="00563138"/>
    <w:rsid w:val="00572A20"/>
    <w:rsid w:val="00575D3F"/>
    <w:rsid w:val="0057736F"/>
    <w:rsid w:val="00583AF7"/>
    <w:rsid w:val="00597127"/>
    <w:rsid w:val="005A0CAA"/>
    <w:rsid w:val="005A2EC7"/>
    <w:rsid w:val="005B194E"/>
    <w:rsid w:val="005B2DFB"/>
    <w:rsid w:val="005C3686"/>
    <w:rsid w:val="005C4177"/>
    <w:rsid w:val="005C5887"/>
    <w:rsid w:val="005D257C"/>
    <w:rsid w:val="005D48FC"/>
    <w:rsid w:val="005F1399"/>
    <w:rsid w:val="00603730"/>
    <w:rsid w:val="00607770"/>
    <w:rsid w:val="00612F54"/>
    <w:rsid w:val="006148E8"/>
    <w:rsid w:val="00624E95"/>
    <w:rsid w:val="00625456"/>
    <w:rsid w:val="00626486"/>
    <w:rsid w:val="0062738F"/>
    <w:rsid w:val="0064229E"/>
    <w:rsid w:val="0065249E"/>
    <w:rsid w:val="006646C1"/>
    <w:rsid w:val="00680BF5"/>
    <w:rsid w:val="0068159C"/>
    <w:rsid w:val="006A4825"/>
    <w:rsid w:val="006A67CE"/>
    <w:rsid w:val="006B6CC1"/>
    <w:rsid w:val="006C208D"/>
    <w:rsid w:val="006D458F"/>
    <w:rsid w:val="006E2A80"/>
    <w:rsid w:val="006E3038"/>
    <w:rsid w:val="006F033B"/>
    <w:rsid w:val="006F326C"/>
    <w:rsid w:val="006F4ED0"/>
    <w:rsid w:val="00700A96"/>
    <w:rsid w:val="00705AA8"/>
    <w:rsid w:val="0073558B"/>
    <w:rsid w:val="00745EBA"/>
    <w:rsid w:val="0074738C"/>
    <w:rsid w:val="00747CBC"/>
    <w:rsid w:val="00751946"/>
    <w:rsid w:val="00761129"/>
    <w:rsid w:val="00761C99"/>
    <w:rsid w:val="00765413"/>
    <w:rsid w:val="0076602C"/>
    <w:rsid w:val="0077114E"/>
    <w:rsid w:val="0077373B"/>
    <w:rsid w:val="00776498"/>
    <w:rsid w:val="00777837"/>
    <w:rsid w:val="007869A9"/>
    <w:rsid w:val="00791F8E"/>
    <w:rsid w:val="007A3903"/>
    <w:rsid w:val="007A55CD"/>
    <w:rsid w:val="007A642D"/>
    <w:rsid w:val="007B1CDA"/>
    <w:rsid w:val="007C1963"/>
    <w:rsid w:val="007D1B2D"/>
    <w:rsid w:val="007D7684"/>
    <w:rsid w:val="007F2A97"/>
    <w:rsid w:val="007F6A25"/>
    <w:rsid w:val="00801D27"/>
    <w:rsid w:val="00806319"/>
    <w:rsid w:val="00807374"/>
    <w:rsid w:val="00814AD9"/>
    <w:rsid w:val="00821342"/>
    <w:rsid w:val="00830397"/>
    <w:rsid w:val="00842B54"/>
    <w:rsid w:val="00851E95"/>
    <w:rsid w:val="008606B2"/>
    <w:rsid w:val="008724EC"/>
    <w:rsid w:val="00880266"/>
    <w:rsid w:val="00887F6B"/>
    <w:rsid w:val="0089240E"/>
    <w:rsid w:val="008927FD"/>
    <w:rsid w:val="00896F19"/>
    <w:rsid w:val="008D6F1E"/>
    <w:rsid w:val="008E24AB"/>
    <w:rsid w:val="008F7B44"/>
    <w:rsid w:val="00906200"/>
    <w:rsid w:val="0091644E"/>
    <w:rsid w:val="0092549D"/>
    <w:rsid w:val="0093010A"/>
    <w:rsid w:val="009303E4"/>
    <w:rsid w:val="00931C8C"/>
    <w:rsid w:val="00936B40"/>
    <w:rsid w:val="00943B2B"/>
    <w:rsid w:val="009465B1"/>
    <w:rsid w:val="00961BEB"/>
    <w:rsid w:val="00965435"/>
    <w:rsid w:val="00980786"/>
    <w:rsid w:val="00980B3F"/>
    <w:rsid w:val="00985515"/>
    <w:rsid w:val="00992CC8"/>
    <w:rsid w:val="009A03B6"/>
    <w:rsid w:val="009C732C"/>
    <w:rsid w:val="009D1B4F"/>
    <w:rsid w:val="00A172CB"/>
    <w:rsid w:val="00A245C4"/>
    <w:rsid w:val="00A30A3F"/>
    <w:rsid w:val="00A34A9F"/>
    <w:rsid w:val="00A35356"/>
    <w:rsid w:val="00A42363"/>
    <w:rsid w:val="00A4437C"/>
    <w:rsid w:val="00A55E94"/>
    <w:rsid w:val="00A71B69"/>
    <w:rsid w:val="00A72E3B"/>
    <w:rsid w:val="00A76BF4"/>
    <w:rsid w:val="00A82049"/>
    <w:rsid w:val="00A8535E"/>
    <w:rsid w:val="00A861FB"/>
    <w:rsid w:val="00A86512"/>
    <w:rsid w:val="00A86694"/>
    <w:rsid w:val="00A94779"/>
    <w:rsid w:val="00A96825"/>
    <w:rsid w:val="00AA256A"/>
    <w:rsid w:val="00AA56C9"/>
    <w:rsid w:val="00AC6119"/>
    <w:rsid w:val="00AD4529"/>
    <w:rsid w:val="00AE0738"/>
    <w:rsid w:val="00AE1F48"/>
    <w:rsid w:val="00AE4F31"/>
    <w:rsid w:val="00AF4457"/>
    <w:rsid w:val="00B02BC5"/>
    <w:rsid w:val="00B11429"/>
    <w:rsid w:val="00B11583"/>
    <w:rsid w:val="00B14FCF"/>
    <w:rsid w:val="00B164FF"/>
    <w:rsid w:val="00B21F8B"/>
    <w:rsid w:val="00B26873"/>
    <w:rsid w:val="00B27742"/>
    <w:rsid w:val="00B27E94"/>
    <w:rsid w:val="00B32008"/>
    <w:rsid w:val="00B362F6"/>
    <w:rsid w:val="00B670DB"/>
    <w:rsid w:val="00B82827"/>
    <w:rsid w:val="00B83B8D"/>
    <w:rsid w:val="00B86A93"/>
    <w:rsid w:val="00BA0BB3"/>
    <w:rsid w:val="00BB2FB9"/>
    <w:rsid w:val="00BC5243"/>
    <w:rsid w:val="00BD032D"/>
    <w:rsid w:val="00BD3D2C"/>
    <w:rsid w:val="00BE0FDA"/>
    <w:rsid w:val="00BE1936"/>
    <w:rsid w:val="00BE6712"/>
    <w:rsid w:val="00BF6054"/>
    <w:rsid w:val="00BF6BEF"/>
    <w:rsid w:val="00C0732B"/>
    <w:rsid w:val="00C109C2"/>
    <w:rsid w:val="00C13236"/>
    <w:rsid w:val="00C14E3D"/>
    <w:rsid w:val="00C16EA5"/>
    <w:rsid w:val="00C170EF"/>
    <w:rsid w:val="00C25F6F"/>
    <w:rsid w:val="00C35808"/>
    <w:rsid w:val="00C41E89"/>
    <w:rsid w:val="00C42B2D"/>
    <w:rsid w:val="00C60F4A"/>
    <w:rsid w:val="00C61726"/>
    <w:rsid w:val="00C67B81"/>
    <w:rsid w:val="00C76BF3"/>
    <w:rsid w:val="00C959A0"/>
    <w:rsid w:val="00CA6688"/>
    <w:rsid w:val="00CA6B00"/>
    <w:rsid w:val="00CB404A"/>
    <w:rsid w:val="00CB5D30"/>
    <w:rsid w:val="00CB6BCC"/>
    <w:rsid w:val="00CC5622"/>
    <w:rsid w:val="00CE1472"/>
    <w:rsid w:val="00D11042"/>
    <w:rsid w:val="00D116DD"/>
    <w:rsid w:val="00D16312"/>
    <w:rsid w:val="00D2086D"/>
    <w:rsid w:val="00D3688D"/>
    <w:rsid w:val="00D42B6F"/>
    <w:rsid w:val="00D4751D"/>
    <w:rsid w:val="00D615A5"/>
    <w:rsid w:val="00D63034"/>
    <w:rsid w:val="00D663DE"/>
    <w:rsid w:val="00D7582E"/>
    <w:rsid w:val="00D7667A"/>
    <w:rsid w:val="00D85E74"/>
    <w:rsid w:val="00D91D3F"/>
    <w:rsid w:val="00D97132"/>
    <w:rsid w:val="00DA3254"/>
    <w:rsid w:val="00DC1C49"/>
    <w:rsid w:val="00DC2827"/>
    <w:rsid w:val="00DC2B95"/>
    <w:rsid w:val="00DD7731"/>
    <w:rsid w:val="00DE0F17"/>
    <w:rsid w:val="00DF2D99"/>
    <w:rsid w:val="00DF2F1C"/>
    <w:rsid w:val="00DF345F"/>
    <w:rsid w:val="00DF43C5"/>
    <w:rsid w:val="00DF49FB"/>
    <w:rsid w:val="00E0779C"/>
    <w:rsid w:val="00E14A7B"/>
    <w:rsid w:val="00E168C7"/>
    <w:rsid w:val="00E17650"/>
    <w:rsid w:val="00E211AA"/>
    <w:rsid w:val="00E25AFB"/>
    <w:rsid w:val="00E27284"/>
    <w:rsid w:val="00E33496"/>
    <w:rsid w:val="00E352D0"/>
    <w:rsid w:val="00E44EB4"/>
    <w:rsid w:val="00E4669C"/>
    <w:rsid w:val="00E50844"/>
    <w:rsid w:val="00E52F6C"/>
    <w:rsid w:val="00E57CEE"/>
    <w:rsid w:val="00E74A66"/>
    <w:rsid w:val="00E8548B"/>
    <w:rsid w:val="00E86F95"/>
    <w:rsid w:val="00E9521F"/>
    <w:rsid w:val="00EB1003"/>
    <w:rsid w:val="00EB3757"/>
    <w:rsid w:val="00EB5157"/>
    <w:rsid w:val="00EC227F"/>
    <w:rsid w:val="00EC25E6"/>
    <w:rsid w:val="00EC37E9"/>
    <w:rsid w:val="00ED5A85"/>
    <w:rsid w:val="00EE5918"/>
    <w:rsid w:val="00EE5985"/>
    <w:rsid w:val="00EF065D"/>
    <w:rsid w:val="00F04DFD"/>
    <w:rsid w:val="00F0778F"/>
    <w:rsid w:val="00F1157D"/>
    <w:rsid w:val="00F115AC"/>
    <w:rsid w:val="00F14741"/>
    <w:rsid w:val="00F16850"/>
    <w:rsid w:val="00F24A45"/>
    <w:rsid w:val="00F41C49"/>
    <w:rsid w:val="00F6154A"/>
    <w:rsid w:val="00F66FC1"/>
    <w:rsid w:val="00F71FB9"/>
    <w:rsid w:val="00F82A06"/>
    <w:rsid w:val="00F91EFD"/>
    <w:rsid w:val="00F92792"/>
    <w:rsid w:val="00F948B5"/>
    <w:rsid w:val="00F95063"/>
    <w:rsid w:val="00FA33C3"/>
    <w:rsid w:val="00FA5FB2"/>
    <w:rsid w:val="00FA62DE"/>
    <w:rsid w:val="00FB03F0"/>
    <w:rsid w:val="00FD4FFF"/>
    <w:rsid w:val="00FD775D"/>
    <w:rsid w:val="00FE2F3E"/>
    <w:rsid w:val="00FE7394"/>
    <w:rsid w:val="00FF577A"/>
  </w:rsids>
  <m:mathPr>
    <m:mathFont m:val="Cambria Math"/>
    <m:brkBin m:val="before"/>
    <m:brkBinSub m:val="--"/>
    <m:smallFrac m:val="0"/>
    <m:dispDef/>
    <m:lMargin m:val="0"/>
    <m:rMargin m:val="0"/>
    <m:defJc m:val="centerGroup"/>
    <m:wrapIndent m:val="1440"/>
    <m:intLim m:val="subSup"/>
    <m:naryLim m:val="undOvr"/>
  </m:mathPr>
  <w:themeFontLang w:val="en-ID"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6C2E52"/>
  <w15:docId w15:val="{F7734455-ED0B-4A38-A37B-5FBC8BED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BF4"/>
    <w:pPr>
      <w:spacing w:after="0" w:line="240" w:lineRule="auto"/>
    </w:pPr>
    <w:rPr>
      <w:rFonts w:ascii="Times New Roman" w:eastAsia="Times New Roman" w:hAnsi="Times New Roman" w:cs="Times New Roman"/>
      <w:lang w:val="en-ID" w:eastAsia="en-US"/>
    </w:rPr>
  </w:style>
  <w:style w:type="paragraph" w:styleId="Heading1">
    <w:name w:val="heading 1"/>
    <w:basedOn w:val="Normal"/>
    <w:next w:val="Paragraph"/>
    <w:link w:val="Heading1Char"/>
    <w:uiPriority w:val="9"/>
    <w:qFormat/>
    <w:rsid w:val="008171F4"/>
    <w:pPr>
      <w:keepNext/>
      <w:spacing w:before="240" w:after="240"/>
      <w:jc w:val="center"/>
      <w:outlineLvl w:val="0"/>
    </w:pPr>
    <w:rPr>
      <w:rFonts w:eastAsia="MS Mincho"/>
      <w:b/>
      <w:caps/>
      <w:szCs w:val="20"/>
      <w:lang w:val="en-US"/>
    </w:rPr>
  </w:style>
  <w:style w:type="paragraph" w:styleId="Heading2">
    <w:name w:val="heading 2"/>
    <w:basedOn w:val="Normal"/>
    <w:next w:val="Paragraph"/>
    <w:link w:val="Heading2Char"/>
    <w:uiPriority w:val="9"/>
    <w:semiHidden/>
    <w:unhideWhenUsed/>
    <w:qFormat/>
    <w:rsid w:val="008171F4"/>
    <w:pPr>
      <w:keepNext/>
      <w:spacing w:before="240" w:after="240"/>
      <w:jc w:val="center"/>
      <w:outlineLvl w:val="1"/>
    </w:pPr>
    <w:rPr>
      <w:rFonts w:eastAsia="MS Mincho"/>
      <w:b/>
      <w:szCs w:val="20"/>
      <w:lang w:val="en-US"/>
    </w:rPr>
  </w:style>
  <w:style w:type="paragraph" w:styleId="Heading3">
    <w:name w:val="heading 3"/>
    <w:basedOn w:val="Normal"/>
    <w:next w:val="Normal"/>
    <w:link w:val="Heading3Char"/>
    <w:uiPriority w:val="9"/>
    <w:semiHidden/>
    <w:unhideWhenUsed/>
    <w:qFormat/>
    <w:rsid w:val="008171F4"/>
    <w:pPr>
      <w:keepNext/>
      <w:spacing w:before="240" w:after="60"/>
      <w:outlineLvl w:val="2"/>
    </w:pPr>
    <w:rPr>
      <w:rFonts w:ascii="Arial" w:hAnsi="Arial" w:cs="Arial"/>
      <w:b/>
      <w:bCs/>
      <w:sz w:val="26"/>
      <w:szCs w:val="26"/>
      <w:lang w:val="en-US"/>
    </w:rPr>
  </w:style>
  <w:style w:type="paragraph" w:styleId="Heading4">
    <w:name w:val="heading 4"/>
    <w:basedOn w:val="Normal"/>
    <w:next w:val="Normal"/>
    <w:link w:val="Heading4Char"/>
    <w:uiPriority w:val="9"/>
    <w:semiHidden/>
    <w:unhideWhenUsed/>
    <w:qFormat/>
    <w:rsid w:val="008D462E"/>
    <w:pPr>
      <w:keepNext/>
      <w:autoSpaceDE w:val="0"/>
      <w:autoSpaceDN w:val="0"/>
      <w:spacing w:before="240" w:after="60"/>
      <w:ind w:left="1152" w:hanging="720"/>
      <w:outlineLvl w:val="3"/>
    </w:pPr>
    <w:rPr>
      <w:i/>
      <w:iCs/>
      <w:sz w:val="18"/>
      <w:szCs w:val="18"/>
      <w:lang w:val="en-US"/>
    </w:rPr>
  </w:style>
  <w:style w:type="paragraph" w:styleId="Heading5">
    <w:name w:val="heading 5"/>
    <w:basedOn w:val="Normal"/>
    <w:next w:val="Normal"/>
    <w:link w:val="Heading5Char"/>
    <w:uiPriority w:val="9"/>
    <w:semiHidden/>
    <w:unhideWhenUsed/>
    <w:qFormat/>
    <w:rsid w:val="008D462E"/>
    <w:pPr>
      <w:autoSpaceDE w:val="0"/>
      <w:autoSpaceDN w:val="0"/>
      <w:spacing w:before="240" w:after="60"/>
      <w:ind w:left="1872" w:hanging="720"/>
      <w:outlineLvl w:val="4"/>
    </w:pPr>
    <w:rPr>
      <w:sz w:val="18"/>
      <w:szCs w:val="18"/>
      <w:lang w:val="en-US"/>
    </w:rPr>
  </w:style>
  <w:style w:type="paragraph" w:styleId="Heading6">
    <w:name w:val="heading 6"/>
    <w:basedOn w:val="Normal"/>
    <w:next w:val="Normal"/>
    <w:link w:val="Heading6Char"/>
    <w:uiPriority w:val="9"/>
    <w:semiHidden/>
    <w:unhideWhenUsed/>
    <w:qFormat/>
    <w:rsid w:val="008D462E"/>
    <w:pPr>
      <w:autoSpaceDE w:val="0"/>
      <w:autoSpaceDN w:val="0"/>
      <w:spacing w:before="240" w:after="60"/>
      <w:ind w:left="2592" w:hanging="720"/>
      <w:outlineLvl w:val="5"/>
    </w:pPr>
    <w:rPr>
      <w:i/>
      <w:iCs/>
      <w:sz w:val="16"/>
      <w:szCs w:val="16"/>
      <w:lang w:val="en-US"/>
    </w:rPr>
  </w:style>
  <w:style w:type="paragraph" w:styleId="Heading7">
    <w:name w:val="heading 7"/>
    <w:basedOn w:val="Normal"/>
    <w:next w:val="Normal"/>
    <w:link w:val="Heading7Char"/>
    <w:qFormat/>
    <w:rsid w:val="008D462E"/>
    <w:pPr>
      <w:autoSpaceDE w:val="0"/>
      <w:autoSpaceDN w:val="0"/>
      <w:spacing w:before="240" w:after="60"/>
      <w:ind w:left="3312" w:hanging="720"/>
      <w:outlineLvl w:val="6"/>
    </w:pPr>
    <w:rPr>
      <w:sz w:val="16"/>
      <w:szCs w:val="16"/>
      <w:lang w:val="en-US"/>
    </w:rPr>
  </w:style>
  <w:style w:type="paragraph" w:styleId="Heading8">
    <w:name w:val="heading 8"/>
    <w:basedOn w:val="Normal"/>
    <w:next w:val="Normal"/>
    <w:link w:val="Heading8Char"/>
    <w:qFormat/>
    <w:rsid w:val="008D462E"/>
    <w:pPr>
      <w:autoSpaceDE w:val="0"/>
      <w:autoSpaceDN w:val="0"/>
      <w:spacing w:before="240" w:after="60"/>
      <w:ind w:left="4032" w:hanging="720"/>
      <w:outlineLvl w:val="7"/>
    </w:pPr>
    <w:rPr>
      <w:i/>
      <w:iCs/>
      <w:sz w:val="16"/>
      <w:szCs w:val="16"/>
      <w:lang w:val="en-US"/>
    </w:rPr>
  </w:style>
  <w:style w:type="paragraph" w:styleId="Heading9">
    <w:name w:val="heading 9"/>
    <w:basedOn w:val="Normal"/>
    <w:next w:val="Normal"/>
    <w:link w:val="Heading9Char"/>
    <w:qFormat/>
    <w:rsid w:val="008D462E"/>
    <w:pPr>
      <w:autoSpaceDE w:val="0"/>
      <w:autoSpaceDN w:val="0"/>
      <w:spacing w:before="240" w:after="60"/>
      <w:ind w:left="4752" w:hanging="720"/>
      <w:outlineLvl w:val="8"/>
    </w:pPr>
    <w:rPr>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ragraph">
    <w:name w:val="Paragraph"/>
    <w:basedOn w:val="Normal"/>
    <w:rsid w:val="008171F4"/>
    <w:pPr>
      <w:ind w:firstLine="284"/>
      <w:jc w:val="both"/>
    </w:pPr>
    <w:rPr>
      <w:rFonts w:eastAsia="MS Mincho"/>
      <w:sz w:val="20"/>
      <w:szCs w:val="20"/>
      <w:lang w:val="en-US"/>
    </w:rPr>
  </w:style>
  <w:style w:type="character" w:customStyle="1" w:styleId="Heading1Char">
    <w:name w:val="Heading 1 Char"/>
    <w:link w:val="Heading1"/>
    <w:uiPriority w:val="9"/>
    <w:rsid w:val="008171F4"/>
    <w:rPr>
      <w:rFonts w:eastAsia="MS Mincho"/>
      <w:b/>
      <w:caps/>
      <w:sz w:val="24"/>
      <w:lang w:val="en-US" w:eastAsia="en-US" w:bidi="ar-SA"/>
    </w:rPr>
  </w:style>
  <w:style w:type="character" w:customStyle="1" w:styleId="Heading2Char">
    <w:name w:val="Heading 2 Char"/>
    <w:link w:val="Heading2"/>
    <w:rsid w:val="008171F4"/>
    <w:rPr>
      <w:rFonts w:eastAsia="MS Mincho"/>
      <w:b/>
      <w:sz w:val="24"/>
      <w:lang w:val="en-US" w:eastAsia="en-US" w:bidi="ar-SA"/>
    </w:rPr>
  </w:style>
  <w:style w:type="character" w:customStyle="1" w:styleId="Heading3Char">
    <w:name w:val="Heading 3 Char"/>
    <w:link w:val="Heading3"/>
    <w:rsid w:val="008171F4"/>
    <w:rPr>
      <w:rFonts w:ascii="Arial" w:hAnsi="Arial" w:cs="Arial"/>
      <w:b/>
      <w:bCs/>
      <w:sz w:val="26"/>
      <w:szCs w:val="26"/>
      <w:lang w:val="en-US" w:eastAsia="en-US" w:bidi="ar-SA"/>
    </w:rPr>
  </w:style>
  <w:style w:type="character" w:customStyle="1" w:styleId="hps">
    <w:name w:val="hps"/>
    <w:rsid w:val="00217622"/>
  </w:style>
  <w:style w:type="character" w:styleId="Hyperlink">
    <w:name w:val="Hyperlink"/>
    <w:rsid w:val="00217622"/>
    <w:rPr>
      <w:color w:val="0000FF"/>
      <w:u w:val="single"/>
    </w:rPr>
  </w:style>
  <w:style w:type="paragraph" w:styleId="Header">
    <w:name w:val="header"/>
    <w:basedOn w:val="Normal"/>
    <w:link w:val="HeaderChar"/>
    <w:uiPriority w:val="99"/>
    <w:unhideWhenUsed/>
    <w:rsid w:val="00217622"/>
    <w:pPr>
      <w:tabs>
        <w:tab w:val="center" w:pos="4680"/>
        <w:tab w:val="right" w:pos="9360"/>
      </w:tabs>
    </w:pPr>
    <w:rPr>
      <w:rFonts w:eastAsia="MS Mincho"/>
      <w:sz w:val="20"/>
      <w:szCs w:val="20"/>
      <w:lang w:val="x-none" w:eastAsia="ja-JP"/>
    </w:rPr>
  </w:style>
  <w:style w:type="character" w:customStyle="1" w:styleId="HeaderChar">
    <w:name w:val="Header Char"/>
    <w:link w:val="Header"/>
    <w:uiPriority w:val="99"/>
    <w:rsid w:val="00217622"/>
    <w:rPr>
      <w:rFonts w:ascii="Calibri" w:eastAsia="MS Mincho" w:hAnsi="Calibri" w:cs="Times New Roman"/>
      <w:lang w:eastAsia="ja-JP"/>
    </w:rPr>
  </w:style>
  <w:style w:type="paragraph" w:styleId="Footer">
    <w:name w:val="footer"/>
    <w:basedOn w:val="Normal"/>
    <w:link w:val="FooterChar"/>
    <w:unhideWhenUsed/>
    <w:rsid w:val="00217622"/>
    <w:pPr>
      <w:tabs>
        <w:tab w:val="center" w:pos="4513"/>
        <w:tab w:val="right" w:pos="9026"/>
      </w:tabs>
    </w:pPr>
    <w:rPr>
      <w:sz w:val="20"/>
      <w:szCs w:val="20"/>
      <w:lang w:eastAsia="x-none"/>
    </w:rPr>
  </w:style>
  <w:style w:type="character" w:customStyle="1" w:styleId="FooterChar">
    <w:name w:val="Footer Char"/>
    <w:link w:val="Footer"/>
    <w:rsid w:val="00217622"/>
    <w:rPr>
      <w:rFonts w:ascii="Calibri" w:eastAsia="Calibri" w:hAnsi="Calibri" w:cs="Times New Roman"/>
      <w:lang w:val="id-ID"/>
    </w:rPr>
  </w:style>
  <w:style w:type="paragraph" w:customStyle="1" w:styleId="1JUDULJOURNAL">
    <w:name w:val="1JUDUL JOURNAL"/>
    <w:basedOn w:val="Normal"/>
    <w:link w:val="1JUDULJOURNALChar"/>
    <w:qFormat/>
    <w:rsid w:val="00217622"/>
    <w:pPr>
      <w:autoSpaceDE w:val="0"/>
      <w:autoSpaceDN w:val="0"/>
      <w:adjustRightInd w:val="0"/>
      <w:spacing w:line="276" w:lineRule="auto"/>
      <w:jc w:val="center"/>
    </w:pPr>
    <w:rPr>
      <w:sz w:val="36"/>
      <w:szCs w:val="36"/>
      <w:lang w:eastAsia="x-none"/>
    </w:rPr>
  </w:style>
  <w:style w:type="character" w:customStyle="1" w:styleId="1JUDULJOURNALChar">
    <w:name w:val="1JUDUL JOURNAL Char"/>
    <w:link w:val="1JUDULJOURNAL"/>
    <w:rsid w:val="00217622"/>
    <w:rPr>
      <w:rFonts w:ascii="Calibri" w:eastAsia="Calibri" w:hAnsi="Calibri" w:cs="Times New Roman"/>
      <w:sz w:val="36"/>
      <w:szCs w:val="36"/>
      <w:lang w:val="id-ID"/>
    </w:rPr>
  </w:style>
  <w:style w:type="paragraph" w:customStyle="1" w:styleId="1ABSTRAK">
    <w:name w:val="1ABSTRAK"/>
    <w:basedOn w:val="Normal"/>
    <w:link w:val="1ABSTRAKChar"/>
    <w:qFormat/>
    <w:rsid w:val="00217622"/>
    <w:pPr>
      <w:jc w:val="both"/>
    </w:pPr>
    <w:rPr>
      <w:szCs w:val="20"/>
      <w:lang w:eastAsia="x-none"/>
    </w:rPr>
  </w:style>
  <w:style w:type="character" w:customStyle="1" w:styleId="1ABSTRAKChar">
    <w:name w:val="1ABSTRAK Char"/>
    <w:link w:val="1ABSTRAK"/>
    <w:rsid w:val="00217622"/>
    <w:rPr>
      <w:rFonts w:ascii="Calibri" w:eastAsia="Calibri" w:hAnsi="Calibri" w:cs="Times New Roman"/>
      <w:sz w:val="24"/>
      <w:lang w:val="id-ID"/>
    </w:rPr>
  </w:style>
  <w:style w:type="paragraph" w:customStyle="1" w:styleId="1SUBJUDUL">
    <w:name w:val="1SUBJUDUL"/>
    <w:basedOn w:val="Normal"/>
    <w:link w:val="1SUBJUDULChar"/>
    <w:qFormat/>
    <w:rsid w:val="00217622"/>
    <w:pPr>
      <w:jc w:val="both"/>
    </w:pPr>
    <w:rPr>
      <w:b/>
      <w:caps/>
      <w:szCs w:val="20"/>
      <w:lang w:eastAsia="x-none"/>
    </w:rPr>
  </w:style>
  <w:style w:type="character" w:customStyle="1" w:styleId="1SUBJUDULChar">
    <w:name w:val="1SUBJUDUL Char"/>
    <w:link w:val="1SUBJUDUL"/>
    <w:rsid w:val="00217622"/>
    <w:rPr>
      <w:rFonts w:ascii="Calibri" w:eastAsia="Calibri" w:hAnsi="Calibri" w:cs="Times New Roman"/>
      <w:b/>
      <w:caps/>
      <w:sz w:val="24"/>
      <w:lang w:val="id-ID"/>
    </w:rPr>
  </w:style>
  <w:style w:type="paragraph" w:styleId="ListParagraph">
    <w:name w:val="List Paragraph"/>
    <w:aliases w:val="kepala,BAB,ANNEX,List Paragraph1,gambar,sub SUBBAB,TABEL,List Paragraph untuk Tabel,List Paragraph untuk tabel,Box,Colorful List - Accent 11,Body Text Char1,Char Char2,List Paragraph2,POINT,- Par,Tabel,Dalam Tabel,List Paragraph11,teks,L"/>
    <w:basedOn w:val="Normal"/>
    <w:link w:val="ListParagraphChar"/>
    <w:uiPriority w:val="34"/>
    <w:qFormat/>
    <w:rsid w:val="00DA3CBF"/>
    <w:pPr>
      <w:ind w:left="720"/>
      <w:contextualSpacing/>
    </w:pPr>
  </w:style>
  <w:style w:type="paragraph" w:customStyle="1" w:styleId="1FigTabJournal">
    <w:name w:val="1FigTab Journal"/>
    <w:basedOn w:val="Normal"/>
    <w:link w:val="1FigTabJournalChar"/>
    <w:qFormat/>
    <w:rsid w:val="00404791"/>
    <w:pPr>
      <w:autoSpaceDE w:val="0"/>
      <w:autoSpaceDN w:val="0"/>
      <w:adjustRightInd w:val="0"/>
      <w:jc w:val="center"/>
    </w:pPr>
    <w:rPr>
      <w:szCs w:val="20"/>
      <w:lang w:eastAsia="x-none"/>
    </w:rPr>
  </w:style>
  <w:style w:type="character" w:customStyle="1" w:styleId="1FigTabJournalChar">
    <w:name w:val="1FigTab Journal Char"/>
    <w:link w:val="1FigTabJournal"/>
    <w:rsid w:val="00404791"/>
    <w:rPr>
      <w:rFonts w:ascii="Calibri" w:eastAsia="Calibri" w:hAnsi="Calibri" w:cs="Times New Roman"/>
      <w:sz w:val="24"/>
      <w:lang w:val="id-ID"/>
    </w:rPr>
  </w:style>
  <w:style w:type="paragraph" w:customStyle="1" w:styleId="1ISIJOURNAL">
    <w:name w:val="1ISIJOURNAL"/>
    <w:basedOn w:val="Normal"/>
    <w:link w:val="1ISIJOURNALChar"/>
    <w:qFormat/>
    <w:rsid w:val="00C13B75"/>
    <w:pPr>
      <w:autoSpaceDE w:val="0"/>
      <w:autoSpaceDN w:val="0"/>
      <w:adjustRightInd w:val="0"/>
      <w:ind w:firstLine="425"/>
      <w:jc w:val="both"/>
    </w:pPr>
    <w:rPr>
      <w:szCs w:val="20"/>
      <w:lang w:eastAsia="x-none"/>
    </w:rPr>
  </w:style>
  <w:style w:type="character" w:customStyle="1" w:styleId="1ISIJOURNALChar">
    <w:name w:val="1ISIJOURNAL Char"/>
    <w:link w:val="1ISIJOURNAL"/>
    <w:rsid w:val="00C13B75"/>
    <w:rPr>
      <w:rFonts w:ascii="Calibri" w:eastAsia="Calibri" w:hAnsi="Calibri" w:cs="Times New Roman"/>
      <w:sz w:val="24"/>
      <w:lang w:val="id-ID"/>
    </w:rPr>
  </w:style>
  <w:style w:type="paragraph" w:customStyle="1" w:styleId="Body">
    <w:name w:val="Body"/>
    <w:basedOn w:val="Normal"/>
    <w:rsid w:val="00A1479E"/>
    <w:pPr>
      <w:widowControl w:val="0"/>
      <w:autoSpaceDE w:val="0"/>
      <w:autoSpaceDN w:val="0"/>
      <w:adjustRightInd w:val="0"/>
      <w:spacing w:line="360" w:lineRule="auto"/>
      <w:ind w:firstLine="340"/>
      <w:jc w:val="both"/>
      <w:textAlignment w:val="baseline"/>
    </w:pPr>
    <w:rPr>
      <w:rFonts w:eastAsia="BatangChe"/>
      <w:szCs w:val="20"/>
      <w:lang w:val="en-US" w:eastAsia="ko-KR"/>
    </w:rPr>
  </w:style>
  <w:style w:type="paragraph" w:customStyle="1" w:styleId="FigureTitle">
    <w:name w:val="FigureTitle"/>
    <w:basedOn w:val="Body"/>
    <w:rsid w:val="00A1479E"/>
    <w:pPr>
      <w:spacing w:after="120"/>
      <w:jc w:val="center"/>
    </w:pPr>
    <w:rPr>
      <w:i/>
    </w:rPr>
  </w:style>
  <w:style w:type="paragraph" w:customStyle="1" w:styleId="Papersection">
    <w:name w:val="Paper section"/>
    <w:next w:val="Normal"/>
    <w:qFormat/>
    <w:rsid w:val="00107DF6"/>
    <w:pPr>
      <w:numPr>
        <w:numId w:val="1"/>
      </w:numPr>
      <w:spacing w:line="480" w:lineRule="auto"/>
    </w:pPr>
    <w:rPr>
      <w:rFonts w:ascii="Times New Roman" w:hAnsi="Times New Roman" w:cs="Arial"/>
      <w:b/>
      <w:color w:val="000000"/>
      <w:szCs w:val="22"/>
      <w:lang w:val="en-US" w:eastAsia="en-US"/>
    </w:rPr>
  </w:style>
  <w:style w:type="paragraph" w:customStyle="1" w:styleId="Papersubsection">
    <w:name w:val="Paper subsection"/>
    <w:next w:val="Normal"/>
    <w:qFormat/>
    <w:rsid w:val="00107DF6"/>
    <w:pPr>
      <w:numPr>
        <w:ilvl w:val="1"/>
        <w:numId w:val="1"/>
      </w:numPr>
      <w:spacing w:line="480" w:lineRule="auto"/>
    </w:pPr>
    <w:rPr>
      <w:rFonts w:ascii="Times New Roman" w:hAnsi="Times New Roman" w:cs="Arial"/>
      <w:b/>
      <w:color w:val="000000"/>
      <w:szCs w:val="22"/>
      <w:lang w:val="en-US" w:eastAsia="en-US"/>
    </w:rPr>
  </w:style>
  <w:style w:type="paragraph" w:customStyle="1" w:styleId="Papermain">
    <w:name w:val="Paper main"/>
    <w:uiPriority w:val="99"/>
    <w:qFormat/>
    <w:rsid w:val="00460E66"/>
    <w:pPr>
      <w:spacing w:line="480" w:lineRule="auto"/>
      <w:jc w:val="both"/>
    </w:pPr>
    <w:rPr>
      <w:rFonts w:ascii="Times New Roman" w:hAnsi="Times New Roman" w:cs="Arial"/>
      <w:color w:val="000000"/>
      <w:szCs w:val="22"/>
      <w:lang w:val="en-US" w:eastAsia="en-US"/>
    </w:rPr>
  </w:style>
  <w:style w:type="paragraph" w:customStyle="1" w:styleId="08ArticleText">
    <w:name w:val="08 Article Text"/>
    <w:rsid w:val="00EC4525"/>
    <w:pPr>
      <w:widowControl w:val="0"/>
      <w:tabs>
        <w:tab w:val="left" w:pos="198"/>
      </w:tabs>
      <w:spacing w:line="230" w:lineRule="exact"/>
      <w:jc w:val="both"/>
    </w:pPr>
    <w:rPr>
      <w:rFonts w:ascii="Times New Roman" w:eastAsia="MS Mincho" w:hAnsi="Times New Roman"/>
      <w:noProof/>
      <w:spacing w:val="4"/>
      <w:sz w:val="18"/>
      <w:szCs w:val="18"/>
    </w:rPr>
  </w:style>
  <w:style w:type="character" w:customStyle="1" w:styleId="shorttext">
    <w:name w:val="short_text"/>
    <w:rsid w:val="00337231"/>
  </w:style>
  <w:style w:type="paragraph" w:styleId="BalloonText">
    <w:name w:val="Balloon Text"/>
    <w:basedOn w:val="Normal"/>
    <w:link w:val="BalloonTextChar"/>
    <w:semiHidden/>
    <w:unhideWhenUsed/>
    <w:rsid w:val="003827B4"/>
    <w:rPr>
      <w:rFonts w:ascii="Tahoma" w:hAnsi="Tahoma"/>
      <w:sz w:val="16"/>
      <w:szCs w:val="16"/>
      <w:lang w:eastAsia="x-none"/>
    </w:rPr>
  </w:style>
  <w:style w:type="character" w:customStyle="1" w:styleId="BalloonTextChar">
    <w:name w:val="Balloon Text Char"/>
    <w:link w:val="BalloonText"/>
    <w:semiHidden/>
    <w:rsid w:val="003827B4"/>
    <w:rPr>
      <w:rFonts w:ascii="Tahoma" w:eastAsia="Calibri" w:hAnsi="Tahoma" w:cs="Tahoma"/>
      <w:sz w:val="16"/>
      <w:szCs w:val="16"/>
      <w:lang w:val="id-ID"/>
    </w:rPr>
  </w:style>
  <w:style w:type="character" w:customStyle="1" w:styleId="CharChar7">
    <w:name w:val="Char Char7"/>
    <w:rsid w:val="008171F4"/>
    <w:rPr>
      <w:rFonts w:ascii="Calibri" w:eastAsia="MS Mincho" w:hAnsi="Calibri" w:cs="Times New Roman"/>
      <w:lang w:val="en-US" w:eastAsia="ja-JP"/>
    </w:rPr>
  </w:style>
  <w:style w:type="character" w:customStyle="1" w:styleId="CharChar6">
    <w:name w:val="Char Char6"/>
    <w:basedOn w:val="DefaultParagraphFont"/>
    <w:rsid w:val="008171F4"/>
  </w:style>
  <w:style w:type="paragraph" w:customStyle="1" w:styleId="1PENULIS">
    <w:name w:val="1PENULIS"/>
    <w:basedOn w:val="Normal"/>
    <w:link w:val="1PENULISChar"/>
    <w:qFormat/>
    <w:rsid w:val="008171F4"/>
    <w:pPr>
      <w:autoSpaceDE w:val="0"/>
      <w:autoSpaceDN w:val="0"/>
      <w:adjustRightInd w:val="0"/>
      <w:spacing w:line="360" w:lineRule="auto"/>
      <w:jc w:val="center"/>
    </w:pPr>
    <w:rPr>
      <w:i/>
    </w:rPr>
  </w:style>
  <w:style w:type="character" w:customStyle="1" w:styleId="1PENULISChar">
    <w:name w:val="1PENULIS Char"/>
    <w:link w:val="1PENULIS"/>
    <w:rsid w:val="008171F4"/>
    <w:rPr>
      <w:rFonts w:ascii="Calibri" w:eastAsia="Calibri" w:hAnsi="Calibri"/>
      <w:i/>
      <w:sz w:val="24"/>
      <w:szCs w:val="22"/>
      <w:lang w:val="id-ID" w:eastAsia="en-US" w:bidi="ar-SA"/>
    </w:rPr>
  </w:style>
  <w:style w:type="paragraph" w:customStyle="1" w:styleId="msolistparagraph0">
    <w:name w:val="msolistparagraph"/>
    <w:basedOn w:val="Normal"/>
    <w:rsid w:val="008171F4"/>
    <w:pPr>
      <w:spacing w:line="256" w:lineRule="auto"/>
      <w:ind w:left="720"/>
      <w:contextualSpacing/>
    </w:pPr>
    <w:rPr>
      <w:lang w:val="en-US"/>
    </w:rPr>
  </w:style>
  <w:style w:type="paragraph" w:styleId="Caption">
    <w:name w:val="caption"/>
    <w:basedOn w:val="Normal"/>
    <w:next w:val="Normal"/>
    <w:uiPriority w:val="35"/>
    <w:qFormat/>
    <w:rsid w:val="008171F4"/>
    <w:pPr>
      <w:widowControl w:val="0"/>
      <w:jc w:val="both"/>
    </w:pPr>
    <w:rPr>
      <w:rFonts w:ascii="Century" w:eastAsia="MS Mincho" w:hAnsi="Century"/>
      <w:b/>
      <w:bCs/>
      <w:kern w:val="2"/>
      <w:sz w:val="20"/>
      <w:szCs w:val="20"/>
      <w:lang w:val="en-US" w:eastAsia="ja-JP"/>
    </w:rPr>
  </w:style>
  <w:style w:type="paragraph" w:styleId="Bibliography">
    <w:name w:val="Bibliography"/>
    <w:basedOn w:val="Normal"/>
    <w:next w:val="Normal"/>
    <w:unhideWhenUsed/>
    <w:rsid w:val="008171F4"/>
    <w:pPr>
      <w:widowControl w:val="0"/>
      <w:jc w:val="both"/>
    </w:pPr>
    <w:rPr>
      <w:rFonts w:ascii="Century" w:eastAsia="MS Mincho" w:hAnsi="Century"/>
      <w:kern w:val="2"/>
      <w:sz w:val="21"/>
      <w:lang w:val="en-US" w:eastAsia="ja-JP"/>
    </w:rPr>
  </w:style>
  <w:style w:type="character" w:styleId="Emphasis">
    <w:name w:val="Emphasis"/>
    <w:uiPriority w:val="20"/>
    <w:qFormat/>
    <w:rsid w:val="008171F4"/>
    <w:rPr>
      <w:rFonts w:cs="Times New Roman"/>
      <w:i/>
      <w:iCs/>
    </w:rPr>
  </w:style>
  <w:style w:type="paragraph" w:styleId="CommentText">
    <w:name w:val="annotation text"/>
    <w:basedOn w:val="Normal"/>
    <w:link w:val="CommentTextChar"/>
    <w:unhideWhenUsed/>
    <w:rsid w:val="008171F4"/>
    <w:rPr>
      <w:sz w:val="20"/>
      <w:szCs w:val="20"/>
    </w:rPr>
  </w:style>
  <w:style w:type="character" w:customStyle="1" w:styleId="CommentTextChar">
    <w:name w:val="Comment Text Char"/>
    <w:link w:val="CommentText"/>
    <w:rsid w:val="008171F4"/>
    <w:rPr>
      <w:rFonts w:ascii="Calibri" w:eastAsia="Calibri" w:hAnsi="Calibri"/>
      <w:lang w:val="id-ID" w:eastAsia="en-US" w:bidi="ar-SA"/>
    </w:rPr>
  </w:style>
  <w:style w:type="paragraph" w:styleId="CommentSubject">
    <w:name w:val="annotation subject"/>
    <w:basedOn w:val="CommentText"/>
    <w:next w:val="CommentText"/>
    <w:link w:val="CommentSubjectChar"/>
    <w:rsid w:val="008171F4"/>
    <w:rPr>
      <w:b/>
      <w:bCs/>
      <w:lang w:val="en-US"/>
    </w:rPr>
  </w:style>
  <w:style w:type="character" w:customStyle="1" w:styleId="CommentSubjectChar">
    <w:name w:val="Comment Subject Char"/>
    <w:link w:val="CommentSubject"/>
    <w:rsid w:val="008171F4"/>
    <w:rPr>
      <w:b/>
      <w:bCs/>
      <w:lang w:val="en-US" w:eastAsia="en-US" w:bidi="ar-SA"/>
    </w:rPr>
  </w:style>
  <w:style w:type="paragraph" w:customStyle="1" w:styleId="1ssubjournal">
    <w:name w:val="1ssubjournal"/>
    <w:basedOn w:val="1ISIJOURNAL"/>
    <w:link w:val="1ssubjournalChar"/>
    <w:qFormat/>
    <w:rsid w:val="008171F4"/>
    <w:pPr>
      <w:ind w:firstLine="0"/>
    </w:pPr>
    <w:rPr>
      <w:b/>
      <w:i/>
      <w:szCs w:val="24"/>
    </w:rPr>
  </w:style>
  <w:style w:type="character" w:customStyle="1" w:styleId="1ssubjournalChar">
    <w:name w:val="1ssubjournal Char"/>
    <w:link w:val="1ssubjournal"/>
    <w:rsid w:val="008171F4"/>
    <w:rPr>
      <w:rFonts w:ascii="Calibri" w:eastAsia="Calibri" w:hAnsi="Calibri"/>
      <w:b/>
      <w:i/>
      <w:sz w:val="24"/>
      <w:szCs w:val="24"/>
      <w:lang w:val="id-ID" w:eastAsia="en-US" w:bidi="ar-SA"/>
    </w:rPr>
  </w:style>
  <w:style w:type="paragraph" w:customStyle="1" w:styleId="Isi">
    <w:name w:val="Isi"/>
    <w:basedOn w:val="1ISIJOURNAL"/>
    <w:link w:val="IsiChar"/>
    <w:qFormat/>
    <w:rsid w:val="008171F4"/>
    <w:pPr>
      <w:ind w:firstLine="540"/>
    </w:pPr>
    <w:rPr>
      <w:noProof/>
      <w:lang w:val="en-US"/>
    </w:rPr>
  </w:style>
  <w:style w:type="character" w:customStyle="1" w:styleId="IsiChar">
    <w:name w:val="Isi Char"/>
    <w:link w:val="Isi"/>
    <w:rsid w:val="008171F4"/>
    <w:rPr>
      <w:rFonts w:ascii="Calibri" w:eastAsia="Calibri" w:hAnsi="Calibri"/>
      <w:noProof/>
      <w:sz w:val="24"/>
      <w:szCs w:val="22"/>
      <w:lang w:val="en-US" w:eastAsia="en-US" w:bidi="ar-SA"/>
    </w:rPr>
  </w:style>
  <w:style w:type="paragraph" w:customStyle="1" w:styleId="Abstract">
    <w:name w:val="Abstract"/>
    <w:basedOn w:val="Normal"/>
    <w:rsid w:val="008171F4"/>
    <w:pPr>
      <w:widowControl w:val="0"/>
      <w:spacing w:line="250" w:lineRule="exact"/>
      <w:jc w:val="both"/>
    </w:pPr>
    <w:rPr>
      <w:rFonts w:eastAsia="MS Mincho"/>
      <w:kern w:val="2"/>
      <w:lang w:val="en-US" w:eastAsia="ja-JP"/>
    </w:rPr>
  </w:style>
  <w:style w:type="paragraph" w:styleId="NormalWeb">
    <w:name w:val="Normal (Web)"/>
    <w:basedOn w:val="Normal"/>
    <w:uiPriority w:val="99"/>
    <w:unhideWhenUsed/>
    <w:rsid w:val="008171F4"/>
    <w:pPr>
      <w:spacing w:before="100" w:beforeAutospacing="1" w:after="100" w:afterAutospacing="1"/>
    </w:pPr>
    <w:rPr>
      <w:lang w:eastAsia="id-ID"/>
    </w:rPr>
  </w:style>
  <w:style w:type="paragraph" w:customStyle="1" w:styleId="1subjud">
    <w:name w:val="1subjud"/>
    <w:basedOn w:val="1SUBJUDUL"/>
    <w:link w:val="1subjudChar"/>
    <w:qFormat/>
    <w:rsid w:val="008171F4"/>
    <w:pPr>
      <w:tabs>
        <w:tab w:val="num" w:pos="720"/>
      </w:tabs>
      <w:ind w:left="360" w:hanging="720"/>
    </w:pPr>
    <w:rPr>
      <w:lang w:val="en-US"/>
    </w:rPr>
  </w:style>
  <w:style w:type="character" w:customStyle="1" w:styleId="1subjudChar">
    <w:name w:val="1subjud Char"/>
    <w:link w:val="1subjud"/>
    <w:rsid w:val="008171F4"/>
    <w:rPr>
      <w:b/>
      <w:caps/>
      <w:szCs w:val="20"/>
      <w:lang w:val="en-US" w:eastAsia="x-none"/>
    </w:rPr>
  </w:style>
  <w:style w:type="paragraph" w:customStyle="1" w:styleId="subsub">
    <w:name w:val="subsub"/>
    <w:basedOn w:val="1SUBJUDUL"/>
    <w:link w:val="subsubChar"/>
    <w:qFormat/>
    <w:rsid w:val="008171F4"/>
    <w:pPr>
      <w:tabs>
        <w:tab w:val="num" w:pos="1440"/>
      </w:tabs>
      <w:ind w:left="540" w:hanging="540"/>
    </w:pPr>
    <w:rPr>
      <w:caps w:val="0"/>
      <w:lang w:val="x-none"/>
    </w:rPr>
  </w:style>
  <w:style w:type="character" w:customStyle="1" w:styleId="subsubChar">
    <w:name w:val="subsub Char"/>
    <w:link w:val="subsub"/>
    <w:rsid w:val="008171F4"/>
    <w:rPr>
      <w:b/>
      <w:szCs w:val="20"/>
      <w:lang w:val="x-none" w:eastAsia="x-none"/>
    </w:rPr>
  </w:style>
  <w:style w:type="character" w:styleId="CommentReference">
    <w:name w:val="annotation reference"/>
    <w:unhideWhenUsed/>
    <w:rsid w:val="008171F4"/>
    <w:rPr>
      <w:sz w:val="16"/>
      <w:szCs w:val="16"/>
    </w:rPr>
  </w:style>
  <w:style w:type="paragraph" w:customStyle="1" w:styleId="BBAuthorName">
    <w:name w:val="BB_Author_Name"/>
    <w:basedOn w:val="Normal"/>
    <w:next w:val="Normal"/>
    <w:rsid w:val="008171F4"/>
    <w:pPr>
      <w:spacing w:after="240" w:line="480" w:lineRule="auto"/>
      <w:jc w:val="center"/>
    </w:pPr>
    <w:rPr>
      <w:rFonts w:ascii="Times" w:eastAsia="MS Mincho" w:hAnsi="Times" w:cs="Times"/>
      <w:i/>
      <w:iCs/>
      <w:lang w:val="en-US"/>
    </w:rPr>
  </w:style>
  <w:style w:type="paragraph" w:customStyle="1" w:styleId="BIEmailAddress">
    <w:name w:val="BI_Email_Address"/>
    <w:basedOn w:val="Normal"/>
    <w:next w:val="Normal"/>
    <w:rsid w:val="008171F4"/>
    <w:pPr>
      <w:spacing w:after="200" w:line="480" w:lineRule="auto"/>
      <w:jc w:val="both"/>
    </w:pPr>
    <w:rPr>
      <w:rFonts w:ascii="Times" w:eastAsia="MS Mincho" w:hAnsi="Times" w:cs="Times"/>
      <w:lang w:val="en-US"/>
    </w:rPr>
  </w:style>
  <w:style w:type="paragraph" w:customStyle="1" w:styleId="TAMainText">
    <w:name w:val="TA_Main_Text"/>
    <w:basedOn w:val="Normal"/>
    <w:rsid w:val="008171F4"/>
    <w:pPr>
      <w:spacing w:line="480" w:lineRule="auto"/>
      <w:ind w:firstLine="202"/>
      <w:jc w:val="both"/>
    </w:pPr>
    <w:rPr>
      <w:rFonts w:ascii="Times" w:eastAsia="MS Mincho" w:hAnsi="Times" w:cs="Times"/>
      <w:lang w:val="en-US"/>
    </w:rPr>
  </w:style>
  <w:style w:type="character" w:styleId="PageNumber">
    <w:name w:val="page number"/>
    <w:rsid w:val="008171F4"/>
    <w:rPr>
      <w:rFonts w:cs="Times New Roman"/>
    </w:rPr>
  </w:style>
  <w:style w:type="character" w:styleId="LineNumber">
    <w:name w:val="line number"/>
    <w:rsid w:val="008171F4"/>
    <w:rPr>
      <w:rFonts w:cs="Times New Roman"/>
    </w:rPr>
  </w:style>
  <w:style w:type="character" w:customStyle="1" w:styleId="refpreview1">
    <w:name w:val="refpreview1"/>
    <w:rsid w:val="008171F4"/>
    <w:rPr>
      <w:rFonts w:cs="Times New Roman"/>
      <w:vanish/>
      <w:shd w:val="clear" w:color="auto" w:fill="auto"/>
    </w:rPr>
  </w:style>
  <w:style w:type="character" w:styleId="Strong">
    <w:name w:val="Strong"/>
    <w:uiPriority w:val="22"/>
    <w:qFormat/>
    <w:rsid w:val="008171F4"/>
    <w:rPr>
      <w:rFonts w:cs="Times New Roman"/>
      <w:b/>
      <w:bCs/>
    </w:rPr>
  </w:style>
  <w:style w:type="character" w:customStyle="1" w:styleId="smcaps">
    <w:name w:val="smcaps"/>
    <w:basedOn w:val="DefaultParagraphFont"/>
    <w:rsid w:val="008171F4"/>
  </w:style>
  <w:style w:type="paragraph" w:customStyle="1" w:styleId="G1bFigureCaption">
    <w:name w:val="G1b Figure Caption"/>
    <w:basedOn w:val="Normal"/>
    <w:rsid w:val="008171F4"/>
    <w:pPr>
      <w:shd w:val="solid" w:color="FFFFFF" w:fill="FFFFFF"/>
      <w:spacing w:before="40" w:line="190" w:lineRule="exact"/>
      <w:jc w:val="center"/>
    </w:pPr>
    <w:rPr>
      <w:rFonts w:eastAsia="MS Mincho"/>
      <w:sz w:val="16"/>
      <w:lang w:val="en-US" w:eastAsia="ja-JP"/>
    </w:rPr>
  </w:style>
  <w:style w:type="paragraph" w:customStyle="1" w:styleId="31">
    <w:name w:val="本文インデント 31"/>
    <w:basedOn w:val="Normal"/>
    <w:rsid w:val="008171F4"/>
    <w:pPr>
      <w:widowControl w:val="0"/>
      <w:suppressAutoHyphens/>
      <w:ind w:firstLine="840"/>
      <w:jc w:val="both"/>
    </w:pPr>
    <w:rPr>
      <w:rFonts w:eastAsia="MS Mincho" w:cs="Century"/>
      <w:kern w:val="1"/>
      <w:lang w:val="en-US" w:eastAsia="ar-SA"/>
    </w:rPr>
  </w:style>
  <w:style w:type="paragraph" w:customStyle="1" w:styleId="VDTableTitle">
    <w:name w:val="VD_Table_Title"/>
    <w:basedOn w:val="Normal"/>
    <w:next w:val="Normal"/>
    <w:rsid w:val="008171F4"/>
    <w:pPr>
      <w:spacing w:after="200" w:line="480" w:lineRule="auto"/>
      <w:jc w:val="both"/>
    </w:pPr>
    <w:rPr>
      <w:rFonts w:ascii="Times" w:eastAsia="MS Mincho" w:hAnsi="Times"/>
      <w:szCs w:val="20"/>
      <w:lang w:val="en-US"/>
    </w:rPr>
  </w:style>
  <w:style w:type="paragraph" w:customStyle="1" w:styleId="TCTableBody">
    <w:name w:val="TC_Table_Body"/>
    <w:basedOn w:val="Normal"/>
    <w:rsid w:val="008171F4"/>
    <w:pPr>
      <w:spacing w:after="200"/>
      <w:jc w:val="both"/>
    </w:pPr>
    <w:rPr>
      <w:rFonts w:ascii="Times" w:eastAsia="MS Mincho" w:hAnsi="Times"/>
      <w:szCs w:val="20"/>
      <w:lang w:val="en-US"/>
    </w:rPr>
  </w:style>
  <w:style w:type="paragraph" w:styleId="BodyTextIndent">
    <w:name w:val="Body Text Indent"/>
    <w:basedOn w:val="Normal"/>
    <w:rsid w:val="008171F4"/>
    <w:pPr>
      <w:widowControl w:val="0"/>
      <w:ind w:firstLine="720"/>
      <w:jc w:val="both"/>
    </w:pPr>
    <w:rPr>
      <w:rFonts w:eastAsia="MS Mincho"/>
      <w:color w:val="FF0000"/>
      <w:kern w:val="2"/>
      <w:lang w:val="en-US" w:eastAsia="ja-JP"/>
    </w:rPr>
  </w:style>
  <w:style w:type="paragraph" w:customStyle="1" w:styleId="Text">
    <w:name w:val="Text"/>
    <w:basedOn w:val="Normal"/>
    <w:link w:val="TextChar"/>
    <w:qFormat/>
    <w:rsid w:val="008171F4"/>
    <w:pPr>
      <w:spacing w:before="240" w:after="200" w:line="276" w:lineRule="auto"/>
      <w:jc w:val="both"/>
    </w:pPr>
    <w:rPr>
      <w:rFonts w:ascii="Cambria" w:hAnsi="Cambria"/>
      <w:lang w:val="en-US"/>
    </w:rPr>
  </w:style>
  <w:style w:type="character" w:customStyle="1" w:styleId="TextChar">
    <w:name w:val="Text Char"/>
    <w:link w:val="Text"/>
    <w:rsid w:val="008171F4"/>
    <w:rPr>
      <w:rFonts w:ascii="Cambria" w:eastAsia="Calibri" w:hAnsi="Cambria"/>
      <w:sz w:val="22"/>
      <w:szCs w:val="22"/>
      <w:lang w:val="en-US" w:eastAsia="en-US" w:bidi="ar-SA"/>
    </w:rPr>
  </w:style>
  <w:style w:type="paragraph" w:customStyle="1" w:styleId="References">
    <w:name w:val="References"/>
    <w:basedOn w:val="Normal"/>
    <w:rsid w:val="008171F4"/>
    <w:pPr>
      <w:tabs>
        <w:tab w:val="num" w:pos="720"/>
      </w:tabs>
      <w:autoSpaceDE w:val="0"/>
      <w:autoSpaceDN w:val="0"/>
      <w:ind w:left="720" w:hanging="720"/>
      <w:jc w:val="both"/>
    </w:pPr>
    <w:rPr>
      <w:rFonts w:eastAsia="MS Mincho"/>
      <w:sz w:val="16"/>
      <w:szCs w:val="16"/>
      <w:lang w:val="en-US"/>
    </w:rPr>
  </w:style>
  <w:style w:type="paragraph" w:customStyle="1" w:styleId="Default">
    <w:name w:val="Default"/>
    <w:rsid w:val="008171F4"/>
    <w:pPr>
      <w:autoSpaceDE w:val="0"/>
      <w:autoSpaceDN w:val="0"/>
      <w:adjustRightInd w:val="0"/>
    </w:pPr>
    <w:rPr>
      <w:rFonts w:ascii="Arial" w:eastAsia="Times New Roman" w:hAnsi="Arial" w:cs="Arial"/>
      <w:color w:val="000000"/>
      <w:lang w:val="en-US" w:eastAsia="en-US"/>
    </w:rPr>
  </w:style>
  <w:style w:type="paragraph" w:customStyle="1" w:styleId="Bullet2">
    <w:name w:val="Bullet 2"/>
    <w:basedOn w:val="Normal"/>
    <w:rsid w:val="008171F4"/>
    <w:pPr>
      <w:tabs>
        <w:tab w:val="num" w:pos="720"/>
      </w:tabs>
      <w:spacing w:before="240" w:after="60"/>
      <w:ind w:left="720" w:hanging="720"/>
      <w:jc w:val="both"/>
    </w:pPr>
    <w:rPr>
      <w:rFonts w:ascii="Arial" w:hAnsi="Arial" w:cs="Arial"/>
      <w:sz w:val="20"/>
      <w:szCs w:val="20"/>
      <w:lang w:bidi="th-TH"/>
    </w:rPr>
  </w:style>
  <w:style w:type="paragraph" w:customStyle="1" w:styleId="11text">
    <w:name w:val="1.1 text"/>
    <w:basedOn w:val="Normal"/>
    <w:rsid w:val="008171F4"/>
    <w:pPr>
      <w:spacing w:after="120"/>
      <w:jc w:val="both"/>
    </w:pPr>
    <w:rPr>
      <w:rFonts w:ascii="Arial Narrow" w:eastAsia="PMingLiU" w:hAnsi="Arial Narrow" w:cs="Arial"/>
      <w:szCs w:val="20"/>
      <w:lang w:val="en-US"/>
    </w:rPr>
  </w:style>
  <w:style w:type="paragraph" w:styleId="BodyText">
    <w:name w:val="Body Text"/>
    <w:basedOn w:val="Normal"/>
    <w:link w:val="BodyTextChar"/>
    <w:unhideWhenUsed/>
    <w:rsid w:val="008D462E"/>
    <w:pPr>
      <w:spacing w:after="120"/>
    </w:pPr>
    <w:rPr>
      <w:lang w:val="x-none"/>
    </w:rPr>
  </w:style>
  <w:style w:type="character" w:customStyle="1" w:styleId="BodyTextChar">
    <w:name w:val="Body Text Char"/>
    <w:link w:val="BodyText"/>
    <w:rsid w:val="008D462E"/>
    <w:rPr>
      <w:sz w:val="22"/>
      <w:szCs w:val="22"/>
      <w:lang w:eastAsia="en-US"/>
    </w:rPr>
  </w:style>
  <w:style w:type="character" w:customStyle="1" w:styleId="Heading4Char">
    <w:name w:val="Heading 4 Char"/>
    <w:link w:val="Heading4"/>
    <w:rsid w:val="008D462E"/>
    <w:rPr>
      <w:rFonts w:ascii="Times New Roman" w:eastAsia="Times New Roman" w:hAnsi="Times New Roman"/>
      <w:i/>
      <w:iCs/>
      <w:sz w:val="18"/>
      <w:szCs w:val="18"/>
      <w:lang w:val="en-US" w:eastAsia="en-US"/>
    </w:rPr>
  </w:style>
  <w:style w:type="character" w:customStyle="1" w:styleId="Heading5Char">
    <w:name w:val="Heading 5 Char"/>
    <w:link w:val="Heading5"/>
    <w:rsid w:val="008D462E"/>
    <w:rPr>
      <w:rFonts w:ascii="Times New Roman" w:eastAsia="Times New Roman" w:hAnsi="Times New Roman"/>
      <w:sz w:val="18"/>
      <w:szCs w:val="18"/>
      <w:lang w:val="en-US" w:eastAsia="en-US"/>
    </w:rPr>
  </w:style>
  <w:style w:type="character" w:customStyle="1" w:styleId="Heading6Char">
    <w:name w:val="Heading 6 Char"/>
    <w:link w:val="Heading6"/>
    <w:rsid w:val="008D462E"/>
    <w:rPr>
      <w:rFonts w:ascii="Times New Roman" w:eastAsia="Times New Roman" w:hAnsi="Times New Roman"/>
      <w:i/>
      <w:iCs/>
      <w:sz w:val="16"/>
      <w:szCs w:val="16"/>
      <w:lang w:val="en-US" w:eastAsia="en-US"/>
    </w:rPr>
  </w:style>
  <w:style w:type="character" w:customStyle="1" w:styleId="Heading7Char">
    <w:name w:val="Heading 7 Char"/>
    <w:link w:val="Heading7"/>
    <w:rsid w:val="008D462E"/>
    <w:rPr>
      <w:rFonts w:ascii="Times New Roman" w:eastAsia="Times New Roman" w:hAnsi="Times New Roman"/>
      <w:sz w:val="16"/>
      <w:szCs w:val="16"/>
      <w:lang w:val="en-US" w:eastAsia="en-US"/>
    </w:rPr>
  </w:style>
  <w:style w:type="character" w:customStyle="1" w:styleId="Heading8Char">
    <w:name w:val="Heading 8 Char"/>
    <w:link w:val="Heading8"/>
    <w:rsid w:val="008D462E"/>
    <w:rPr>
      <w:rFonts w:ascii="Times New Roman" w:eastAsia="Times New Roman" w:hAnsi="Times New Roman"/>
      <w:i/>
      <w:iCs/>
      <w:sz w:val="16"/>
      <w:szCs w:val="16"/>
      <w:lang w:val="en-US" w:eastAsia="en-US"/>
    </w:rPr>
  </w:style>
  <w:style w:type="character" w:customStyle="1" w:styleId="Heading9Char">
    <w:name w:val="Heading 9 Char"/>
    <w:link w:val="Heading9"/>
    <w:rsid w:val="008D462E"/>
    <w:rPr>
      <w:rFonts w:ascii="Times New Roman" w:eastAsia="Times New Roman" w:hAnsi="Times New Roman"/>
      <w:sz w:val="16"/>
      <w:szCs w:val="16"/>
      <w:lang w:val="en-US" w:eastAsia="en-US"/>
    </w:rPr>
  </w:style>
  <w:style w:type="character" w:customStyle="1" w:styleId="alt-edited">
    <w:name w:val="alt-edited"/>
    <w:rsid w:val="008D462E"/>
  </w:style>
  <w:style w:type="table" w:styleId="TableGrid">
    <w:name w:val="Table Grid"/>
    <w:aliases w:val="Tabelku"/>
    <w:basedOn w:val="TableNormal"/>
    <w:uiPriority w:val="59"/>
    <w:rsid w:val="00D825B7"/>
    <w:pPr>
      <w:jc w:val="right"/>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C7187"/>
  </w:style>
  <w:style w:type="paragraph" w:customStyle="1" w:styleId="BodytextIndented">
    <w:name w:val="BodytextIndented"/>
    <w:basedOn w:val="Normal"/>
    <w:rsid w:val="009F35C3"/>
    <w:pPr>
      <w:ind w:firstLine="284"/>
      <w:jc w:val="both"/>
    </w:pPr>
    <w:rPr>
      <w:rFonts w:ascii="Times" w:eastAsiaTheme="minorEastAsia" w:hAnsi="Times"/>
      <w:iCs/>
      <w:color w:val="000000"/>
      <w:sz w:val="22"/>
      <w:szCs w:val="22"/>
      <w:lang w:val="en-US"/>
    </w:rPr>
  </w:style>
  <w:style w:type="paragraph" w:customStyle="1" w:styleId="Referencenonumber">
    <w:name w:val="Reference (no number)"/>
    <w:basedOn w:val="Normal"/>
    <w:rsid w:val="009F35C3"/>
    <w:pPr>
      <w:widowControl w:val="0"/>
      <w:tabs>
        <w:tab w:val="left" w:pos="567"/>
      </w:tabs>
      <w:ind w:left="851" w:hanging="284"/>
      <w:jc w:val="both"/>
    </w:pPr>
    <w:rPr>
      <w:rFonts w:ascii="Times" w:eastAsiaTheme="minorEastAsia" w:hAnsi="Times"/>
      <w:iCs/>
      <w:noProof/>
      <w:color w:val="000000"/>
      <w:sz w:val="22"/>
      <w:szCs w:val="22"/>
    </w:rPr>
  </w:style>
  <w:style w:type="paragraph" w:customStyle="1" w:styleId="Subsubsection">
    <w:name w:val="Subsubsection"/>
    <w:next w:val="Bodytext0"/>
    <w:rsid w:val="009F35C3"/>
    <w:pPr>
      <w:numPr>
        <w:ilvl w:val="2"/>
        <w:numId w:val="5"/>
      </w:numPr>
      <w:spacing w:before="240"/>
      <w:ind w:firstLine="0"/>
    </w:pPr>
    <w:rPr>
      <w:rFonts w:ascii="Times" w:eastAsiaTheme="minorEastAsia" w:hAnsi="Times"/>
      <w:i/>
      <w:iCs/>
      <w:color w:val="000000"/>
      <w:sz w:val="22"/>
      <w:szCs w:val="22"/>
      <w:lang w:eastAsia="en-US"/>
    </w:rPr>
  </w:style>
  <w:style w:type="paragraph" w:customStyle="1" w:styleId="Bodytext0">
    <w:name w:val="Bodytext"/>
    <w:next w:val="BodytextIndented"/>
    <w:link w:val="Bodytext1"/>
    <w:rsid w:val="009F35C3"/>
    <w:pPr>
      <w:jc w:val="both"/>
    </w:pPr>
    <w:rPr>
      <w:rFonts w:ascii="Times" w:eastAsiaTheme="minorEastAsia" w:hAnsi="Times"/>
      <w:iCs/>
      <w:color w:val="000000"/>
      <w:sz w:val="22"/>
      <w:szCs w:val="22"/>
      <w:lang w:val="en-US" w:eastAsia="en-US"/>
    </w:rPr>
  </w:style>
  <w:style w:type="paragraph" w:customStyle="1" w:styleId="Section">
    <w:name w:val="Section"/>
    <w:next w:val="Bodytext0"/>
    <w:rsid w:val="009F35C3"/>
    <w:pPr>
      <w:tabs>
        <w:tab w:val="num" w:pos="720"/>
      </w:tabs>
      <w:spacing w:before="240"/>
      <w:ind w:left="720" w:hanging="720"/>
    </w:pPr>
    <w:rPr>
      <w:rFonts w:ascii="Times" w:eastAsiaTheme="minorEastAsia" w:hAnsi="Times"/>
      <w:b/>
      <w:iCs/>
      <w:color w:val="000000"/>
      <w:sz w:val="22"/>
      <w:szCs w:val="22"/>
      <w:lang w:eastAsia="en-US"/>
    </w:rPr>
  </w:style>
  <w:style w:type="paragraph" w:customStyle="1" w:styleId="Subsection">
    <w:name w:val="Subsection"/>
    <w:next w:val="Bodytext0"/>
    <w:rsid w:val="009F35C3"/>
    <w:pPr>
      <w:tabs>
        <w:tab w:val="num" w:pos="1440"/>
      </w:tabs>
      <w:spacing w:before="240"/>
      <w:ind w:left="1440" w:hanging="720"/>
    </w:pPr>
    <w:rPr>
      <w:rFonts w:ascii="Times" w:eastAsiaTheme="minorEastAsia" w:hAnsi="Times"/>
      <w:iCs/>
      <w:color w:val="000000"/>
      <w:sz w:val="22"/>
      <w:szCs w:val="22"/>
      <w:lang w:eastAsia="en-US"/>
    </w:rPr>
  </w:style>
  <w:style w:type="paragraph" w:customStyle="1" w:styleId="Sectionnonumber">
    <w:name w:val="Section (no number)"/>
    <w:next w:val="Bodytext0"/>
    <w:rsid w:val="009F35C3"/>
    <w:pPr>
      <w:spacing w:before="240"/>
    </w:pPr>
    <w:rPr>
      <w:rFonts w:ascii="Times" w:eastAsiaTheme="minorEastAsia" w:hAnsi="Times"/>
      <w:b/>
      <w:iCs/>
      <w:color w:val="000000"/>
      <w:sz w:val="22"/>
      <w:szCs w:val="22"/>
      <w:lang w:val="en-US" w:eastAsia="en-US"/>
    </w:rPr>
  </w:style>
  <w:style w:type="character" w:customStyle="1" w:styleId="Bodytext1">
    <w:name w:val="Bodytext (文字)"/>
    <w:basedOn w:val="DefaultParagraphFont"/>
    <w:link w:val="Bodytext0"/>
    <w:rsid w:val="009F35C3"/>
    <w:rPr>
      <w:rFonts w:ascii="Times" w:eastAsiaTheme="minorEastAsia" w:hAnsi="Times"/>
      <w:iCs/>
      <w:color w:val="000000"/>
      <w:sz w:val="22"/>
      <w:szCs w:val="22"/>
      <w:lang w:val="en-US" w:eastAsia="en-US"/>
    </w:rPr>
  </w:style>
  <w:style w:type="paragraph" w:customStyle="1" w:styleId="EndNoteBibliography">
    <w:name w:val="EndNote Bibliography"/>
    <w:basedOn w:val="Normal"/>
    <w:link w:val="EndNoteBibliography0"/>
    <w:rsid w:val="001A727C"/>
    <w:rPr>
      <w:rFonts w:ascii="Times" w:eastAsiaTheme="minorEastAsia" w:hAnsi="Times" w:cs="Times"/>
      <w:noProof/>
      <w:sz w:val="22"/>
      <w:szCs w:val="20"/>
      <w:lang w:val="en-US"/>
    </w:rPr>
  </w:style>
  <w:style w:type="character" w:customStyle="1" w:styleId="EndNoteBibliography0">
    <w:name w:val="EndNote Bibliography (文字)"/>
    <w:basedOn w:val="DefaultParagraphFont"/>
    <w:link w:val="EndNoteBibliography"/>
    <w:rsid w:val="001A727C"/>
    <w:rPr>
      <w:rFonts w:ascii="Times" w:eastAsiaTheme="minorEastAsia" w:hAnsi="Times" w:cs="Times"/>
      <w:noProof/>
      <w:sz w:val="22"/>
      <w:szCs w:val="20"/>
      <w:lang w:val="en-US" w:eastAsia="en-US"/>
    </w:rPr>
  </w:style>
  <w:style w:type="character" w:customStyle="1" w:styleId="UnresolvedMention1">
    <w:name w:val="Unresolved Mention1"/>
    <w:basedOn w:val="DefaultParagraphFont"/>
    <w:uiPriority w:val="99"/>
    <w:semiHidden/>
    <w:unhideWhenUsed/>
    <w:rsid w:val="008960B7"/>
    <w:rPr>
      <w:color w:val="808080"/>
      <w:shd w:val="clear" w:color="auto" w:fill="E6E6E6"/>
    </w:rPr>
  </w:style>
  <w:style w:type="table" w:customStyle="1" w:styleId="TableGrid0">
    <w:name w:val="TableGrid"/>
    <w:rsid w:val="004D103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EndNoteBibliographyTitle">
    <w:name w:val="EndNote Bibliography Title"/>
    <w:basedOn w:val="Normal"/>
    <w:link w:val="EndNoteBibliographyTitleChar"/>
    <w:rsid w:val="00322AE7"/>
    <w:pPr>
      <w:jc w:val="center"/>
    </w:pPr>
    <w:rPr>
      <w:rFonts w:ascii="Times" w:hAnsi="Times" w:cs="Times"/>
      <w:noProof/>
      <w:sz w:val="22"/>
    </w:rPr>
  </w:style>
  <w:style w:type="character" w:customStyle="1" w:styleId="EndNoteBibliographyTitleChar">
    <w:name w:val="EndNote Bibliography Title Char"/>
    <w:basedOn w:val="1ISIJOURNALChar"/>
    <w:link w:val="EndNoteBibliographyTitle"/>
    <w:rsid w:val="00322AE7"/>
    <w:rPr>
      <w:rFonts w:ascii="Times" w:eastAsia="Calibri" w:hAnsi="Times" w:cs="Times"/>
      <w:noProof/>
      <w:sz w:val="22"/>
      <w:lang w:val="id-ID"/>
    </w:rPr>
  </w:style>
  <w:style w:type="character" w:customStyle="1" w:styleId="UnresolvedMention2">
    <w:name w:val="Unresolved Mention2"/>
    <w:basedOn w:val="DefaultParagraphFont"/>
    <w:uiPriority w:val="99"/>
    <w:semiHidden/>
    <w:unhideWhenUsed/>
    <w:rsid w:val="00080FCC"/>
    <w:rPr>
      <w:color w:val="605E5C"/>
      <w:shd w:val="clear" w:color="auto" w:fill="E1DFDD"/>
    </w:rPr>
  </w:style>
  <w:style w:type="paragraph" w:styleId="PlainText">
    <w:name w:val="Plain Text"/>
    <w:basedOn w:val="Normal"/>
    <w:link w:val="PlainTextChar"/>
    <w:uiPriority w:val="99"/>
    <w:unhideWhenUsed/>
    <w:rsid w:val="00C76EA5"/>
    <w:rPr>
      <w:rFonts w:ascii="Consolas" w:hAnsi="Consolas"/>
      <w:sz w:val="21"/>
      <w:szCs w:val="21"/>
      <w:lang w:val="it-IT" w:eastAsia="x-none"/>
    </w:rPr>
  </w:style>
  <w:style w:type="character" w:customStyle="1" w:styleId="PlainTextChar">
    <w:name w:val="Plain Text Char"/>
    <w:basedOn w:val="DefaultParagraphFont"/>
    <w:link w:val="PlainText"/>
    <w:uiPriority w:val="99"/>
    <w:rsid w:val="00C76EA5"/>
    <w:rPr>
      <w:rFonts w:ascii="Consolas" w:hAnsi="Consolas"/>
      <w:sz w:val="21"/>
      <w:szCs w:val="21"/>
      <w:lang w:val="it-IT" w:eastAsia="x-none"/>
    </w:rPr>
  </w:style>
  <w:style w:type="character" w:customStyle="1" w:styleId="UnresolvedMention3">
    <w:name w:val="Unresolved Mention3"/>
    <w:basedOn w:val="DefaultParagraphFont"/>
    <w:uiPriority w:val="99"/>
    <w:semiHidden/>
    <w:unhideWhenUsed/>
    <w:rsid w:val="00416AFF"/>
    <w:rPr>
      <w:color w:val="605E5C"/>
      <w:shd w:val="clear" w:color="auto" w:fill="E1DFDD"/>
    </w:rPr>
  </w:style>
  <w:style w:type="paragraph" w:customStyle="1" w:styleId="kontenutama">
    <w:name w:val="konten utama"/>
    <w:link w:val="kontenutamaChar"/>
    <w:autoRedefine/>
    <w:qFormat/>
    <w:rsid w:val="00244E32"/>
    <w:pPr>
      <w:spacing w:after="60"/>
      <w:jc w:val="both"/>
    </w:pPr>
    <w:rPr>
      <w:rFonts w:asciiTheme="minorHAnsi" w:eastAsia="Times New Roman" w:hAnsiTheme="minorHAnsi" w:cstheme="minorHAnsi"/>
      <w:b/>
      <w:noProof/>
      <w:kern w:val="32"/>
      <w:sz w:val="21"/>
      <w:szCs w:val="21"/>
      <w:lang w:val="id-ID" w:eastAsia="id-ID"/>
    </w:rPr>
  </w:style>
  <w:style w:type="character" w:customStyle="1" w:styleId="kontenutamaChar">
    <w:name w:val="konten utama Char"/>
    <w:link w:val="kontenutama"/>
    <w:rsid w:val="00244E32"/>
    <w:rPr>
      <w:rFonts w:asciiTheme="minorHAnsi" w:eastAsia="Times New Roman" w:hAnsiTheme="minorHAnsi" w:cstheme="minorHAnsi"/>
      <w:b/>
      <w:noProof/>
      <w:kern w:val="32"/>
      <w:sz w:val="21"/>
      <w:szCs w:val="21"/>
      <w:lang w:val="id-ID" w:eastAsia="id-ID"/>
    </w:rPr>
  </w:style>
  <w:style w:type="table" w:customStyle="1" w:styleId="ListTable1Light-Accent31">
    <w:name w:val="List Table 1 Light - Accent 31"/>
    <w:basedOn w:val="TableNormal"/>
    <w:uiPriority w:val="46"/>
    <w:rsid w:val="0016583A"/>
    <w:rPr>
      <w:rFonts w:asciiTheme="minorHAnsi" w:eastAsiaTheme="minorHAnsi" w:hAnsiTheme="minorHAnsi" w:cstheme="minorBidi"/>
      <w:sz w:val="22"/>
      <w:szCs w:val="22"/>
      <w:lang w:val="en-US" w:eastAsia="en-US"/>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4">
    <w:name w:val="Unresolved Mention4"/>
    <w:basedOn w:val="DefaultParagraphFont"/>
    <w:uiPriority w:val="99"/>
    <w:semiHidden/>
    <w:unhideWhenUsed/>
    <w:rsid w:val="0034702E"/>
    <w:rPr>
      <w:color w:val="605E5C"/>
      <w:shd w:val="clear" w:color="auto" w:fill="E1DFDD"/>
    </w:rPr>
  </w:style>
  <w:style w:type="table" w:styleId="PlainTable1">
    <w:name w:val="Plain Table 1"/>
    <w:basedOn w:val="TableNormal"/>
    <w:uiPriority w:val="41"/>
    <w:rsid w:val="00CD477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C598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ghtShading1">
    <w:name w:val="Light Shading1"/>
    <w:basedOn w:val="TableNormal"/>
    <w:uiPriority w:val="60"/>
    <w:rsid w:val="002B6A80"/>
    <w:rPr>
      <w:rFonts w:ascii="Times New Roman" w:eastAsiaTheme="minorHAnsi" w:hAnsi="Times New Roman" w:cstheme="minorBidi"/>
      <w:color w:val="000000" w:themeColor="text1" w:themeShade="BF"/>
      <w:szCs w:val="18"/>
      <w:lang w:val="en-MY"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Light">
    <w:name w:val="Grid Table Light"/>
    <w:basedOn w:val="TableNormal"/>
    <w:uiPriority w:val="40"/>
    <w:rsid w:val="00525AF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120907"/>
    <w:rPr>
      <w:color w:val="808080"/>
    </w:rPr>
  </w:style>
  <w:style w:type="paragraph" w:styleId="Revision">
    <w:name w:val="Revision"/>
    <w:hidden/>
    <w:uiPriority w:val="99"/>
    <w:semiHidden/>
    <w:rsid w:val="00F167A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jc w:val="right"/>
    </w:pPr>
    <w:rPr>
      <w:rFonts w:ascii="Times New Roman" w:eastAsia="Times New Roman" w:hAnsi="Times New Roman" w:cs="Times New Roman"/>
      <w:color w:val="000000"/>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character" w:customStyle="1" w:styleId="ListParagraphChar">
    <w:name w:val="List Paragraph Char"/>
    <w:aliases w:val="kepala Char,BAB Char,ANNEX Char,List Paragraph1 Char,gambar Char,sub SUBBAB Char,TABEL Char,List Paragraph untuk Tabel Char,List Paragraph untuk tabel Char,Box Char,Colorful List - Accent 11 Char,Body Text Char1 Char,Char Char2 Char"/>
    <w:link w:val="ListParagraph"/>
    <w:uiPriority w:val="34"/>
    <w:qFormat/>
    <w:rsid w:val="00E4669C"/>
  </w:style>
  <w:style w:type="character" w:styleId="UnresolvedMention">
    <w:name w:val="Unresolved Mention"/>
    <w:basedOn w:val="DefaultParagraphFont"/>
    <w:uiPriority w:val="99"/>
    <w:semiHidden/>
    <w:unhideWhenUsed/>
    <w:rsid w:val="00751946"/>
    <w:rPr>
      <w:color w:val="605E5C"/>
      <w:shd w:val="clear" w:color="auto" w:fill="E1DFDD"/>
    </w:rPr>
  </w:style>
  <w:style w:type="character" w:styleId="FollowedHyperlink">
    <w:name w:val="FollowedHyperlink"/>
    <w:basedOn w:val="DefaultParagraphFont"/>
    <w:uiPriority w:val="99"/>
    <w:semiHidden/>
    <w:unhideWhenUsed/>
    <w:rsid w:val="00301C8E"/>
    <w:rPr>
      <w:color w:val="954F72" w:themeColor="followedHyperlink"/>
      <w:u w:val="single"/>
    </w:rPr>
  </w:style>
  <w:style w:type="table" w:styleId="GridTable2">
    <w:name w:val="Grid Table 2"/>
    <w:basedOn w:val="TableNormal"/>
    <w:uiPriority w:val="47"/>
    <w:rsid w:val="0041196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9A03B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63">
      <w:bodyDiv w:val="1"/>
      <w:marLeft w:val="0"/>
      <w:marRight w:val="0"/>
      <w:marTop w:val="0"/>
      <w:marBottom w:val="0"/>
      <w:divBdr>
        <w:top w:val="none" w:sz="0" w:space="0" w:color="auto"/>
        <w:left w:val="none" w:sz="0" w:space="0" w:color="auto"/>
        <w:bottom w:val="none" w:sz="0" w:space="0" w:color="auto"/>
        <w:right w:val="none" w:sz="0" w:space="0" w:color="auto"/>
      </w:divBdr>
    </w:div>
    <w:div w:id="6912046">
      <w:bodyDiv w:val="1"/>
      <w:marLeft w:val="0"/>
      <w:marRight w:val="0"/>
      <w:marTop w:val="0"/>
      <w:marBottom w:val="0"/>
      <w:divBdr>
        <w:top w:val="none" w:sz="0" w:space="0" w:color="auto"/>
        <w:left w:val="none" w:sz="0" w:space="0" w:color="auto"/>
        <w:bottom w:val="none" w:sz="0" w:space="0" w:color="auto"/>
        <w:right w:val="none" w:sz="0" w:space="0" w:color="auto"/>
      </w:divBdr>
    </w:div>
    <w:div w:id="9647884">
      <w:bodyDiv w:val="1"/>
      <w:marLeft w:val="0"/>
      <w:marRight w:val="0"/>
      <w:marTop w:val="0"/>
      <w:marBottom w:val="0"/>
      <w:divBdr>
        <w:top w:val="none" w:sz="0" w:space="0" w:color="auto"/>
        <w:left w:val="none" w:sz="0" w:space="0" w:color="auto"/>
        <w:bottom w:val="none" w:sz="0" w:space="0" w:color="auto"/>
        <w:right w:val="none" w:sz="0" w:space="0" w:color="auto"/>
      </w:divBdr>
    </w:div>
    <w:div w:id="15815237">
      <w:bodyDiv w:val="1"/>
      <w:marLeft w:val="0"/>
      <w:marRight w:val="0"/>
      <w:marTop w:val="0"/>
      <w:marBottom w:val="0"/>
      <w:divBdr>
        <w:top w:val="none" w:sz="0" w:space="0" w:color="auto"/>
        <w:left w:val="none" w:sz="0" w:space="0" w:color="auto"/>
        <w:bottom w:val="none" w:sz="0" w:space="0" w:color="auto"/>
        <w:right w:val="none" w:sz="0" w:space="0" w:color="auto"/>
      </w:divBdr>
    </w:div>
    <w:div w:id="17703495">
      <w:bodyDiv w:val="1"/>
      <w:marLeft w:val="0"/>
      <w:marRight w:val="0"/>
      <w:marTop w:val="0"/>
      <w:marBottom w:val="0"/>
      <w:divBdr>
        <w:top w:val="none" w:sz="0" w:space="0" w:color="auto"/>
        <w:left w:val="none" w:sz="0" w:space="0" w:color="auto"/>
        <w:bottom w:val="none" w:sz="0" w:space="0" w:color="auto"/>
        <w:right w:val="none" w:sz="0" w:space="0" w:color="auto"/>
      </w:divBdr>
    </w:div>
    <w:div w:id="20010961">
      <w:bodyDiv w:val="1"/>
      <w:marLeft w:val="0"/>
      <w:marRight w:val="0"/>
      <w:marTop w:val="0"/>
      <w:marBottom w:val="0"/>
      <w:divBdr>
        <w:top w:val="none" w:sz="0" w:space="0" w:color="auto"/>
        <w:left w:val="none" w:sz="0" w:space="0" w:color="auto"/>
        <w:bottom w:val="none" w:sz="0" w:space="0" w:color="auto"/>
        <w:right w:val="none" w:sz="0" w:space="0" w:color="auto"/>
      </w:divBdr>
    </w:div>
    <w:div w:id="21326121">
      <w:bodyDiv w:val="1"/>
      <w:marLeft w:val="0"/>
      <w:marRight w:val="0"/>
      <w:marTop w:val="0"/>
      <w:marBottom w:val="0"/>
      <w:divBdr>
        <w:top w:val="none" w:sz="0" w:space="0" w:color="auto"/>
        <w:left w:val="none" w:sz="0" w:space="0" w:color="auto"/>
        <w:bottom w:val="none" w:sz="0" w:space="0" w:color="auto"/>
        <w:right w:val="none" w:sz="0" w:space="0" w:color="auto"/>
      </w:divBdr>
    </w:div>
    <w:div w:id="22751210">
      <w:bodyDiv w:val="1"/>
      <w:marLeft w:val="0"/>
      <w:marRight w:val="0"/>
      <w:marTop w:val="0"/>
      <w:marBottom w:val="0"/>
      <w:divBdr>
        <w:top w:val="none" w:sz="0" w:space="0" w:color="auto"/>
        <w:left w:val="none" w:sz="0" w:space="0" w:color="auto"/>
        <w:bottom w:val="none" w:sz="0" w:space="0" w:color="auto"/>
        <w:right w:val="none" w:sz="0" w:space="0" w:color="auto"/>
      </w:divBdr>
    </w:div>
    <w:div w:id="23288828">
      <w:bodyDiv w:val="1"/>
      <w:marLeft w:val="0"/>
      <w:marRight w:val="0"/>
      <w:marTop w:val="0"/>
      <w:marBottom w:val="0"/>
      <w:divBdr>
        <w:top w:val="none" w:sz="0" w:space="0" w:color="auto"/>
        <w:left w:val="none" w:sz="0" w:space="0" w:color="auto"/>
        <w:bottom w:val="none" w:sz="0" w:space="0" w:color="auto"/>
        <w:right w:val="none" w:sz="0" w:space="0" w:color="auto"/>
      </w:divBdr>
      <w:divsChild>
        <w:div w:id="1281300997">
          <w:marLeft w:val="480"/>
          <w:marRight w:val="0"/>
          <w:marTop w:val="0"/>
          <w:marBottom w:val="0"/>
          <w:divBdr>
            <w:top w:val="none" w:sz="0" w:space="0" w:color="auto"/>
            <w:left w:val="none" w:sz="0" w:space="0" w:color="auto"/>
            <w:bottom w:val="none" w:sz="0" w:space="0" w:color="auto"/>
            <w:right w:val="none" w:sz="0" w:space="0" w:color="auto"/>
          </w:divBdr>
        </w:div>
        <w:div w:id="1339505924">
          <w:marLeft w:val="480"/>
          <w:marRight w:val="0"/>
          <w:marTop w:val="0"/>
          <w:marBottom w:val="0"/>
          <w:divBdr>
            <w:top w:val="none" w:sz="0" w:space="0" w:color="auto"/>
            <w:left w:val="none" w:sz="0" w:space="0" w:color="auto"/>
            <w:bottom w:val="none" w:sz="0" w:space="0" w:color="auto"/>
            <w:right w:val="none" w:sz="0" w:space="0" w:color="auto"/>
          </w:divBdr>
        </w:div>
        <w:div w:id="1673070556">
          <w:marLeft w:val="480"/>
          <w:marRight w:val="0"/>
          <w:marTop w:val="0"/>
          <w:marBottom w:val="0"/>
          <w:divBdr>
            <w:top w:val="none" w:sz="0" w:space="0" w:color="auto"/>
            <w:left w:val="none" w:sz="0" w:space="0" w:color="auto"/>
            <w:bottom w:val="none" w:sz="0" w:space="0" w:color="auto"/>
            <w:right w:val="none" w:sz="0" w:space="0" w:color="auto"/>
          </w:divBdr>
        </w:div>
        <w:div w:id="85733884">
          <w:marLeft w:val="480"/>
          <w:marRight w:val="0"/>
          <w:marTop w:val="0"/>
          <w:marBottom w:val="0"/>
          <w:divBdr>
            <w:top w:val="none" w:sz="0" w:space="0" w:color="auto"/>
            <w:left w:val="none" w:sz="0" w:space="0" w:color="auto"/>
            <w:bottom w:val="none" w:sz="0" w:space="0" w:color="auto"/>
            <w:right w:val="none" w:sz="0" w:space="0" w:color="auto"/>
          </w:divBdr>
        </w:div>
        <w:div w:id="528033109">
          <w:marLeft w:val="480"/>
          <w:marRight w:val="0"/>
          <w:marTop w:val="0"/>
          <w:marBottom w:val="0"/>
          <w:divBdr>
            <w:top w:val="none" w:sz="0" w:space="0" w:color="auto"/>
            <w:left w:val="none" w:sz="0" w:space="0" w:color="auto"/>
            <w:bottom w:val="none" w:sz="0" w:space="0" w:color="auto"/>
            <w:right w:val="none" w:sz="0" w:space="0" w:color="auto"/>
          </w:divBdr>
        </w:div>
        <w:div w:id="1334912913">
          <w:marLeft w:val="480"/>
          <w:marRight w:val="0"/>
          <w:marTop w:val="0"/>
          <w:marBottom w:val="0"/>
          <w:divBdr>
            <w:top w:val="none" w:sz="0" w:space="0" w:color="auto"/>
            <w:left w:val="none" w:sz="0" w:space="0" w:color="auto"/>
            <w:bottom w:val="none" w:sz="0" w:space="0" w:color="auto"/>
            <w:right w:val="none" w:sz="0" w:space="0" w:color="auto"/>
          </w:divBdr>
        </w:div>
        <w:div w:id="179050731">
          <w:marLeft w:val="480"/>
          <w:marRight w:val="0"/>
          <w:marTop w:val="0"/>
          <w:marBottom w:val="0"/>
          <w:divBdr>
            <w:top w:val="none" w:sz="0" w:space="0" w:color="auto"/>
            <w:left w:val="none" w:sz="0" w:space="0" w:color="auto"/>
            <w:bottom w:val="none" w:sz="0" w:space="0" w:color="auto"/>
            <w:right w:val="none" w:sz="0" w:space="0" w:color="auto"/>
          </w:divBdr>
        </w:div>
        <w:div w:id="2011325206">
          <w:marLeft w:val="480"/>
          <w:marRight w:val="0"/>
          <w:marTop w:val="0"/>
          <w:marBottom w:val="0"/>
          <w:divBdr>
            <w:top w:val="none" w:sz="0" w:space="0" w:color="auto"/>
            <w:left w:val="none" w:sz="0" w:space="0" w:color="auto"/>
            <w:bottom w:val="none" w:sz="0" w:space="0" w:color="auto"/>
            <w:right w:val="none" w:sz="0" w:space="0" w:color="auto"/>
          </w:divBdr>
        </w:div>
        <w:div w:id="1626039127">
          <w:marLeft w:val="480"/>
          <w:marRight w:val="0"/>
          <w:marTop w:val="0"/>
          <w:marBottom w:val="0"/>
          <w:divBdr>
            <w:top w:val="none" w:sz="0" w:space="0" w:color="auto"/>
            <w:left w:val="none" w:sz="0" w:space="0" w:color="auto"/>
            <w:bottom w:val="none" w:sz="0" w:space="0" w:color="auto"/>
            <w:right w:val="none" w:sz="0" w:space="0" w:color="auto"/>
          </w:divBdr>
        </w:div>
        <w:div w:id="836848111">
          <w:marLeft w:val="480"/>
          <w:marRight w:val="0"/>
          <w:marTop w:val="0"/>
          <w:marBottom w:val="0"/>
          <w:divBdr>
            <w:top w:val="none" w:sz="0" w:space="0" w:color="auto"/>
            <w:left w:val="none" w:sz="0" w:space="0" w:color="auto"/>
            <w:bottom w:val="none" w:sz="0" w:space="0" w:color="auto"/>
            <w:right w:val="none" w:sz="0" w:space="0" w:color="auto"/>
          </w:divBdr>
        </w:div>
        <w:div w:id="1751730583">
          <w:marLeft w:val="480"/>
          <w:marRight w:val="0"/>
          <w:marTop w:val="0"/>
          <w:marBottom w:val="0"/>
          <w:divBdr>
            <w:top w:val="none" w:sz="0" w:space="0" w:color="auto"/>
            <w:left w:val="none" w:sz="0" w:space="0" w:color="auto"/>
            <w:bottom w:val="none" w:sz="0" w:space="0" w:color="auto"/>
            <w:right w:val="none" w:sz="0" w:space="0" w:color="auto"/>
          </w:divBdr>
        </w:div>
        <w:div w:id="1048607352">
          <w:marLeft w:val="480"/>
          <w:marRight w:val="0"/>
          <w:marTop w:val="0"/>
          <w:marBottom w:val="0"/>
          <w:divBdr>
            <w:top w:val="none" w:sz="0" w:space="0" w:color="auto"/>
            <w:left w:val="none" w:sz="0" w:space="0" w:color="auto"/>
            <w:bottom w:val="none" w:sz="0" w:space="0" w:color="auto"/>
            <w:right w:val="none" w:sz="0" w:space="0" w:color="auto"/>
          </w:divBdr>
        </w:div>
      </w:divsChild>
    </w:div>
    <w:div w:id="33232437">
      <w:bodyDiv w:val="1"/>
      <w:marLeft w:val="0"/>
      <w:marRight w:val="0"/>
      <w:marTop w:val="0"/>
      <w:marBottom w:val="0"/>
      <w:divBdr>
        <w:top w:val="none" w:sz="0" w:space="0" w:color="auto"/>
        <w:left w:val="none" w:sz="0" w:space="0" w:color="auto"/>
        <w:bottom w:val="none" w:sz="0" w:space="0" w:color="auto"/>
        <w:right w:val="none" w:sz="0" w:space="0" w:color="auto"/>
      </w:divBdr>
      <w:divsChild>
        <w:div w:id="1164468939">
          <w:marLeft w:val="480"/>
          <w:marRight w:val="0"/>
          <w:marTop w:val="0"/>
          <w:marBottom w:val="0"/>
          <w:divBdr>
            <w:top w:val="none" w:sz="0" w:space="0" w:color="auto"/>
            <w:left w:val="none" w:sz="0" w:space="0" w:color="auto"/>
            <w:bottom w:val="none" w:sz="0" w:space="0" w:color="auto"/>
            <w:right w:val="none" w:sz="0" w:space="0" w:color="auto"/>
          </w:divBdr>
        </w:div>
        <w:div w:id="531041324">
          <w:marLeft w:val="480"/>
          <w:marRight w:val="0"/>
          <w:marTop w:val="0"/>
          <w:marBottom w:val="0"/>
          <w:divBdr>
            <w:top w:val="none" w:sz="0" w:space="0" w:color="auto"/>
            <w:left w:val="none" w:sz="0" w:space="0" w:color="auto"/>
            <w:bottom w:val="none" w:sz="0" w:space="0" w:color="auto"/>
            <w:right w:val="none" w:sz="0" w:space="0" w:color="auto"/>
          </w:divBdr>
        </w:div>
        <w:div w:id="45959380">
          <w:marLeft w:val="480"/>
          <w:marRight w:val="0"/>
          <w:marTop w:val="0"/>
          <w:marBottom w:val="0"/>
          <w:divBdr>
            <w:top w:val="none" w:sz="0" w:space="0" w:color="auto"/>
            <w:left w:val="none" w:sz="0" w:space="0" w:color="auto"/>
            <w:bottom w:val="none" w:sz="0" w:space="0" w:color="auto"/>
            <w:right w:val="none" w:sz="0" w:space="0" w:color="auto"/>
          </w:divBdr>
        </w:div>
        <w:div w:id="412747975">
          <w:marLeft w:val="480"/>
          <w:marRight w:val="0"/>
          <w:marTop w:val="0"/>
          <w:marBottom w:val="0"/>
          <w:divBdr>
            <w:top w:val="none" w:sz="0" w:space="0" w:color="auto"/>
            <w:left w:val="none" w:sz="0" w:space="0" w:color="auto"/>
            <w:bottom w:val="none" w:sz="0" w:space="0" w:color="auto"/>
            <w:right w:val="none" w:sz="0" w:space="0" w:color="auto"/>
          </w:divBdr>
        </w:div>
        <w:div w:id="1219245482">
          <w:marLeft w:val="480"/>
          <w:marRight w:val="0"/>
          <w:marTop w:val="0"/>
          <w:marBottom w:val="0"/>
          <w:divBdr>
            <w:top w:val="none" w:sz="0" w:space="0" w:color="auto"/>
            <w:left w:val="none" w:sz="0" w:space="0" w:color="auto"/>
            <w:bottom w:val="none" w:sz="0" w:space="0" w:color="auto"/>
            <w:right w:val="none" w:sz="0" w:space="0" w:color="auto"/>
          </w:divBdr>
        </w:div>
        <w:div w:id="1604462371">
          <w:marLeft w:val="480"/>
          <w:marRight w:val="0"/>
          <w:marTop w:val="0"/>
          <w:marBottom w:val="0"/>
          <w:divBdr>
            <w:top w:val="none" w:sz="0" w:space="0" w:color="auto"/>
            <w:left w:val="none" w:sz="0" w:space="0" w:color="auto"/>
            <w:bottom w:val="none" w:sz="0" w:space="0" w:color="auto"/>
            <w:right w:val="none" w:sz="0" w:space="0" w:color="auto"/>
          </w:divBdr>
        </w:div>
        <w:div w:id="82994756">
          <w:marLeft w:val="480"/>
          <w:marRight w:val="0"/>
          <w:marTop w:val="0"/>
          <w:marBottom w:val="0"/>
          <w:divBdr>
            <w:top w:val="none" w:sz="0" w:space="0" w:color="auto"/>
            <w:left w:val="none" w:sz="0" w:space="0" w:color="auto"/>
            <w:bottom w:val="none" w:sz="0" w:space="0" w:color="auto"/>
            <w:right w:val="none" w:sz="0" w:space="0" w:color="auto"/>
          </w:divBdr>
        </w:div>
        <w:div w:id="1730153206">
          <w:marLeft w:val="480"/>
          <w:marRight w:val="0"/>
          <w:marTop w:val="0"/>
          <w:marBottom w:val="0"/>
          <w:divBdr>
            <w:top w:val="none" w:sz="0" w:space="0" w:color="auto"/>
            <w:left w:val="none" w:sz="0" w:space="0" w:color="auto"/>
            <w:bottom w:val="none" w:sz="0" w:space="0" w:color="auto"/>
            <w:right w:val="none" w:sz="0" w:space="0" w:color="auto"/>
          </w:divBdr>
        </w:div>
        <w:div w:id="252475458">
          <w:marLeft w:val="480"/>
          <w:marRight w:val="0"/>
          <w:marTop w:val="0"/>
          <w:marBottom w:val="0"/>
          <w:divBdr>
            <w:top w:val="none" w:sz="0" w:space="0" w:color="auto"/>
            <w:left w:val="none" w:sz="0" w:space="0" w:color="auto"/>
            <w:bottom w:val="none" w:sz="0" w:space="0" w:color="auto"/>
            <w:right w:val="none" w:sz="0" w:space="0" w:color="auto"/>
          </w:divBdr>
        </w:div>
        <w:div w:id="477890733">
          <w:marLeft w:val="480"/>
          <w:marRight w:val="0"/>
          <w:marTop w:val="0"/>
          <w:marBottom w:val="0"/>
          <w:divBdr>
            <w:top w:val="none" w:sz="0" w:space="0" w:color="auto"/>
            <w:left w:val="none" w:sz="0" w:space="0" w:color="auto"/>
            <w:bottom w:val="none" w:sz="0" w:space="0" w:color="auto"/>
            <w:right w:val="none" w:sz="0" w:space="0" w:color="auto"/>
          </w:divBdr>
        </w:div>
        <w:div w:id="1647004170">
          <w:marLeft w:val="480"/>
          <w:marRight w:val="0"/>
          <w:marTop w:val="0"/>
          <w:marBottom w:val="0"/>
          <w:divBdr>
            <w:top w:val="none" w:sz="0" w:space="0" w:color="auto"/>
            <w:left w:val="none" w:sz="0" w:space="0" w:color="auto"/>
            <w:bottom w:val="none" w:sz="0" w:space="0" w:color="auto"/>
            <w:right w:val="none" w:sz="0" w:space="0" w:color="auto"/>
          </w:divBdr>
        </w:div>
        <w:div w:id="118228228">
          <w:marLeft w:val="480"/>
          <w:marRight w:val="0"/>
          <w:marTop w:val="0"/>
          <w:marBottom w:val="0"/>
          <w:divBdr>
            <w:top w:val="none" w:sz="0" w:space="0" w:color="auto"/>
            <w:left w:val="none" w:sz="0" w:space="0" w:color="auto"/>
            <w:bottom w:val="none" w:sz="0" w:space="0" w:color="auto"/>
            <w:right w:val="none" w:sz="0" w:space="0" w:color="auto"/>
          </w:divBdr>
        </w:div>
        <w:div w:id="2133742082">
          <w:marLeft w:val="480"/>
          <w:marRight w:val="0"/>
          <w:marTop w:val="0"/>
          <w:marBottom w:val="0"/>
          <w:divBdr>
            <w:top w:val="none" w:sz="0" w:space="0" w:color="auto"/>
            <w:left w:val="none" w:sz="0" w:space="0" w:color="auto"/>
            <w:bottom w:val="none" w:sz="0" w:space="0" w:color="auto"/>
            <w:right w:val="none" w:sz="0" w:space="0" w:color="auto"/>
          </w:divBdr>
        </w:div>
        <w:div w:id="673343203">
          <w:marLeft w:val="480"/>
          <w:marRight w:val="0"/>
          <w:marTop w:val="0"/>
          <w:marBottom w:val="0"/>
          <w:divBdr>
            <w:top w:val="none" w:sz="0" w:space="0" w:color="auto"/>
            <w:left w:val="none" w:sz="0" w:space="0" w:color="auto"/>
            <w:bottom w:val="none" w:sz="0" w:space="0" w:color="auto"/>
            <w:right w:val="none" w:sz="0" w:space="0" w:color="auto"/>
          </w:divBdr>
        </w:div>
        <w:div w:id="1174759855">
          <w:marLeft w:val="480"/>
          <w:marRight w:val="0"/>
          <w:marTop w:val="0"/>
          <w:marBottom w:val="0"/>
          <w:divBdr>
            <w:top w:val="none" w:sz="0" w:space="0" w:color="auto"/>
            <w:left w:val="none" w:sz="0" w:space="0" w:color="auto"/>
            <w:bottom w:val="none" w:sz="0" w:space="0" w:color="auto"/>
            <w:right w:val="none" w:sz="0" w:space="0" w:color="auto"/>
          </w:divBdr>
        </w:div>
      </w:divsChild>
    </w:div>
    <w:div w:id="36666379">
      <w:bodyDiv w:val="1"/>
      <w:marLeft w:val="0"/>
      <w:marRight w:val="0"/>
      <w:marTop w:val="0"/>
      <w:marBottom w:val="0"/>
      <w:divBdr>
        <w:top w:val="none" w:sz="0" w:space="0" w:color="auto"/>
        <w:left w:val="none" w:sz="0" w:space="0" w:color="auto"/>
        <w:bottom w:val="none" w:sz="0" w:space="0" w:color="auto"/>
        <w:right w:val="none" w:sz="0" w:space="0" w:color="auto"/>
      </w:divBdr>
    </w:div>
    <w:div w:id="57291504">
      <w:bodyDiv w:val="1"/>
      <w:marLeft w:val="0"/>
      <w:marRight w:val="0"/>
      <w:marTop w:val="0"/>
      <w:marBottom w:val="0"/>
      <w:divBdr>
        <w:top w:val="none" w:sz="0" w:space="0" w:color="auto"/>
        <w:left w:val="none" w:sz="0" w:space="0" w:color="auto"/>
        <w:bottom w:val="none" w:sz="0" w:space="0" w:color="auto"/>
        <w:right w:val="none" w:sz="0" w:space="0" w:color="auto"/>
      </w:divBdr>
      <w:divsChild>
        <w:div w:id="518589295">
          <w:marLeft w:val="480"/>
          <w:marRight w:val="0"/>
          <w:marTop w:val="0"/>
          <w:marBottom w:val="0"/>
          <w:divBdr>
            <w:top w:val="none" w:sz="0" w:space="0" w:color="auto"/>
            <w:left w:val="none" w:sz="0" w:space="0" w:color="auto"/>
            <w:bottom w:val="none" w:sz="0" w:space="0" w:color="auto"/>
            <w:right w:val="none" w:sz="0" w:space="0" w:color="auto"/>
          </w:divBdr>
        </w:div>
        <w:div w:id="940142994">
          <w:marLeft w:val="480"/>
          <w:marRight w:val="0"/>
          <w:marTop w:val="0"/>
          <w:marBottom w:val="0"/>
          <w:divBdr>
            <w:top w:val="none" w:sz="0" w:space="0" w:color="auto"/>
            <w:left w:val="none" w:sz="0" w:space="0" w:color="auto"/>
            <w:bottom w:val="none" w:sz="0" w:space="0" w:color="auto"/>
            <w:right w:val="none" w:sz="0" w:space="0" w:color="auto"/>
          </w:divBdr>
        </w:div>
        <w:div w:id="485702409">
          <w:marLeft w:val="480"/>
          <w:marRight w:val="0"/>
          <w:marTop w:val="0"/>
          <w:marBottom w:val="0"/>
          <w:divBdr>
            <w:top w:val="none" w:sz="0" w:space="0" w:color="auto"/>
            <w:left w:val="none" w:sz="0" w:space="0" w:color="auto"/>
            <w:bottom w:val="none" w:sz="0" w:space="0" w:color="auto"/>
            <w:right w:val="none" w:sz="0" w:space="0" w:color="auto"/>
          </w:divBdr>
        </w:div>
        <w:div w:id="1644575435">
          <w:marLeft w:val="480"/>
          <w:marRight w:val="0"/>
          <w:marTop w:val="0"/>
          <w:marBottom w:val="0"/>
          <w:divBdr>
            <w:top w:val="none" w:sz="0" w:space="0" w:color="auto"/>
            <w:left w:val="none" w:sz="0" w:space="0" w:color="auto"/>
            <w:bottom w:val="none" w:sz="0" w:space="0" w:color="auto"/>
            <w:right w:val="none" w:sz="0" w:space="0" w:color="auto"/>
          </w:divBdr>
        </w:div>
        <w:div w:id="479269149">
          <w:marLeft w:val="480"/>
          <w:marRight w:val="0"/>
          <w:marTop w:val="0"/>
          <w:marBottom w:val="0"/>
          <w:divBdr>
            <w:top w:val="none" w:sz="0" w:space="0" w:color="auto"/>
            <w:left w:val="none" w:sz="0" w:space="0" w:color="auto"/>
            <w:bottom w:val="none" w:sz="0" w:space="0" w:color="auto"/>
            <w:right w:val="none" w:sz="0" w:space="0" w:color="auto"/>
          </w:divBdr>
        </w:div>
        <w:div w:id="521016161">
          <w:marLeft w:val="480"/>
          <w:marRight w:val="0"/>
          <w:marTop w:val="0"/>
          <w:marBottom w:val="0"/>
          <w:divBdr>
            <w:top w:val="none" w:sz="0" w:space="0" w:color="auto"/>
            <w:left w:val="none" w:sz="0" w:space="0" w:color="auto"/>
            <w:bottom w:val="none" w:sz="0" w:space="0" w:color="auto"/>
            <w:right w:val="none" w:sz="0" w:space="0" w:color="auto"/>
          </w:divBdr>
        </w:div>
        <w:div w:id="1891111461">
          <w:marLeft w:val="480"/>
          <w:marRight w:val="0"/>
          <w:marTop w:val="0"/>
          <w:marBottom w:val="0"/>
          <w:divBdr>
            <w:top w:val="none" w:sz="0" w:space="0" w:color="auto"/>
            <w:left w:val="none" w:sz="0" w:space="0" w:color="auto"/>
            <w:bottom w:val="none" w:sz="0" w:space="0" w:color="auto"/>
            <w:right w:val="none" w:sz="0" w:space="0" w:color="auto"/>
          </w:divBdr>
        </w:div>
        <w:div w:id="560793018">
          <w:marLeft w:val="480"/>
          <w:marRight w:val="0"/>
          <w:marTop w:val="0"/>
          <w:marBottom w:val="0"/>
          <w:divBdr>
            <w:top w:val="none" w:sz="0" w:space="0" w:color="auto"/>
            <w:left w:val="none" w:sz="0" w:space="0" w:color="auto"/>
            <w:bottom w:val="none" w:sz="0" w:space="0" w:color="auto"/>
            <w:right w:val="none" w:sz="0" w:space="0" w:color="auto"/>
          </w:divBdr>
        </w:div>
        <w:div w:id="910580098">
          <w:marLeft w:val="480"/>
          <w:marRight w:val="0"/>
          <w:marTop w:val="0"/>
          <w:marBottom w:val="0"/>
          <w:divBdr>
            <w:top w:val="none" w:sz="0" w:space="0" w:color="auto"/>
            <w:left w:val="none" w:sz="0" w:space="0" w:color="auto"/>
            <w:bottom w:val="none" w:sz="0" w:space="0" w:color="auto"/>
            <w:right w:val="none" w:sz="0" w:space="0" w:color="auto"/>
          </w:divBdr>
        </w:div>
        <w:div w:id="1864978151">
          <w:marLeft w:val="480"/>
          <w:marRight w:val="0"/>
          <w:marTop w:val="0"/>
          <w:marBottom w:val="0"/>
          <w:divBdr>
            <w:top w:val="none" w:sz="0" w:space="0" w:color="auto"/>
            <w:left w:val="none" w:sz="0" w:space="0" w:color="auto"/>
            <w:bottom w:val="none" w:sz="0" w:space="0" w:color="auto"/>
            <w:right w:val="none" w:sz="0" w:space="0" w:color="auto"/>
          </w:divBdr>
        </w:div>
        <w:div w:id="589654056">
          <w:marLeft w:val="480"/>
          <w:marRight w:val="0"/>
          <w:marTop w:val="0"/>
          <w:marBottom w:val="0"/>
          <w:divBdr>
            <w:top w:val="none" w:sz="0" w:space="0" w:color="auto"/>
            <w:left w:val="none" w:sz="0" w:space="0" w:color="auto"/>
            <w:bottom w:val="none" w:sz="0" w:space="0" w:color="auto"/>
            <w:right w:val="none" w:sz="0" w:space="0" w:color="auto"/>
          </w:divBdr>
        </w:div>
        <w:div w:id="1873421979">
          <w:marLeft w:val="480"/>
          <w:marRight w:val="0"/>
          <w:marTop w:val="0"/>
          <w:marBottom w:val="0"/>
          <w:divBdr>
            <w:top w:val="none" w:sz="0" w:space="0" w:color="auto"/>
            <w:left w:val="none" w:sz="0" w:space="0" w:color="auto"/>
            <w:bottom w:val="none" w:sz="0" w:space="0" w:color="auto"/>
            <w:right w:val="none" w:sz="0" w:space="0" w:color="auto"/>
          </w:divBdr>
        </w:div>
        <w:div w:id="158473692">
          <w:marLeft w:val="480"/>
          <w:marRight w:val="0"/>
          <w:marTop w:val="0"/>
          <w:marBottom w:val="0"/>
          <w:divBdr>
            <w:top w:val="none" w:sz="0" w:space="0" w:color="auto"/>
            <w:left w:val="none" w:sz="0" w:space="0" w:color="auto"/>
            <w:bottom w:val="none" w:sz="0" w:space="0" w:color="auto"/>
            <w:right w:val="none" w:sz="0" w:space="0" w:color="auto"/>
          </w:divBdr>
        </w:div>
        <w:div w:id="178668468">
          <w:marLeft w:val="480"/>
          <w:marRight w:val="0"/>
          <w:marTop w:val="0"/>
          <w:marBottom w:val="0"/>
          <w:divBdr>
            <w:top w:val="none" w:sz="0" w:space="0" w:color="auto"/>
            <w:left w:val="none" w:sz="0" w:space="0" w:color="auto"/>
            <w:bottom w:val="none" w:sz="0" w:space="0" w:color="auto"/>
            <w:right w:val="none" w:sz="0" w:space="0" w:color="auto"/>
          </w:divBdr>
        </w:div>
        <w:div w:id="1755397576">
          <w:marLeft w:val="480"/>
          <w:marRight w:val="0"/>
          <w:marTop w:val="0"/>
          <w:marBottom w:val="0"/>
          <w:divBdr>
            <w:top w:val="none" w:sz="0" w:space="0" w:color="auto"/>
            <w:left w:val="none" w:sz="0" w:space="0" w:color="auto"/>
            <w:bottom w:val="none" w:sz="0" w:space="0" w:color="auto"/>
            <w:right w:val="none" w:sz="0" w:space="0" w:color="auto"/>
          </w:divBdr>
        </w:div>
        <w:div w:id="831262468">
          <w:marLeft w:val="480"/>
          <w:marRight w:val="0"/>
          <w:marTop w:val="0"/>
          <w:marBottom w:val="0"/>
          <w:divBdr>
            <w:top w:val="none" w:sz="0" w:space="0" w:color="auto"/>
            <w:left w:val="none" w:sz="0" w:space="0" w:color="auto"/>
            <w:bottom w:val="none" w:sz="0" w:space="0" w:color="auto"/>
            <w:right w:val="none" w:sz="0" w:space="0" w:color="auto"/>
          </w:divBdr>
        </w:div>
        <w:div w:id="371345086">
          <w:marLeft w:val="480"/>
          <w:marRight w:val="0"/>
          <w:marTop w:val="0"/>
          <w:marBottom w:val="0"/>
          <w:divBdr>
            <w:top w:val="none" w:sz="0" w:space="0" w:color="auto"/>
            <w:left w:val="none" w:sz="0" w:space="0" w:color="auto"/>
            <w:bottom w:val="none" w:sz="0" w:space="0" w:color="auto"/>
            <w:right w:val="none" w:sz="0" w:space="0" w:color="auto"/>
          </w:divBdr>
        </w:div>
        <w:div w:id="1959526417">
          <w:marLeft w:val="480"/>
          <w:marRight w:val="0"/>
          <w:marTop w:val="0"/>
          <w:marBottom w:val="0"/>
          <w:divBdr>
            <w:top w:val="none" w:sz="0" w:space="0" w:color="auto"/>
            <w:left w:val="none" w:sz="0" w:space="0" w:color="auto"/>
            <w:bottom w:val="none" w:sz="0" w:space="0" w:color="auto"/>
            <w:right w:val="none" w:sz="0" w:space="0" w:color="auto"/>
          </w:divBdr>
        </w:div>
        <w:div w:id="278803800">
          <w:marLeft w:val="480"/>
          <w:marRight w:val="0"/>
          <w:marTop w:val="0"/>
          <w:marBottom w:val="0"/>
          <w:divBdr>
            <w:top w:val="none" w:sz="0" w:space="0" w:color="auto"/>
            <w:left w:val="none" w:sz="0" w:space="0" w:color="auto"/>
            <w:bottom w:val="none" w:sz="0" w:space="0" w:color="auto"/>
            <w:right w:val="none" w:sz="0" w:space="0" w:color="auto"/>
          </w:divBdr>
        </w:div>
        <w:div w:id="442188214">
          <w:marLeft w:val="480"/>
          <w:marRight w:val="0"/>
          <w:marTop w:val="0"/>
          <w:marBottom w:val="0"/>
          <w:divBdr>
            <w:top w:val="none" w:sz="0" w:space="0" w:color="auto"/>
            <w:left w:val="none" w:sz="0" w:space="0" w:color="auto"/>
            <w:bottom w:val="none" w:sz="0" w:space="0" w:color="auto"/>
            <w:right w:val="none" w:sz="0" w:space="0" w:color="auto"/>
          </w:divBdr>
        </w:div>
      </w:divsChild>
    </w:div>
    <w:div w:id="60106833">
      <w:bodyDiv w:val="1"/>
      <w:marLeft w:val="0"/>
      <w:marRight w:val="0"/>
      <w:marTop w:val="0"/>
      <w:marBottom w:val="0"/>
      <w:divBdr>
        <w:top w:val="none" w:sz="0" w:space="0" w:color="auto"/>
        <w:left w:val="none" w:sz="0" w:space="0" w:color="auto"/>
        <w:bottom w:val="none" w:sz="0" w:space="0" w:color="auto"/>
        <w:right w:val="none" w:sz="0" w:space="0" w:color="auto"/>
      </w:divBdr>
    </w:div>
    <w:div w:id="62527280">
      <w:bodyDiv w:val="1"/>
      <w:marLeft w:val="0"/>
      <w:marRight w:val="0"/>
      <w:marTop w:val="0"/>
      <w:marBottom w:val="0"/>
      <w:divBdr>
        <w:top w:val="none" w:sz="0" w:space="0" w:color="auto"/>
        <w:left w:val="none" w:sz="0" w:space="0" w:color="auto"/>
        <w:bottom w:val="none" w:sz="0" w:space="0" w:color="auto"/>
        <w:right w:val="none" w:sz="0" w:space="0" w:color="auto"/>
      </w:divBdr>
    </w:div>
    <w:div w:id="69012928">
      <w:bodyDiv w:val="1"/>
      <w:marLeft w:val="0"/>
      <w:marRight w:val="0"/>
      <w:marTop w:val="0"/>
      <w:marBottom w:val="0"/>
      <w:divBdr>
        <w:top w:val="none" w:sz="0" w:space="0" w:color="auto"/>
        <w:left w:val="none" w:sz="0" w:space="0" w:color="auto"/>
        <w:bottom w:val="none" w:sz="0" w:space="0" w:color="auto"/>
        <w:right w:val="none" w:sz="0" w:space="0" w:color="auto"/>
      </w:divBdr>
    </w:div>
    <w:div w:id="74204572">
      <w:bodyDiv w:val="1"/>
      <w:marLeft w:val="0"/>
      <w:marRight w:val="0"/>
      <w:marTop w:val="0"/>
      <w:marBottom w:val="0"/>
      <w:divBdr>
        <w:top w:val="none" w:sz="0" w:space="0" w:color="auto"/>
        <w:left w:val="none" w:sz="0" w:space="0" w:color="auto"/>
        <w:bottom w:val="none" w:sz="0" w:space="0" w:color="auto"/>
        <w:right w:val="none" w:sz="0" w:space="0" w:color="auto"/>
      </w:divBdr>
    </w:div>
    <w:div w:id="85463741">
      <w:bodyDiv w:val="1"/>
      <w:marLeft w:val="0"/>
      <w:marRight w:val="0"/>
      <w:marTop w:val="0"/>
      <w:marBottom w:val="0"/>
      <w:divBdr>
        <w:top w:val="none" w:sz="0" w:space="0" w:color="auto"/>
        <w:left w:val="none" w:sz="0" w:space="0" w:color="auto"/>
        <w:bottom w:val="none" w:sz="0" w:space="0" w:color="auto"/>
        <w:right w:val="none" w:sz="0" w:space="0" w:color="auto"/>
      </w:divBdr>
    </w:div>
    <w:div w:id="91437731">
      <w:bodyDiv w:val="1"/>
      <w:marLeft w:val="0"/>
      <w:marRight w:val="0"/>
      <w:marTop w:val="0"/>
      <w:marBottom w:val="0"/>
      <w:divBdr>
        <w:top w:val="none" w:sz="0" w:space="0" w:color="auto"/>
        <w:left w:val="none" w:sz="0" w:space="0" w:color="auto"/>
        <w:bottom w:val="none" w:sz="0" w:space="0" w:color="auto"/>
        <w:right w:val="none" w:sz="0" w:space="0" w:color="auto"/>
      </w:divBdr>
    </w:div>
    <w:div w:id="93672114">
      <w:bodyDiv w:val="1"/>
      <w:marLeft w:val="0"/>
      <w:marRight w:val="0"/>
      <w:marTop w:val="0"/>
      <w:marBottom w:val="0"/>
      <w:divBdr>
        <w:top w:val="none" w:sz="0" w:space="0" w:color="auto"/>
        <w:left w:val="none" w:sz="0" w:space="0" w:color="auto"/>
        <w:bottom w:val="none" w:sz="0" w:space="0" w:color="auto"/>
        <w:right w:val="none" w:sz="0" w:space="0" w:color="auto"/>
      </w:divBdr>
    </w:div>
    <w:div w:id="103035114">
      <w:bodyDiv w:val="1"/>
      <w:marLeft w:val="0"/>
      <w:marRight w:val="0"/>
      <w:marTop w:val="0"/>
      <w:marBottom w:val="0"/>
      <w:divBdr>
        <w:top w:val="none" w:sz="0" w:space="0" w:color="auto"/>
        <w:left w:val="none" w:sz="0" w:space="0" w:color="auto"/>
        <w:bottom w:val="none" w:sz="0" w:space="0" w:color="auto"/>
        <w:right w:val="none" w:sz="0" w:space="0" w:color="auto"/>
      </w:divBdr>
    </w:div>
    <w:div w:id="105009923">
      <w:bodyDiv w:val="1"/>
      <w:marLeft w:val="0"/>
      <w:marRight w:val="0"/>
      <w:marTop w:val="0"/>
      <w:marBottom w:val="0"/>
      <w:divBdr>
        <w:top w:val="none" w:sz="0" w:space="0" w:color="auto"/>
        <w:left w:val="none" w:sz="0" w:space="0" w:color="auto"/>
        <w:bottom w:val="none" w:sz="0" w:space="0" w:color="auto"/>
        <w:right w:val="none" w:sz="0" w:space="0" w:color="auto"/>
      </w:divBdr>
    </w:div>
    <w:div w:id="108009111">
      <w:bodyDiv w:val="1"/>
      <w:marLeft w:val="0"/>
      <w:marRight w:val="0"/>
      <w:marTop w:val="0"/>
      <w:marBottom w:val="0"/>
      <w:divBdr>
        <w:top w:val="none" w:sz="0" w:space="0" w:color="auto"/>
        <w:left w:val="none" w:sz="0" w:space="0" w:color="auto"/>
        <w:bottom w:val="none" w:sz="0" w:space="0" w:color="auto"/>
        <w:right w:val="none" w:sz="0" w:space="0" w:color="auto"/>
      </w:divBdr>
    </w:div>
    <w:div w:id="109401216">
      <w:bodyDiv w:val="1"/>
      <w:marLeft w:val="0"/>
      <w:marRight w:val="0"/>
      <w:marTop w:val="0"/>
      <w:marBottom w:val="0"/>
      <w:divBdr>
        <w:top w:val="none" w:sz="0" w:space="0" w:color="auto"/>
        <w:left w:val="none" w:sz="0" w:space="0" w:color="auto"/>
        <w:bottom w:val="none" w:sz="0" w:space="0" w:color="auto"/>
        <w:right w:val="none" w:sz="0" w:space="0" w:color="auto"/>
      </w:divBdr>
    </w:div>
    <w:div w:id="110251926">
      <w:bodyDiv w:val="1"/>
      <w:marLeft w:val="0"/>
      <w:marRight w:val="0"/>
      <w:marTop w:val="0"/>
      <w:marBottom w:val="0"/>
      <w:divBdr>
        <w:top w:val="none" w:sz="0" w:space="0" w:color="auto"/>
        <w:left w:val="none" w:sz="0" w:space="0" w:color="auto"/>
        <w:bottom w:val="none" w:sz="0" w:space="0" w:color="auto"/>
        <w:right w:val="none" w:sz="0" w:space="0" w:color="auto"/>
      </w:divBdr>
    </w:div>
    <w:div w:id="121115604">
      <w:bodyDiv w:val="1"/>
      <w:marLeft w:val="0"/>
      <w:marRight w:val="0"/>
      <w:marTop w:val="0"/>
      <w:marBottom w:val="0"/>
      <w:divBdr>
        <w:top w:val="none" w:sz="0" w:space="0" w:color="auto"/>
        <w:left w:val="none" w:sz="0" w:space="0" w:color="auto"/>
        <w:bottom w:val="none" w:sz="0" w:space="0" w:color="auto"/>
        <w:right w:val="none" w:sz="0" w:space="0" w:color="auto"/>
      </w:divBdr>
    </w:div>
    <w:div w:id="123085446">
      <w:bodyDiv w:val="1"/>
      <w:marLeft w:val="0"/>
      <w:marRight w:val="0"/>
      <w:marTop w:val="0"/>
      <w:marBottom w:val="0"/>
      <w:divBdr>
        <w:top w:val="none" w:sz="0" w:space="0" w:color="auto"/>
        <w:left w:val="none" w:sz="0" w:space="0" w:color="auto"/>
        <w:bottom w:val="none" w:sz="0" w:space="0" w:color="auto"/>
        <w:right w:val="none" w:sz="0" w:space="0" w:color="auto"/>
      </w:divBdr>
      <w:divsChild>
        <w:div w:id="1637757418">
          <w:marLeft w:val="480"/>
          <w:marRight w:val="0"/>
          <w:marTop w:val="0"/>
          <w:marBottom w:val="0"/>
          <w:divBdr>
            <w:top w:val="none" w:sz="0" w:space="0" w:color="auto"/>
            <w:left w:val="none" w:sz="0" w:space="0" w:color="auto"/>
            <w:bottom w:val="none" w:sz="0" w:space="0" w:color="auto"/>
            <w:right w:val="none" w:sz="0" w:space="0" w:color="auto"/>
          </w:divBdr>
        </w:div>
        <w:div w:id="1728987739">
          <w:marLeft w:val="480"/>
          <w:marRight w:val="0"/>
          <w:marTop w:val="0"/>
          <w:marBottom w:val="0"/>
          <w:divBdr>
            <w:top w:val="none" w:sz="0" w:space="0" w:color="auto"/>
            <w:left w:val="none" w:sz="0" w:space="0" w:color="auto"/>
            <w:bottom w:val="none" w:sz="0" w:space="0" w:color="auto"/>
            <w:right w:val="none" w:sz="0" w:space="0" w:color="auto"/>
          </w:divBdr>
        </w:div>
        <w:div w:id="1112358626">
          <w:marLeft w:val="480"/>
          <w:marRight w:val="0"/>
          <w:marTop w:val="0"/>
          <w:marBottom w:val="0"/>
          <w:divBdr>
            <w:top w:val="none" w:sz="0" w:space="0" w:color="auto"/>
            <w:left w:val="none" w:sz="0" w:space="0" w:color="auto"/>
            <w:bottom w:val="none" w:sz="0" w:space="0" w:color="auto"/>
            <w:right w:val="none" w:sz="0" w:space="0" w:color="auto"/>
          </w:divBdr>
        </w:div>
        <w:div w:id="2089884596">
          <w:marLeft w:val="480"/>
          <w:marRight w:val="0"/>
          <w:marTop w:val="0"/>
          <w:marBottom w:val="0"/>
          <w:divBdr>
            <w:top w:val="none" w:sz="0" w:space="0" w:color="auto"/>
            <w:left w:val="none" w:sz="0" w:space="0" w:color="auto"/>
            <w:bottom w:val="none" w:sz="0" w:space="0" w:color="auto"/>
            <w:right w:val="none" w:sz="0" w:space="0" w:color="auto"/>
          </w:divBdr>
        </w:div>
        <w:div w:id="1178160020">
          <w:marLeft w:val="480"/>
          <w:marRight w:val="0"/>
          <w:marTop w:val="0"/>
          <w:marBottom w:val="0"/>
          <w:divBdr>
            <w:top w:val="none" w:sz="0" w:space="0" w:color="auto"/>
            <w:left w:val="none" w:sz="0" w:space="0" w:color="auto"/>
            <w:bottom w:val="none" w:sz="0" w:space="0" w:color="auto"/>
            <w:right w:val="none" w:sz="0" w:space="0" w:color="auto"/>
          </w:divBdr>
        </w:div>
        <w:div w:id="161234">
          <w:marLeft w:val="480"/>
          <w:marRight w:val="0"/>
          <w:marTop w:val="0"/>
          <w:marBottom w:val="0"/>
          <w:divBdr>
            <w:top w:val="none" w:sz="0" w:space="0" w:color="auto"/>
            <w:left w:val="none" w:sz="0" w:space="0" w:color="auto"/>
            <w:bottom w:val="none" w:sz="0" w:space="0" w:color="auto"/>
            <w:right w:val="none" w:sz="0" w:space="0" w:color="auto"/>
          </w:divBdr>
        </w:div>
        <w:div w:id="499351016">
          <w:marLeft w:val="480"/>
          <w:marRight w:val="0"/>
          <w:marTop w:val="0"/>
          <w:marBottom w:val="0"/>
          <w:divBdr>
            <w:top w:val="none" w:sz="0" w:space="0" w:color="auto"/>
            <w:left w:val="none" w:sz="0" w:space="0" w:color="auto"/>
            <w:bottom w:val="none" w:sz="0" w:space="0" w:color="auto"/>
            <w:right w:val="none" w:sz="0" w:space="0" w:color="auto"/>
          </w:divBdr>
        </w:div>
        <w:div w:id="1748187670">
          <w:marLeft w:val="480"/>
          <w:marRight w:val="0"/>
          <w:marTop w:val="0"/>
          <w:marBottom w:val="0"/>
          <w:divBdr>
            <w:top w:val="none" w:sz="0" w:space="0" w:color="auto"/>
            <w:left w:val="none" w:sz="0" w:space="0" w:color="auto"/>
            <w:bottom w:val="none" w:sz="0" w:space="0" w:color="auto"/>
            <w:right w:val="none" w:sz="0" w:space="0" w:color="auto"/>
          </w:divBdr>
        </w:div>
        <w:div w:id="1738358295">
          <w:marLeft w:val="480"/>
          <w:marRight w:val="0"/>
          <w:marTop w:val="0"/>
          <w:marBottom w:val="0"/>
          <w:divBdr>
            <w:top w:val="none" w:sz="0" w:space="0" w:color="auto"/>
            <w:left w:val="none" w:sz="0" w:space="0" w:color="auto"/>
            <w:bottom w:val="none" w:sz="0" w:space="0" w:color="auto"/>
            <w:right w:val="none" w:sz="0" w:space="0" w:color="auto"/>
          </w:divBdr>
        </w:div>
        <w:div w:id="598566402">
          <w:marLeft w:val="480"/>
          <w:marRight w:val="0"/>
          <w:marTop w:val="0"/>
          <w:marBottom w:val="0"/>
          <w:divBdr>
            <w:top w:val="none" w:sz="0" w:space="0" w:color="auto"/>
            <w:left w:val="none" w:sz="0" w:space="0" w:color="auto"/>
            <w:bottom w:val="none" w:sz="0" w:space="0" w:color="auto"/>
            <w:right w:val="none" w:sz="0" w:space="0" w:color="auto"/>
          </w:divBdr>
        </w:div>
      </w:divsChild>
    </w:div>
    <w:div w:id="133644664">
      <w:bodyDiv w:val="1"/>
      <w:marLeft w:val="0"/>
      <w:marRight w:val="0"/>
      <w:marTop w:val="0"/>
      <w:marBottom w:val="0"/>
      <w:divBdr>
        <w:top w:val="none" w:sz="0" w:space="0" w:color="auto"/>
        <w:left w:val="none" w:sz="0" w:space="0" w:color="auto"/>
        <w:bottom w:val="none" w:sz="0" w:space="0" w:color="auto"/>
        <w:right w:val="none" w:sz="0" w:space="0" w:color="auto"/>
      </w:divBdr>
    </w:div>
    <w:div w:id="133908579">
      <w:bodyDiv w:val="1"/>
      <w:marLeft w:val="0"/>
      <w:marRight w:val="0"/>
      <w:marTop w:val="0"/>
      <w:marBottom w:val="0"/>
      <w:divBdr>
        <w:top w:val="none" w:sz="0" w:space="0" w:color="auto"/>
        <w:left w:val="none" w:sz="0" w:space="0" w:color="auto"/>
        <w:bottom w:val="none" w:sz="0" w:space="0" w:color="auto"/>
        <w:right w:val="none" w:sz="0" w:space="0" w:color="auto"/>
      </w:divBdr>
    </w:div>
    <w:div w:id="138303607">
      <w:bodyDiv w:val="1"/>
      <w:marLeft w:val="0"/>
      <w:marRight w:val="0"/>
      <w:marTop w:val="0"/>
      <w:marBottom w:val="0"/>
      <w:divBdr>
        <w:top w:val="none" w:sz="0" w:space="0" w:color="auto"/>
        <w:left w:val="none" w:sz="0" w:space="0" w:color="auto"/>
        <w:bottom w:val="none" w:sz="0" w:space="0" w:color="auto"/>
        <w:right w:val="none" w:sz="0" w:space="0" w:color="auto"/>
      </w:divBdr>
    </w:div>
    <w:div w:id="146943452">
      <w:bodyDiv w:val="1"/>
      <w:marLeft w:val="0"/>
      <w:marRight w:val="0"/>
      <w:marTop w:val="0"/>
      <w:marBottom w:val="0"/>
      <w:divBdr>
        <w:top w:val="none" w:sz="0" w:space="0" w:color="auto"/>
        <w:left w:val="none" w:sz="0" w:space="0" w:color="auto"/>
        <w:bottom w:val="none" w:sz="0" w:space="0" w:color="auto"/>
        <w:right w:val="none" w:sz="0" w:space="0" w:color="auto"/>
      </w:divBdr>
      <w:divsChild>
        <w:div w:id="909343775">
          <w:marLeft w:val="480"/>
          <w:marRight w:val="0"/>
          <w:marTop w:val="0"/>
          <w:marBottom w:val="0"/>
          <w:divBdr>
            <w:top w:val="none" w:sz="0" w:space="0" w:color="auto"/>
            <w:left w:val="none" w:sz="0" w:space="0" w:color="auto"/>
            <w:bottom w:val="none" w:sz="0" w:space="0" w:color="auto"/>
            <w:right w:val="none" w:sz="0" w:space="0" w:color="auto"/>
          </w:divBdr>
        </w:div>
        <w:div w:id="1538589409">
          <w:marLeft w:val="480"/>
          <w:marRight w:val="0"/>
          <w:marTop w:val="0"/>
          <w:marBottom w:val="0"/>
          <w:divBdr>
            <w:top w:val="none" w:sz="0" w:space="0" w:color="auto"/>
            <w:left w:val="none" w:sz="0" w:space="0" w:color="auto"/>
            <w:bottom w:val="none" w:sz="0" w:space="0" w:color="auto"/>
            <w:right w:val="none" w:sz="0" w:space="0" w:color="auto"/>
          </w:divBdr>
        </w:div>
        <w:div w:id="1813596318">
          <w:marLeft w:val="480"/>
          <w:marRight w:val="0"/>
          <w:marTop w:val="0"/>
          <w:marBottom w:val="0"/>
          <w:divBdr>
            <w:top w:val="none" w:sz="0" w:space="0" w:color="auto"/>
            <w:left w:val="none" w:sz="0" w:space="0" w:color="auto"/>
            <w:bottom w:val="none" w:sz="0" w:space="0" w:color="auto"/>
            <w:right w:val="none" w:sz="0" w:space="0" w:color="auto"/>
          </w:divBdr>
        </w:div>
        <w:div w:id="1610698405">
          <w:marLeft w:val="480"/>
          <w:marRight w:val="0"/>
          <w:marTop w:val="0"/>
          <w:marBottom w:val="0"/>
          <w:divBdr>
            <w:top w:val="none" w:sz="0" w:space="0" w:color="auto"/>
            <w:left w:val="none" w:sz="0" w:space="0" w:color="auto"/>
            <w:bottom w:val="none" w:sz="0" w:space="0" w:color="auto"/>
            <w:right w:val="none" w:sz="0" w:space="0" w:color="auto"/>
          </w:divBdr>
        </w:div>
        <w:div w:id="572087776">
          <w:marLeft w:val="480"/>
          <w:marRight w:val="0"/>
          <w:marTop w:val="0"/>
          <w:marBottom w:val="0"/>
          <w:divBdr>
            <w:top w:val="none" w:sz="0" w:space="0" w:color="auto"/>
            <w:left w:val="none" w:sz="0" w:space="0" w:color="auto"/>
            <w:bottom w:val="none" w:sz="0" w:space="0" w:color="auto"/>
            <w:right w:val="none" w:sz="0" w:space="0" w:color="auto"/>
          </w:divBdr>
        </w:div>
        <w:div w:id="32536189">
          <w:marLeft w:val="480"/>
          <w:marRight w:val="0"/>
          <w:marTop w:val="0"/>
          <w:marBottom w:val="0"/>
          <w:divBdr>
            <w:top w:val="none" w:sz="0" w:space="0" w:color="auto"/>
            <w:left w:val="none" w:sz="0" w:space="0" w:color="auto"/>
            <w:bottom w:val="none" w:sz="0" w:space="0" w:color="auto"/>
            <w:right w:val="none" w:sz="0" w:space="0" w:color="auto"/>
          </w:divBdr>
        </w:div>
        <w:div w:id="991906748">
          <w:marLeft w:val="480"/>
          <w:marRight w:val="0"/>
          <w:marTop w:val="0"/>
          <w:marBottom w:val="0"/>
          <w:divBdr>
            <w:top w:val="none" w:sz="0" w:space="0" w:color="auto"/>
            <w:left w:val="none" w:sz="0" w:space="0" w:color="auto"/>
            <w:bottom w:val="none" w:sz="0" w:space="0" w:color="auto"/>
            <w:right w:val="none" w:sz="0" w:space="0" w:color="auto"/>
          </w:divBdr>
        </w:div>
        <w:div w:id="1997800359">
          <w:marLeft w:val="480"/>
          <w:marRight w:val="0"/>
          <w:marTop w:val="0"/>
          <w:marBottom w:val="0"/>
          <w:divBdr>
            <w:top w:val="none" w:sz="0" w:space="0" w:color="auto"/>
            <w:left w:val="none" w:sz="0" w:space="0" w:color="auto"/>
            <w:bottom w:val="none" w:sz="0" w:space="0" w:color="auto"/>
            <w:right w:val="none" w:sz="0" w:space="0" w:color="auto"/>
          </w:divBdr>
        </w:div>
        <w:div w:id="513231232">
          <w:marLeft w:val="480"/>
          <w:marRight w:val="0"/>
          <w:marTop w:val="0"/>
          <w:marBottom w:val="0"/>
          <w:divBdr>
            <w:top w:val="none" w:sz="0" w:space="0" w:color="auto"/>
            <w:left w:val="none" w:sz="0" w:space="0" w:color="auto"/>
            <w:bottom w:val="none" w:sz="0" w:space="0" w:color="auto"/>
            <w:right w:val="none" w:sz="0" w:space="0" w:color="auto"/>
          </w:divBdr>
        </w:div>
        <w:div w:id="1648703666">
          <w:marLeft w:val="480"/>
          <w:marRight w:val="0"/>
          <w:marTop w:val="0"/>
          <w:marBottom w:val="0"/>
          <w:divBdr>
            <w:top w:val="none" w:sz="0" w:space="0" w:color="auto"/>
            <w:left w:val="none" w:sz="0" w:space="0" w:color="auto"/>
            <w:bottom w:val="none" w:sz="0" w:space="0" w:color="auto"/>
            <w:right w:val="none" w:sz="0" w:space="0" w:color="auto"/>
          </w:divBdr>
        </w:div>
        <w:div w:id="553271337">
          <w:marLeft w:val="480"/>
          <w:marRight w:val="0"/>
          <w:marTop w:val="0"/>
          <w:marBottom w:val="0"/>
          <w:divBdr>
            <w:top w:val="none" w:sz="0" w:space="0" w:color="auto"/>
            <w:left w:val="none" w:sz="0" w:space="0" w:color="auto"/>
            <w:bottom w:val="none" w:sz="0" w:space="0" w:color="auto"/>
            <w:right w:val="none" w:sz="0" w:space="0" w:color="auto"/>
          </w:divBdr>
        </w:div>
        <w:div w:id="303779036">
          <w:marLeft w:val="480"/>
          <w:marRight w:val="0"/>
          <w:marTop w:val="0"/>
          <w:marBottom w:val="0"/>
          <w:divBdr>
            <w:top w:val="none" w:sz="0" w:space="0" w:color="auto"/>
            <w:left w:val="none" w:sz="0" w:space="0" w:color="auto"/>
            <w:bottom w:val="none" w:sz="0" w:space="0" w:color="auto"/>
            <w:right w:val="none" w:sz="0" w:space="0" w:color="auto"/>
          </w:divBdr>
        </w:div>
        <w:div w:id="756444084">
          <w:marLeft w:val="480"/>
          <w:marRight w:val="0"/>
          <w:marTop w:val="0"/>
          <w:marBottom w:val="0"/>
          <w:divBdr>
            <w:top w:val="none" w:sz="0" w:space="0" w:color="auto"/>
            <w:left w:val="none" w:sz="0" w:space="0" w:color="auto"/>
            <w:bottom w:val="none" w:sz="0" w:space="0" w:color="auto"/>
            <w:right w:val="none" w:sz="0" w:space="0" w:color="auto"/>
          </w:divBdr>
        </w:div>
        <w:div w:id="306863736">
          <w:marLeft w:val="480"/>
          <w:marRight w:val="0"/>
          <w:marTop w:val="0"/>
          <w:marBottom w:val="0"/>
          <w:divBdr>
            <w:top w:val="none" w:sz="0" w:space="0" w:color="auto"/>
            <w:left w:val="none" w:sz="0" w:space="0" w:color="auto"/>
            <w:bottom w:val="none" w:sz="0" w:space="0" w:color="auto"/>
            <w:right w:val="none" w:sz="0" w:space="0" w:color="auto"/>
          </w:divBdr>
        </w:div>
        <w:div w:id="1097478780">
          <w:marLeft w:val="480"/>
          <w:marRight w:val="0"/>
          <w:marTop w:val="0"/>
          <w:marBottom w:val="0"/>
          <w:divBdr>
            <w:top w:val="none" w:sz="0" w:space="0" w:color="auto"/>
            <w:left w:val="none" w:sz="0" w:space="0" w:color="auto"/>
            <w:bottom w:val="none" w:sz="0" w:space="0" w:color="auto"/>
            <w:right w:val="none" w:sz="0" w:space="0" w:color="auto"/>
          </w:divBdr>
        </w:div>
        <w:div w:id="1171219272">
          <w:marLeft w:val="480"/>
          <w:marRight w:val="0"/>
          <w:marTop w:val="0"/>
          <w:marBottom w:val="0"/>
          <w:divBdr>
            <w:top w:val="none" w:sz="0" w:space="0" w:color="auto"/>
            <w:left w:val="none" w:sz="0" w:space="0" w:color="auto"/>
            <w:bottom w:val="none" w:sz="0" w:space="0" w:color="auto"/>
            <w:right w:val="none" w:sz="0" w:space="0" w:color="auto"/>
          </w:divBdr>
        </w:div>
        <w:div w:id="1744185325">
          <w:marLeft w:val="480"/>
          <w:marRight w:val="0"/>
          <w:marTop w:val="0"/>
          <w:marBottom w:val="0"/>
          <w:divBdr>
            <w:top w:val="none" w:sz="0" w:space="0" w:color="auto"/>
            <w:left w:val="none" w:sz="0" w:space="0" w:color="auto"/>
            <w:bottom w:val="none" w:sz="0" w:space="0" w:color="auto"/>
            <w:right w:val="none" w:sz="0" w:space="0" w:color="auto"/>
          </w:divBdr>
        </w:div>
        <w:div w:id="1170413293">
          <w:marLeft w:val="480"/>
          <w:marRight w:val="0"/>
          <w:marTop w:val="0"/>
          <w:marBottom w:val="0"/>
          <w:divBdr>
            <w:top w:val="none" w:sz="0" w:space="0" w:color="auto"/>
            <w:left w:val="none" w:sz="0" w:space="0" w:color="auto"/>
            <w:bottom w:val="none" w:sz="0" w:space="0" w:color="auto"/>
            <w:right w:val="none" w:sz="0" w:space="0" w:color="auto"/>
          </w:divBdr>
        </w:div>
        <w:div w:id="25372259">
          <w:marLeft w:val="480"/>
          <w:marRight w:val="0"/>
          <w:marTop w:val="0"/>
          <w:marBottom w:val="0"/>
          <w:divBdr>
            <w:top w:val="none" w:sz="0" w:space="0" w:color="auto"/>
            <w:left w:val="none" w:sz="0" w:space="0" w:color="auto"/>
            <w:bottom w:val="none" w:sz="0" w:space="0" w:color="auto"/>
            <w:right w:val="none" w:sz="0" w:space="0" w:color="auto"/>
          </w:divBdr>
        </w:div>
        <w:div w:id="948656643">
          <w:marLeft w:val="480"/>
          <w:marRight w:val="0"/>
          <w:marTop w:val="0"/>
          <w:marBottom w:val="0"/>
          <w:divBdr>
            <w:top w:val="none" w:sz="0" w:space="0" w:color="auto"/>
            <w:left w:val="none" w:sz="0" w:space="0" w:color="auto"/>
            <w:bottom w:val="none" w:sz="0" w:space="0" w:color="auto"/>
            <w:right w:val="none" w:sz="0" w:space="0" w:color="auto"/>
          </w:divBdr>
        </w:div>
        <w:div w:id="1028674860">
          <w:marLeft w:val="480"/>
          <w:marRight w:val="0"/>
          <w:marTop w:val="0"/>
          <w:marBottom w:val="0"/>
          <w:divBdr>
            <w:top w:val="none" w:sz="0" w:space="0" w:color="auto"/>
            <w:left w:val="none" w:sz="0" w:space="0" w:color="auto"/>
            <w:bottom w:val="none" w:sz="0" w:space="0" w:color="auto"/>
            <w:right w:val="none" w:sz="0" w:space="0" w:color="auto"/>
          </w:divBdr>
        </w:div>
      </w:divsChild>
    </w:div>
    <w:div w:id="179852886">
      <w:bodyDiv w:val="1"/>
      <w:marLeft w:val="0"/>
      <w:marRight w:val="0"/>
      <w:marTop w:val="0"/>
      <w:marBottom w:val="0"/>
      <w:divBdr>
        <w:top w:val="none" w:sz="0" w:space="0" w:color="auto"/>
        <w:left w:val="none" w:sz="0" w:space="0" w:color="auto"/>
        <w:bottom w:val="none" w:sz="0" w:space="0" w:color="auto"/>
        <w:right w:val="none" w:sz="0" w:space="0" w:color="auto"/>
      </w:divBdr>
    </w:div>
    <w:div w:id="182522075">
      <w:bodyDiv w:val="1"/>
      <w:marLeft w:val="0"/>
      <w:marRight w:val="0"/>
      <w:marTop w:val="0"/>
      <w:marBottom w:val="0"/>
      <w:divBdr>
        <w:top w:val="none" w:sz="0" w:space="0" w:color="auto"/>
        <w:left w:val="none" w:sz="0" w:space="0" w:color="auto"/>
        <w:bottom w:val="none" w:sz="0" w:space="0" w:color="auto"/>
        <w:right w:val="none" w:sz="0" w:space="0" w:color="auto"/>
      </w:divBdr>
    </w:div>
    <w:div w:id="191261203">
      <w:bodyDiv w:val="1"/>
      <w:marLeft w:val="0"/>
      <w:marRight w:val="0"/>
      <w:marTop w:val="0"/>
      <w:marBottom w:val="0"/>
      <w:divBdr>
        <w:top w:val="none" w:sz="0" w:space="0" w:color="auto"/>
        <w:left w:val="none" w:sz="0" w:space="0" w:color="auto"/>
        <w:bottom w:val="none" w:sz="0" w:space="0" w:color="auto"/>
        <w:right w:val="none" w:sz="0" w:space="0" w:color="auto"/>
      </w:divBdr>
    </w:div>
    <w:div w:id="193738124">
      <w:bodyDiv w:val="1"/>
      <w:marLeft w:val="0"/>
      <w:marRight w:val="0"/>
      <w:marTop w:val="0"/>
      <w:marBottom w:val="0"/>
      <w:divBdr>
        <w:top w:val="none" w:sz="0" w:space="0" w:color="auto"/>
        <w:left w:val="none" w:sz="0" w:space="0" w:color="auto"/>
        <w:bottom w:val="none" w:sz="0" w:space="0" w:color="auto"/>
        <w:right w:val="none" w:sz="0" w:space="0" w:color="auto"/>
      </w:divBdr>
    </w:div>
    <w:div w:id="198591773">
      <w:bodyDiv w:val="1"/>
      <w:marLeft w:val="0"/>
      <w:marRight w:val="0"/>
      <w:marTop w:val="0"/>
      <w:marBottom w:val="0"/>
      <w:divBdr>
        <w:top w:val="none" w:sz="0" w:space="0" w:color="auto"/>
        <w:left w:val="none" w:sz="0" w:space="0" w:color="auto"/>
        <w:bottom w:val="none" w:sz="0" w:space="0" w:color="auto"/>
        <w:right w:val="none" w:sz="0" w:space="0" w:color="auto"/>
      </w:divBdr>
    </w:div>
    <w:div w:id="202640740">
      <w:bodyDiv w:val="1"/>
      <w:marLeft w:val="0"/>
      <w:marRight w:val="0"/>
      <w:marTop w:val="0"/>
      <w:marBottom w:val="0"/>
      <w:divBdr>
        <w:top w:val="none" w:sz="0" w:space="0" w:color="auto"/>
        <w:left w:val="none" w:sz="0" w:space="0" w:color="auto"/>
        <w:bottom w:val="none" w:sz="0" w:space="0" w:color="auto"/>
        <w:right w:val="none" w:sz="0" w:space="0" w:color="auto"/>
      </w:divBdr>
    </w:div>
    <w:div w:id="210922019">
      <w:bodyDiv w:val="1"/>
      <w:marLeft w:val="0"/>
      <w:marRight w:val="0"/>
      <w:marTop w:val="0"/>
      <w:marBottom w:val="0"/>
      <w:divBdr>
        <w:top w:val="none" w:sz="0" w:space="0" w:color="auto"/>
        <w:left w:val="none" w:sz="0" w:space="0" w:color="auto"/>
        <w:bottom w:val="none" w:sz="0" w:space="0" w:color="auto"/>
        <w:right w:val="none" w:sz="0" w:space="0" w:color="auto"/>
      </w:divBdr>
    </w:div>
    <w:div w:id="213589348">
      <w:bodyDiv w:val="1"/>
      <w:marLeft w:val="0"/>
      <w:marRight w:val="0"/>
      <w:marTop w:val="0"/>
      <w:marBottom w:val="0"/>
      <w:divBdr>
        <w:top w:val="none" w:sz="0" w:space="0" w:color="auto"/>
        <w:left w:val="none" w:sz="0" w:space="0" w:color="auto"/>
        <w:bottom w:val="none" w:sz="0" w:space="0" w:color="auto"/>
        <w:right w:val="none" w:sz="0" w:space="0" w:color="auto"/>
      </w:divBdr>
    </w:div>
    <w:div w:id="215513283">
      <w:bodyDiv w:val="1"/>
      <w:marLeft w:val="0"/>
      <w:marRight w:val="0"/>
      <w:marTop w:val="0"/>
      <w:marBottom w:val="0"/>
      <w:divBdr>
        <w:top w:val="none" w:sz="0" w:space="0" w:color="auto"/>
        <w:left w:val="none" w:sz="0" w:space="0" w:color="auto"/>
        <w:bottom w:val="none" w:sz="0" w:space="0" w:color="auto"/>
        <w:right w:val="none" w:sz="0" w:space="0" w:color="auto"/>
      </w:divBdr>
    </w:div>
    <w:div w:id="217864033">
      <w:bodyDiv w:val="1"/>
      <w:marLeft w:val="0"/>
      <w:marRight w:val="0"/>
      <w:marTop w:val="0"/>
      <w:marBottom w:val="0"/>
      <w:divBdr>
        <w:top w:val="none" w:sz="0" w:space="0" w:color="auto"/>
        <w:left w:val="none" w:sz="0" w:space="0" w:color="auto"/>
        <w:bottom w:val="none" w:sz="0" w:space="0" w:color="auto"/>
        <w:right w:val="none" w:sz="0" w:space="0" w:color="auto"/>
      </w:divBdr>
    </w:div>
    <w:div w:id="224921377">
      <w:bodyDiv w:val="1"/>
      <w:marLeft w:val="0"/>
      <w:marRight w:val="0"/>
      <w:marTop w:val="0"/>
      <w:marBottom w:val="0"/>
      <w:divBdr>
        <w:top w:val="none" w:sz="0" w:space="0" w:color="auto"/>
        <w:left w:val="none" w:sz="0" w:space="0" w:color="auto"/>
        <w:bottom w:val="none" w:sz="0" w:space="0" w:color="auto"/>
        <w:right w:val="none" w:sz="0" w:space="0" w:color="auto"/>
      </w:divBdr>
    </w:div>
    <w:div w:id="243489754">
      <w:bodyDiv w:val="1"/>
      <w:marLeft w:val="0"/>
      <w:marRight w:val="0"/>
      <w:marTop w:val="0"/>
      <w:marBottom w:val="0"/>
      <w:divBdr>
        <w:top w:val="none" w:sz="0" w:space="0" w:color="auto"/>
        <w:left w:val="none" w:sz="0" w:space="0" w:color="auto"/>
        <w:bottom w:val="none" w:sz="0" w:space="0" w:color="auto"/>
        <w:right w:val="none" w:sz="0" w:space="0" w:color="auto"/>
      </w:divBdr>
    </w:div>
    <w:div w:id="244536263">
      <w:bodyDiv w:val="1"/>
      <w:marLeft w:val="0"/>
      <w:marRight w:val="0"/>
      <w:marTop w:val="0"/>
      <w:marBottom w:val="0"/>
      <w:divBdr>
        <w:top w:val="none" w:sz="0" w:space="0" w:color="auto"/>
        <w:left w:val="none" w:sz="0" w:space="0" w:color="auto"/>
        <w:bottom w:val="none" w:sz="0" w:space="0" w:color="auto"/>
        <w:right w:val="none" w:sz="0" w:space="0" w:color="auto"/>
      </w:divBdr>
    </w:div>
    <w:div w:id="246577324">
      <w:bodyDiv w:val="1"/>
      <w:marLeft w:val="0"/>
      <w:marRight w:val="0"/>
      <w:marTop w:val="0"/>
      <w:marBottom w:val="0"/>
      <w:divBdr>
        <w:top w:val="none" w:sz="0" w:space="0" w:color="auto"/>
        <w:left w:val="none" w:sz="0" w:space="0" w:color="auto"/>
        <w:bottom w:val="none" w:sz="0" w:space="0" w:color="auto"/>
        <w:right w:val="none" w:sz="0" w:space="0" w:color="auto"/>
      </w:divBdr>
    </w:div>
    <w:div w:id="247230570">
      <w:bodyDiv w:val="1"/>
      <w:marLeft w:val="0"/>
      <w:marRight w:val="0"/>
      <w:marTop w:val="0"/>
      <w:marBottom w:val="0"/>
      <w:divBdr>
        <w:top w:val="none" w:sz="0" w:space="0" w:color="auto"/>
        <w:left w:val="none" w:sz="0" w:space="0" w:color="auto"/>
        <w:bottom w:val="none" w:sz="0" w:space="0" w:color="auto"/>
        <w:right w:val="none" w:sz="0" w:space="0" w:color="auto"/>
      </w:divBdr>
    </w:div>
    <w:div w:id="250118025">
      <w:bodyDiv w:val="1"/>
      <w:marLeft w:val="0"/>
      <w:marRight w:val="0"/>
      <w:marTop w:val="0"/>
      <w:marBottom w:val="0"/>
      <w:divBdr>
        <w:top w:val="none" w:sz="0" w:space="0" w:color="auto"/>
        <w:left w:val="none" w:sz="0" w:space="0" w:color="auto"/>
        <w:bottom w:val="none" w:sz="0" w:space="0" w:color="auto"/>
        <w:right w:val="none" w:sz="0" w:space="0" w:color="auto"/>
      </w:divBdr>
    </w:div>
    <w:div w:id="253637572">
      <w:bodyDiv w:val="1"/>
      <w:marLeft w:val="0"/>
      <w:marRight w:val="0"/>
      <w:marTop w:val="0"/>
      <w:marBottom w:val="0"/>
      <w:divBdr>
        <w:top w:val="none" w:sz="0" w:space="0" w:color="auto"/>
        <w:left w:val="none" w:sz="0" w:space="0" w:color="auto"/>
        <w:bottom w:val="none" w:sz="0" w:space="0" w:color="auto"/>
        <w:right w:val="none" w:sz="0" w:space="0" w:color="auto"/>
      </w:divBdr>
    </w:div>
    <w:div w:id="256139172">
      <w:bodyDiv w:val="1"/>
      <w:marLeft w:val="0"/>
      <w:marRight w:val="0"/>
      <w:marTop w:val="0"/>
      <w:marBottom w:val="0"/>
      <w:divBdr>
        <w:top w:val="none" w:sz="0" w:space="0" w:color="auto"/>
        <w:left w:val="none" w:sz="0" w:space="0" w:color="auto"/>
        <w:bottom w:val="none" w:sz="0" w:space="0" w:color="auto"/>
        <w:right w:val="none" w:sz="0" w:space="0" w:color="auto"/>
      </w:divBdr>
      <w:divsChild>
        <w:div w:id="898633072">
          <w:marLeft w:val="480"/>
          <w:marRight w:val="0"/>
          <w:marTop w:val="0"/>
          <w:marBottom w:val="0"/>
          <w:divBdr>
            <w:top w:val="none" w:sz="0" w:space="0" w:color="auto"/>
            <w:left w:val="none" w:sz="0" w:space="0" w:color="auto"/>
            <w:bottom w:val="none" w:sz="0" w:space="0" w:color="auto"/>
            <w:right w:val="none" w:sz="0" w:space="0" w:color="auto"/>
          </w:divBdr>
        </w:div>
        <w:div w:id="288098385">
          <w:marLeft w:val="480"/>
          <w:marRight w:val="0"/>
          <w:marTop w:val="0"/>
          <w:marBottom w:val="0"/>
          <w:divBdr>
            <w:top w:val="none" w:sz="0" w:space="0" w:color="auto"/>
            <w:left w:val="none" w:sz="0" w:space="0" w:color="auto"/>
            <w:bottom w:val="none" w:sz="0" w:space="0" w:color="auto"/>
            <w:right w:val="none" w:sz="0" w:space="0" w:color="auto"/>
          </w:divBdr>
        </w:div>
        <w:div w:id="386614782">
          <w:marLeft w:val="480"/>
          <w:marRight w:val="0"/>
          <w:marTop w:val="0"/>
          <w:marBottom w:val="0"/>
          <w:divBdr>
            <w:top w:val="none" w:sz="0" w:space="0" w:color="auto"/>
            <w:left w:val="none" w:sz="0" w:space="0" w:color="auto"/>
            <w:bottom w:val="none" w:sz="0" w:space="0" w:color="auto"/>
            <w:right w:val="none" w:sz="0" w:space="0" w:color="auto"/>
          </w:divBdr>
        </w:div>
        <w:div w:id="1017345355">
          <w:marLeft w:val="480"/>
          <w:marRight w:val="0"/>
          <w:marTop w:val="0"/>
          <w:marBottom w:val="0"/>
          <w:divBdr>
            <w:top w:val="none" w:sz="0" w:space="0" w:color="auto"/>
            <w:left w:val="none" w:sz="0" w:space="0" w:color="auto"/>
            <w:bottom w:val="none" w:sz="0" w:space="0" w:color="auto"/>
            <w:right w:val="none" w:sz="0" w:space="0" w:color="auto"/>
          </w:divBdr>
        </w:div>
        <w:div w:id="1930767021">
          <w:marLeft w:val="480"/>
          <w:marRight w:val="0"/>
          <w:marTop w:val="0"/>
          <w:marBottom w:val="0"/>
          <w:divBdr>
            <w:top w:val="none" w:sz="0" w:space="0" w:color="auto"/>
            <w:left w:val="none" w:sz="0" w:space="0" w:color="auto"/>
            <w:bottom w:val="none" w:sz="0" w:space="0" w:color="auto"/>
            <w:right w:val="none" w:sz="0" w:space="0" w:color="auto"/>
          </w:divBdr>
        </w:div>
        <w:div w:id="1315909346">
          <w:marLeft w:val="480"/>
          <w:marRight w:val="0"/>
          <w:marTop w:val="0"/>
          <w:marBottom w:val="0"/>
          <w:divBdr>
            <w:top w:val="none" w:sz="0" w:space="0" w:color="auto"/>
            <w:left w:val="none" w:sz="0" w:space="0" w:color="auto"/>
            <w:bottom w:val="none" w:sz="0" w:space="0" w:color="auto"/>
            <w:right w:val="none" w:sz="0" w:space="0" w:color="auto"/>
          </w:divBdr>
        </w:div>
        <w:div w:id="465897622">
          <w:marLeft w:val="480"/>
          <w:marRight w:val="0"/>
          <w:marTop w:val="0"/>
          <w:marBottom w:val="0"/>
          <w:divBdr>
            <w:top w:val="none" w:sz="0" w:space="0" w:color="auto"/>
            <w:left w:val="none" w:sz="0" w:space="0" w:color="auto"/>
            <w:bottom w:val="none" w:sz="0" w:space="0" w:color="auto"/>
            <w:right w:val="none" w:sz="0" w:space="0" w:color="auto"/>
          </w:divBdr>
        </w:div>
        <w:div w:id="1867014439">
          <w:marLeft w:val="480"/>
          <w:marRight w:val="0"/>
          <w:marTop w:val="0"/>
          <w:marBottom w:val="0"/>
          <w:divBdr>
            <w:top w:val="none" w:sz="0" w:space="0" w:color="auto"/>
            <w:left w:val="none" w:sz="0" w:space="0" w:color="auto"/>
            <w:bottom w:val="none" w:sz="0" w:space="0" w:color="auto"/>
            <w:right w:val="none" w:sz="0" w:space="0" w:color="auto"/>
          </w:divBdr>
        </w:div>
        <w:div w:id="731467885">
          <w:marLeft w:val="480"/>
          <w:marRight w:val="0"/>
          <w:marTop w:val="0"/>
          <w:marBottom w:val="0"/>
          <w:divBdr>
            <w:top w:val="none" w:sz="0" w:space="0" w:color="auto"/>
            <w:left w:val="none" w:sz="0" w:space="0" w:color="auto"/>
            <w:bottom w:val="none" w:sz="0" w:space="0" w:color="auto"/>
            <w:right w:val="none" w:sz="0" w:space="0" w:color="auto"/>
          </w:divBdr>
        </w:div>
        <w:div w:id="1920211288">
          <w:marLeft w:val="480"/>
          <w:marRight w:val="0"/>
          <w:marTop w:val="0"/>
          <w:marBottom w:val="0"/>
          <w:divBdr>
            <w:top w:val="none" w:sz="0" w:space="0" w:color="auto"/>
            <w:left w:val="none" w:sz="0" w:space="0" w:color="auto"/>
            <w:bottom w:val="none" w:sz="0" w:space="0" w:color="auto"/>
            <w:right w:val="none" w:sz="0" w:space="0" w:color="auto"/>
          </w:divBdr>
        </w:div>
        <w:div w:id="1207718027">
          <w:marLeft w:val="480"/>
          <w:marRight w:val="0"/>
          <w:marTop w:val="0"/>
          <w:marBottom w:val="0"/>
          <w:divBdr>
            <w:top w:val="none" w:sz="0" w:space="0" w:color="auto"/>
            <w:left w:val="none" w:sz="0" w:space="0" w:color="auto"/>
            <w:bottom w:val="none" w:sz="0" w:space="0" w:color="auto"/>
            <w:right w:val="none" w:sz="0" w:space="0" w:color="auto"/>
          </w:divBdr>
        </w:div>
      </w:divsChild>
    </w:div>
    <w:div w:id="258954693">
      <w:bodyDiv w:val="1"/>
      <w:marLeft w:val="0"/>
      <w:marRight w:val="0"/>
      <w:marTop w:val="0"/>
      <w:marBottom w:val="0"/>
      <w:divBdr>
        <w:top w:val="none" w:sz="0" w:space="0" w:color="auto"/>
        <w:left w:val="none" w:sz="0" w:space="0" w:color="auto"/>
        <w:bottom w:val="none" w:sz="0" w:space="0" w:color="auto"/>
        <w:right w:val="none" w:sz="0" w:space="0" w:color="auto"/>
      </w:divBdr>
    </w:div>
    <w:div w:id="260914563">
      <w:bodyDiv w:val="1"/>
      <w:marLeft w:val="0"/>
      <w:marRight w:val="0"/>
      <w:marTop w:val="0"/>
      <w:marBottom w:val="0"/>
      <w:divBdr>
        <w:top w:val="none" w:sz="0" w:space="0" w:color="auto"/>
        <w:left w:val="none" w:sz="0" w:space="0" w:color="auto"/>
        <w:bottom w:val="none" w:sz="0" w:space="0" w:color="auto"/>
        <w:right w:val="none" w:sz="0" w:space="0" w:color="auto"/>
      </w:divBdr>
    </w:div>
    <w:div w:id="263080030">
      <w:bodyDiv w:val="1"/>
      <w:marLeft w:val="0"/>
      <w:marRight w:val="0"/>
      <w:marTop w:val="0"/>
      <w:marBottom w:val="0"/>
      <w:divBdr>
        <w:top w:val="none" w:sz="0" w:space="0" w:color="auto"/>
        <w:left w:val="none" w:sz="0" w:space="0" w:color="auto"/>
        <w:bottom w:val="none" w:sz="0" w:space="0" w:color="auto"/>
        <w:right w:val="none" w:sz="0" w:space="0" w:color="auto"/>
      </w:divBdr>
    </w:div>
    <w:div w:id="268002607">
      <w:bodyDiv w:val="1"/>
      <w:marLeft w:val="0"/>
      <w:marRight w:val="0"/>
      <w:marTop w:val="0"/>
      <w:marBottom w:val="0"/>
      <w:divBdr>
        <w:top w:val="none" w:sz="0" w:space="0" w:color="auto"/>
        <w:left w:val="none" w:sz="0" w:space="0" w:color="auto"/>
        <w:bottom w:val="none" w:sz="0" w:space="0" w:color="auto"/>
        <w:right w:val="none" w:sz="0" w:space="0" w:color="auto"/>
      </w:divBdr>
    </w:div>
    <w:div w:id="285821742">
      <w:bodyDiv w:val="1"/>
      <w:marLeft w:val="0"/>
      <w:marRight w:val="0"/>
      <w:marTop w:val="0"/>
      <w:marBottom w:val="0"/>
      <w:divBdr>
        <w:top w:val="none" w:sz="0" w:space="0" w:color="auto"/>
        <w:left w:val="none" w:sz="0" w:space="0" w:color="auto"/>
        <w:bottom w:val="none" w:sz="0" w:space="0" w:color="auto"/>
        <w:right w:val="none" w:sz="0" w:space="0" w:color="auto"/>
      </w:divBdr>
    </w:div>
    <w:div w:id="287781373">
      <w:bodyDiv w:val="1"/>
      <w:marLeft w:val="0"/>
      <w:marRight w:val="0"/>
      <w:marTop w:val="0"/>
      <w:marBottom w:val="0"/>
      <w:divBdr>
        <w:top w:val="none" w:sz="0" w:space="0" w:color="auto"/>
        <w:left w:val="none" w:sz="0" w:space="0" w:color="auto"/>
        <w:bottom w:val="none" w:sz="0" w:space="0" w:color="auto"/>
        <w:right w:val="none" w:sz="0" w:space="0" w:color="auto"/>
      </w:divBdr>
    </w:div>
    <w:div w:id="294649942">
      <w:bodyDiv w:val="1"/>
      <w:marLeft w:val="0"/>
      <w:marRight w:val="0"/>
      <w:marTop w:val="0"/>
      <w:marBottom w:val="0"/>
      <w:divBdr>
        <w:top w:val="none" w:sz="0" w:space="0" w:color="auto"/>
        <w:left w:val="none" w:sz="0" w:space="0" w:color="auto"/>
        <w:bottom w:val="none" w:sz="0" w:space="0" w:color="auto"/>
        <w:right w:val="none" w:sz="0" w:space="0" w:color="auto"/>
      </w:divBdr>
      <w:divsChild>
        <w:div w:id="1355881995">
          <w:marLeft w:val="480"/>
          <w:marRight w:val="0"/>
          <w:marTop w:val="0"/>
          <w:marBottom w:val="0"/>
          <w:divBdr>
            <w:top w:val="none" w:sz="0" w:space="0" w:color="auto"/>
            <w:left w:val="none" w:sz="0" w:space="0" w:color="auto"/>
            <w:bottom w:val="none" w:sz="0" w:space="0" w:color="auto"/>
            <w:right w:val="none" w:sz="0" w:space="0" w:color="auto"/>
          </w:divBdr>
        </w:div>
        <w:div w:id="531966371">
          <w:marLeft w:val="480"/>
          <w:marRight w:val="0"/>
          <w:marTop w:val="0"/>
          <w:marBottom w:val="0"/>
          <w:divBdr>
            <w:top w:val="none" w:sz="0" w:space="0" w:color="auto"/>
            <w:left w:val="none" w:sz="0" w:space="0" w:color="auto"/>
            <w:bottom w:val="none" w:sz="0" w:space="0" w:color="auto"/>
            <w:right w:val="none" w:sz="0" w:space="0" w:color="auto"/>
          </w:divBdr>
        </w:div>
        <w:div w:id="1936744970">
          <w:marLeft w:val="480"/>
          <w:marRight w:val="0"/>
          <w:marTop w:val="0"/>
          <w:marBottom w:val="0"/>
          <w:divBdr>
            <w:top w:val="none" w:sz="0" w:space="0" w:color="auto"/>
            <w:left w:val="none" w:sz="0" w:space="0" w:color="auto"/>
            <w:bottom w:val="none" w:sz="0" w:space="0" w:color="auto"/>
            <w:right w:val="none" w:sz="0" w:space="0" w:color="auto"/>
          </w:divBdr>
        </w:div>
        <w:div w:id="997921113">
          <w:marLeft w:val="480"/>
          <w:marRight w:val="0"/>
          <w:marTop w:val="0"/>
          <w:marBottom w:val="0"/>
          <w:divBdr>
            <w:top w:val="none" w:sz="0" w:space="0" w:color="auto"/>
            <w:left w:val="none" w:sz="0" w:space="0" w:color="auto"/>
            <w:bottom w:val="none" w:sz="0" w:space="0" w:color="auto"/>
            <w:right w:val="none" w:sz="0" w:space="0" w:color="auto"/>
          </w:divBdr>
        </w:div>
        <w:div w:id="524944952">
          <w:marLeft w:val="480"/>
          <w:marRight w:val="0"/>
          <w:marTop w:val="0"/>
          <w:marBottom w:val="0"/>
          <w:divBdr>
            <w:top w:val="none" w:sz="0" w:space="0" w:color="auto"/>
            <w:left w:val="none" w:sz="0" w:space="0" w:color="auto"/>
            <w:bottom w:val="none" w:sz="0" w:space="0" w:color="auto"/>
            <w:right w:val="none" w:sz="0" w:space="0" w:color="auto"/>
          </w:divBdr>
        </w:div>
        <w:div w:id="700008345">
          <w:marLeft w:val="480"/>
          <w:marRight w:val="0"/>
          <w:marTop w:val="0"/>
          <w:marBottom w:val="0"/>
          <w:divBdr>
            <w:top w:val="none" w:sz="0" w:space="0" w:color="auto"/>
            <w:left w:val="none" w:sz="0" w:space="0" w:color="auto"/>
            <w:bottom w:val="none" w:sz="0" w:space="0" w:color="auto"/>
            <w:right w:val="none" w:sz="0" w:space="0" w:color="auto"/>
          </w:divBdr>
        </w:div>
        <w:div w:id="1180002984">
          <w:marLeft w:val="480"/>
          <w:marRight w:val="0"/>
          <w:marTop w:val="0"/>
          <w:marBottom w:val="0"/>
          <w:divBdr>
            <w:top w:val="none" w:sz="0" w:space="0" w:color="auto"/>
            <w:left w:val="none" w:sz="0" w:space="0" w:color="auto"/>
            <w:bottom w:val="none" w:sz="0" w:space="0" w:color="auto"/>
            <w:right w:val="none" w:sz="0" w:space="0" w:color="auto"/>
          </w:divBdr>
        </w:div>
        <w:div w:id="1226456585">
          <w:marLeft w:val="480"/>
          <w:marRight w:val="0"/>
          <w:marTop w:val="0"/>
          <w:marBottom w:val="0"/>
          <w:divBdr>
            <w:top w:val="none" w:sz="0" w:space="0" w:color="auto"/>
            <w:left w:val="none" w:sz="0" w:space="0" w:color="auto"/>
            <w:bottom w:val="none" w:sz="0" w:space="0" w:color="auto"/>
            <w:right w:val="none" w:sz="0" w:space="0" w:color="auto"/>
          </w:divBdr>
        </w:div>
        <w:div w:id="2080403006">
          <w:marLeft w:val="480"/>
          <w:marRight w:val="0"/>
          <w:marTop w:val="0"/>
          <w:marBottom w:val="0"/>
          <w:divBdr>
            <w:top w:val="none" w:sz="0" w:space="0" w:color="auto"/>
            <w:left w:val="none" w:sz="0" w:space="0" w:color="auto"/>
            <w:bottom w:val="none" w:sz="0" w:space="0" w:color="auto"/>
            <w:right w:val="none" w:sz="0" w:space="0" w:color="auto"/>
          </w:divBdr>
        </w:div>
        <w:div w:id="2007318129">
          <w:marLeft w:val="480"/>
          <w:marRight w:val="0"/>
          <w:marTop w:val="0"/>
          <w:marBottom w:val="0"/>
          <w:divBdr>
            <w:top w:val="none" w:sz="0" w:space="0" w:color="auto"/>
            <w:left w:val="none" w:sz="0" w:space="0" w:color="auto"/>
            <w:bottom w:val="none" w:sz="0" w:space="0" w:color="auto"/>
            <w:right w:val="none" w:sz="0" w:space="0" w:color="auto"/>
          </w:divBdr>
        </w:div>
        <w:div w:id="2109345523">
          <w:marLeft w:val="480"/>
          <w:marRight w:val="0"/>
          <w:marTop w:val="0"/>
          <w:marBottom w:val="0"/>
          <w:divBdr>
            <w:top w:val="none" w:sz="0" w:space="0" w:color="auto"/>
            <w:left w:val="none" w:sz="0" w:space="0" w:color="auto"/>
            <w:bottom w:val="none" w:sz="0" w:space="0" w:color="auto"/>
            <w:right w:val="none" w:sz="0" w:space="0" w:color="auto"/>
          </w:divBdr>
        </w:div>
      </w:divsChild>
    </w:div>
    <w:div w:id="297103207">
      <w:bodyDiv w:val="1"/>
      <w:marLeft w:val="0"/>
      <w:marRight w:val="0"/>
      <w:marTop w:val="0"/>
      <w:marBottom w:val="0"/>
      <w:divBdr>
        <w:top w:val="none" w:sz="0" w:space="0" w:color="auto"/>
        <w:left w:val="none" w:sz="0" w:space="0" w:color="auto"/>
        <w:bottom w:val="none" w:sz="0" w:space="0" w:color="auto"/>
        <w:right w:val="none" w:sz="0" w:space="0" w:color="auto"/>
      </w:divBdr>
    </w:div>
    <w:div w:id="300620984">
      <w:bodyDiv w:val="1"/>
      <w:marLeft w:val="0"/>
      <w:marRight w:val="0"/>
      <w:marTop w:val="0"/>
      <w:marBottom w:val="0"/>
      <w:divBdr>
        <w:top w:val="none" w:sz="0" w:space="0" w:color="auto"/>
        <w:left w:val="none" w:sz="0" w:space="0" w:color="auto"/>
        <w:bottom w:val="none" w:sz="0" w:space="0" w:color="auto"/>
        <w:right w:val="none" w:sz="0" w:space="0" w:color="auto"/>
      </w:divBdr>
    </w:div>
    <w:div w:id="301469742">
      <w:bodyDiv w:val="1"/>
      <w:marLeft w:val="0"/>
      <w:marRight w:val="0"/>
      <w:marTop w:val="0"/>
      <w:marBottom w:val="0"/>
      <w:divBdr>
        <w:top w:val="none" w:sz="0" w:space="0" w:color="auto"/>
        <w:left w:val="none" w:sz="0" w:space="0" w:color="auto"/>
        <w:bottom w:val="none" w:sz="0" w:space="0" w:color="auto"/>
        <w:right w:val="none" w:sz="0" w:space="0" w:color="auto"/>
      </w:divBdr>
    </w:div>
    <w:div w:id="305352753">
      <w:bodyDiv w:val="1"/>
      <w:marLeft w:val="0"/>
      <w:marRight w:val="0"/>
      <w:marTop w:val="0"/>
      <w:marBottom w:val="0"/>
      <w:divBdr>
        <w:top w:val="none" w:sz="0" w:space="0" w:color="auto"/>
        <w:left w:val="none" w:sz="0" w:space="0" w:color="auto"/>
        <w:bottom w:val="none" w:sz="0" w:space="0" w:color="auto"/>
        <w:right w:val="none" w:sz="0" w:space="0" w:color="auto"/>
      </w:divBdr>
    </w:div>
    <w:div w:id="310716431">
      <w:bodyDiv w:val="1"/>
      <w:marLeft w:val="0"/>
      <w:marRight w:val="0"/>
      <w:marTop w:val="0"/>
      <w:marBottom w:val="0"/>
      <w:divBdr>
        <w:top w:val="none" w:sz="0" w:space="0" w:color="auto"/>
        <w:left w:val="none" w:sz="0" w:space="0" w:color="auto"/>
        <w:bottom w:val="none" w:sz="0" w:space="0" w:color="auto"/>
        <w:right w:val="none" w:sz="0" w:space="0" w:color="auto"/>
      </w:divBdr>
    </w:div>
    <w:div w:id="311641107">
      <w:bodyDiv w:val="1"/>
      <w:marLeft w:val="0"/>
      <w:marRight w:val="0"/>
      <w:marTop w:val="0"/>
      <w:marBottom w:val="0"/>
      <w:divBdr>
        <w:top w:val="none" w:sz="0" w:space="0" w:color="auto"/>
        <w:left w:val="none" w:sz="0" w:space="0" w:color="auto"/>
        <w:bottom w:val="none" w:sz="0" w:space="0" w:color="auto"/>
        <w:right w:val="none" w:sz="0" w:space="0" w:color="auto"/>
      </w:divBdr>
    </w:div>
    <w:div w:id="311835125">
      <w:bodyDiv w:val="1"/>
      <w:marLeft w:val="0"/>
      <w:marRight w:val="0"/>
      <w:marTop w:val="0"/>
      <w:marBottom w:val="0"/>
      <w:divBdr>
        <w:top w:val="none" w:sz="0" w:space="0" w:color="auto"/>
        <w:left w:val="none" w:sz="0" w:space="0" w:color="auto"/>
        <w:bottom w:val="none" w:sz="0" w:space="0" w:color="auto"/>
        <w:right w:val="none" w:sz="0" w:space="0" w:color="auto"/>
      </w:divBdr>
    </w:div>
    <w:div w:id="319114625">
      <w:bodyDiv w:val="1"/>
      <w:marLeft w:val="0"/>
      <w:marRight w:val="0"/>
      <w:marTop w:val="0"/>
      <w:marBottom w:val="0"/>
      <w:divBdr>
        <w:top w:val="none" w:sz="0" w:space="0" w:color="auto"/>
        <w:left w:val="none" w:sz="0" w:space="0" w:color="auto"/>
        <w:bottom w:val="none" w:sz="0" w:space="0" w:color="auto"/>
        <w:right w:val="none" w:sz="0" w:space="0" w:color="auto"/>
      </w:divBdr>
    </w:div>
    <w:div w:id="321659821">
      <w:bodyDiv w:val="1"/>
      <w:marLeft w:val="0"/>
      <w:marRight w:val="0"/>
      <w:marTop w:val="0"/>
      <w:marBottom w:val="0"/>
      <w:divBdr>
        <w:top w:val="none" w:sz="0" w:space="0" w:color="auto"/>
        <w:left w:val="none" w:sz="0" w:space="0" w:color="auto"/>
        <w:bottom w:val="none" w:sz="0" w:space="0" w:color="auto"/>
        <w:right w:val="none" w:sz="0" w:space="0" w:color="auto"/>
      </w:divBdr>
    </w:div>
    <w:div w:id="322273196">
      <w:bodyDiv w:val="1"/>
      <w:marLeft w:val="0"/>
      <w:marRight w:val="0"/>
      <w:marTop w:val="0"/>
      <w:marBottom w:val="0"/>
      <w:divBdr>
        <w:top w:val="none" w:sz="0" w:space="0" w:color="auto"/>
        <w:left w:val="none" w:sz="0" w:space="0" w:color="auto"/>
        <w:bottom w:val="none" w:sz="0" w:space="0" w:color="auto"/>
        <w:right w:val="none" w:sz="0" w:space="0" w:color="auto"/>
      </w:divBdr>
    </w:div>
    <w:div w:id="324012793">
      <w:bodyDiv w:val="1"/>
      <w:marLeft w:val="0"/>
      <w:marRight w:val="0"/>
      <w:marTop w:val="0"/>
      <w:marBottom w:val="0"/>
      <w:divBdr>
        <w:top w:val="none" w:sz="0" w:space="0" w:color="auto"/>
        <w:left w:val="none" w:sz="0" w:space="0" w:color="auto"/>
        <w:bottom w:val="none" w:sz="0" w:space="0" w:color="auto"/>
        <w:right w:val="none" w:sz="0" w:space="0" w:color="auto"/>
      </w:divBdr>
    </w:div>
    <w:div w:id="324481516">
      <w:bodyDiv w:val="1"/>
      <w:marLeft w:val="0"/>
      <w:marRight w:val="0"/>
      <w:marTop w:val="0"/>
      <w:marBottom w:val="0"/>
      <w:divBdr>
        <w:top w:val="none" w:sz="0" w:space="0" w:color="auto"/>
        <w:left w:val="none" w:sz="0" w:space="0" w:color="auto"/>
        <w:bottom w:val="none" w:sz="0" w:space="0" w:color="auto"/>
        <w:right w:val="none" w:sz="0" w:space="0" w:color="auto"/>
      </w:divBdr>
    </w:div>
    <w:div w:id="328099185">
      <w:bodyDiv w:val="1"/>
      <w:marLeft w:val="0"/>
      <w:marRight w:val="0"/>
      <w:marTop w:val="0"/>
      <w:marBottom w:val="0"/>
      <w:divBdr>
        <w:top w:val="none" w:sz="0" w:space="0" w:color="auto"/>
        <w:left w:val="none" w:sz="0" w:space="0" w:color="auto"/>
        <w:bottom w:val="none" w:sz="0" w:space="0" w:color="auto"/>
        <w:right w:val="none" w:sz="0" w:space="0" w:color="auto"/>
      </w:divBdr>
      <w:divsChild>
        <w:div w:id="1388798295">
          <w:marLeft w:val="480"/>
          <w:marRight w:val="0"/>
          <w:marTop w:val="0"/>
          <w:marBottom w:val="0"/>
          <w:divBdr>
            <w:top w:val="none" w:sz="0" w:space="0" w:color="auto"/>
            <w:left w:val="none" w:sz="0" w:space="0" w:color="auto"/>
            <w:bottom w:val="none" w:sz="0" w:space="0" w:color="auto"/>
            <w:right w:val="none" w:sz="0" w:space="0" w:color="auto"/>
          </w:divBdr>
        </w:div>
        <w:div w:id="1595212812">
          <w:marLeft w:val="480"/>
          <w:marRight w:val="0"/>
          <w:marTop w:val="0"/>
          <w:marBottom w:val="0"/>
          <w:divBdr>
            <w:top w:val="none" w:sz="0" w:space="0" w:color="auto"/>
            <w:left w:val="none" w:sz="0" w:space="0" w:color="auto"/>
            <w:bottom w:val="none" w:sz="0" w:space="0" w:color="auto"/>
            <w:right w:val="none" w:sz="0" w:space="0" w:color="auto"/>
          </w:divBdr>
        </w:div>
        <w:div w:id="1146118711">
          <w:marLeft w:val="480"/>
          <w:marRight w:val="0"/>
          <w:marTop w:val="0"/>
          <w:marBottom w:val="0"/>
          <w:divBdr>
            <w:top w:val="none" w:sz="0" w:space="0" w:color="auto"/>
            <w:left w:val="none" w:sz="0" w:space="0" w:color="auto"/>
            <w:bottom w:val="none" w:sz="0" w:space="0" w:color="auto"/>
            <w:right w:val="none" w:sz="0" w:space="0" w:color="auto"/>
          </w:divBdr>
        </w:div>
        <w:div w:id="58333617">
          <w:marLeft w:val="480"/>
          <w:marRight w:val="0"/>
          <w:marTop w:val="0"/>
          <w:marBottom w:val="0"/>
          <w:divBdr>
            <w:top w:val="none" w:sz="0" w:space="0" w:color="auto"/>
            <w:left w:val="none" w:sz="0" w:space="0" w:color="auto"/>
            <w:bottom w:val="none" w:sz="0" w:space="0" w:color="auto"/>
            <w:right w:val="none" w:sz="0" w:space="0" w:color="auto"/>
          </w:divBdr>
        </w:div>
        <w:div w:id="598757520">
          <w:marLeft w:val="480"/>
          <w:marRight w:val="0"/>
          <w:marTop w:val="0"/>
          <w:marBottom w:val="0"/>
          <w:divBdr>
            <w:top w:val="none" w:sz="0" w:space="0" w:color="auto"/>
            <w:left w:val="none" w:sz="0" w:space="0" w:color="auto"/>
            <w:bottom w:val="none" w:sz="0" w:space="0" w:color="auto"/>
            <w:right w:val="none" w:sz="0" w:space="0" w:color="auto"/>
          </w:divBdr>
        </w:div>
        <w:div w:id="1412391219">
          <w:marLeft w:val="480"/>
          <w:marRight w:val="0"/>
          <w:marTop w:val="0"/>
          <w:marBottom w:val="0"/>
          <w:divBdr>
            <w:top w:val="none" w:sz="0" w:space="0" w:color="auto"/>
            <w:left w:val="none" w:sz="0" w:space="0" w:color="auto"/>
            <w:bottom w:val="none" w:sz="0" w:space="0" w:color="auto"/>
            <w:right w:val="none" w:sz="0" w:space="0" w:color="auto"/>
          </w:divBdr>
        </w:div>
        <w:div w:id="1980643193">
          <w:marLeft w:val="480"/>
          <w:marRight w:val="0"/>
          <w:marTop w:val="0"/>
          <w:marBottom w:val="0"/>
          <w:divBdr>
            <w:top w:val="none" w:sz="0" w:space="0" w:color="auto"/>
            <w:left w:val="none" w:sz="0" w:space="0" w:color="auto"/>
            <w:bottom w:val="none" w:sz="0" w:space="0" w:color="auto"/>
            <w:right w:val="none" w:sz="0" w:space="0" w:color="auto"/>
          </w:divBdr>
        </w:div>
        <w:div w:id="1161845127">
          <w:marLeft w:val="480"/>
          <w:marRight w:val="0"/>
          <w:marTop w:val="0"/>
          <w:marBottom w:val="0"/>
          <w:divBdr>
            <w:top w:val="none" w:sz="0" w:space="0" w:color="auto"/>
            <w:left w:val="none" w:sz="0" w:space="0" w:color="auto"/>
            <w:bottom w:val="none" w:sz="0" w:space="0" w:color="auto"/>
            <w:right w:val="none" w:sz="0" w:space="0" w:color="auto"/>
          </w:divBdr>
        </w:div>
        <w:div w:id="715739346">
          <w:marLeft w:val="480"/>
          <w:marRight w:val="0"/>
          <w:marTop w:val="0"/>
          <w:marBottom w:val="0"/>
          <w:divBdr>
            <w:top w:val="none" w:sz="0" w:space="0" w:color="auto"/>
            <w:left w:val="none" w:sz="0" w:space="0" w:color="auto"/>
            <w:bottom w:val="none" w:sz="0" w:space="0" w:color="auto"/>
            <w:right w:val="none" w:sz="0" w:space="0" w:color="auto"/>
          </w:divBdr>
        </w:div>
        <w:div w:id="587614619">
          <w:marLeft w:val="480"/>
          <w:marRight w:val="0"/>
          <w:marTop w:val="0"/>
          <w:marBottom w:val="0"/>
          <w:divBdr>
            <w:top w:val="none" w:sz="0" w:space="0" w:color="auto"/>
            <w:left w:val="none" w:sz="0" w:space="0" w:color="auto"/>
            <w:bottom w:val="none" w:sz="0" w:space="0" w:color="auto"/>
            <w:right w:val="none" w:sz="0" w:space="0" w:color="auto"/>
          </w:divBdr>
        </w:div>
        <w:div w:id="1282221339">
          <w:marLeft w:val="480"/>
          <w:marRight w:val="0"/>
          <w:marTop w:val="0"/>
          <w:marBottom w:val="0"/>
          <w:divBdr>
            <w:top w:val="none" w:sz="0" w:space="0" w:color="auto"/>
            <w:left w:val="none" w:sz="0" w:space="0" w:color="auto"/>
            <w:bottom w:val="none" w:sz="0" w:space="0" w:color="auto"/>
            <w:right w:val="none" w:sz="0" w:space="0" w:color="auto"/>
          </w:divBdr>
        </w:div>
      </w:divsChild>
    </w:div>
    <w:div w:id="330565509">
      <w:bodyDiv w:val="1"/>
      <w:marLeft w:val="0"/>
      <w:marRight w:val="0"/>
      <w:marTop w:val="0"/>
      <w:marBottom w:val="0"/>
      <w:divBdr>
        <w:top w:val="none" w:sz="0" w:space="0" w:color="auto"/>
        <w:left w:val="none" w:sz="0" w:space="0" w:color="auto"/>
        <w:bottom w:val="none" w:sz="0" w:space="0" w:color="auto"/>
        <w:right w:val="none" w:sz="0" w:space="0" w:color="auto"/>
      </w:divBdr>
    </w:div>
    <w:div w:id="333806234">
      <w:bodyDiv w:val="1"/>
      <w:marLeft w:val="0"/>
      <w:marRight w:val="0"/>
      <w:marTop w:val="0"/>
      <w:marBottom w:val="0"/>
      <w:divBdr>
        <w:top w:val="none" w:sz="0" w:space="0" w:color="auto"/>
        <w:left w:val="none" w:sz="0" w:space="0" w:color="auto"/>
        <w:bottom w:val="none" w:sz="0" w:space="0" w:color="auto"/>
        <w:right w:val="none" w:sz="0" w:space="0" w:color="auto"/>
      </w:divBdr>
    </w:div>
    <w:div w:id="359281452">
      <w:bodyDiv w:val="1"/>
      <w:marLeft w:val="0"/>
      <w:marRight w:val="0"/>
      <w:marTop w:val="0"/>
      <w:marBottom w:val="0"/>
      <w:divBdr>
        <w:top w:val="none" w:sz="0" w:space="0" w:color="auto"/>
        <w:left w:val="none" w:sz="0" w:space="0" w:color="auto"/>
        <w:bottom w:val="none" w:sz="0" w:space="0" w:color="auto"/>
        <w:right w:val="none" w:sz="0" w:space="0" w:color="auto"/>
      </w:divBdr>
    </w:div>
    <w:div w:id="361899079">
      <w:bodyDiv w:val="1"/>
      <w:marLeft w:val="0"/>
      <w:marRight w:val="0"/>
      <w:marTop w:val="0"/>
      <w:marBottom w:val="0"/>
      <w:divBdr>
        <w:top w:val="none" w:sz="0" w:space="0" w:color="auto"/>
        <w:left w:val="none" w:sz="0" w:space="0" w:color="auto"/>
        <w:bottom w:val="none" w:sz="0" w:space="0" w:color="auto"/>
        <w:right w:val="none" w:sz="0" w:space="0" w:color="auto"/>
      </w:divBdr>
    </w:div>
    <w:div w:id="362289707">
      <w:bodyDiv w:val="1"/>
      <w:marLeft w:val="0"/>
      <w:marRight w:val="0"/>
      <w:marTop w:val="0"/>
      <w:marBottom w:val="0"/>
      <w:divBdr>
        <w:top w:val="none" w:sz="0" w:space="0" w:color="auto"/>
        <w:left w:val="none" w:sz="0" w:space="0" w:color="auto"/>
        <w:bottom w:val="none" w:sz="0" w:space="0" w:color="auto"/>
        <w:right w:val="none" w:sz="0" w:space="0" w:color="auto"/>
      </w:divBdr>
    </w:div>
    <w:div w:id="366880695">
      <w:bodyDiv w:val="1"/>
      <w:marLeft w:val="0"/>
      <w:marRight w:val="0"/>
      <w:marTop w:val="0"/>
      <w:marBottom w:val="0"/>
      <w:divBdr>
        <w:top w:val="none" w:sz="0" w:space="0" w:color="auto"/>
        <w:left w:val="none" w:sz="0" w:space="0" w:color="auto"/>
        <w:bottom w:val="none" w:sz="0" w:space="0" w:color="auto"/>
        <w:right w:val="none" w:sz="0" w:space="0" w:color="auto"/>
      </w:divBdr>
    </w:div>
    <w:div w:id="371854571">
      <w:bodyDiv w:val="1"/>
      <w:marLeft w:val="0"/>
      <w:marRight w:val="0"/>
      <w:marTop w:val="0"/>
      <w:marBottom w:val="0"/>
      <w:divBdr>
        <w:top w:val="none" w:sz="0" w:space="0" w:color="auto"/>
        <w:left w:val="none" w:sz="0" w:space="0" w:color="auto"/>
        <w:bottom w:val="none" w:sz="0" w:space="0" w:color="auto"/>
        <w:right w:val="none" w:sz="0" w:space="0" w:color="auto"/>
      </w:divBdr>
    </w:div>
    <w:div w:id="373508275">
      <w:bodyDiv w:val="1"/>
      <w:marLeft w:val="0"/>
      <w:marRight w:val="0"/>
      <w:marTop w:val="0"/>
      <w:marBottom w:val="0"/>
      <w:divBdr>
        <w:top w:val="none" w:sz="0" w:space="0" w:color="auto"/>
        <w:left w:val="none" w:sz="0" w:space="0" w:color="auto"/>
        <w:bottom w:val="none" w:sz="0" w:space="0" w:color="auto"/>
        <w:right w:val="none" w:sz="0" w:space="0" w:color="auto"/>
      </w:divBdr>
    </w:div>
    <w:div w:id="373849674">
      <w:bodyDiv w:val="1"/>
      <w:marLeft w:val="0"/>
      <w:marRight w:val="0"/>
      <w:marTop w:val="0"/>
      <w:marBottom w:val="0"/>
      <w:divBdr>
        <w:top w:val="none" w:sz="0" w:space="0" w:color="auto"/>
        <w:left w:val="none" w:sz="0" w:space="0" w:color="auto"/>
        <w:bottom w:val="none" w:sz="0" w:space="0" w:color="auto"/>
        <w:right w:val="none" w:sz="0" w:space="0" w:color="auto"/>
      </w:divBdr>
    </w:div>
    <w:div w:id="373849831">
      <w:bodyDiv w:val="1"/>
      <w:marLeft w:val="0"/>
      <w:marRight w:val="0"/>
      <w:marTop w:val="0"/>
      <w:marBottom w:val="0"/>
      <w:divBdr>
        <w:top w:val="none" w:sz="0" w:space="0" w:color="auto"/>
        <w:left w:val="none" w:sz="0" w:space="0" w:color="auto"/>
        <w:bottom w:val="none" w:sz="0" w:space="0" w:color="auto"/>
        <w:right w:val="none" w:sz="0" w:space="0" w:color="auto"/>
      </w:divBdr>
    </w:div>
    <w:div w:id="379595545">
      <w:bodyDiv w:val="1"/>
      <w:marLeft w:val="0"/>
      <w:marRight w:val="0"/>
      <w:marTop w:val="0"/>
      <w:marBottom w:val="0"/>
      <w:divBdr>
        <w:top w:val="none" w:sz="0" w:space="0" w:color="auto"/>
        <w:left w:val="none" w:sz="0" w:space="0" w:color="auto"/>
        <w:bottom w:val="none" w:sz="0" w:space="0" w:color="auto"/>
        <w:right w:val="none" w:sz="0" w:space="0" w:color="auto"/>
      </w:divBdr>
    </w:div>
    <w:div w:id="384454457">
      <w:bodyDiv w:val="1"/>
      <w:marLeft w:val="0"/>
      <w:marRight w:val="0"/>
      <w:marTop w:val="0"/>
      <w:marBottom w:val="0"/>
      <w:divBdr>
        <w:top w:val="none" w:sz="0" w:space="0" w:color="auto"/>
        <w:left w:val="none" w:sz="0" w:space="0" w:color="auto"/>
        <w:bottom w:val="none" w:sz="0" w:space="0" w:color="auto"/>
        <w:right w:val="none" w:sz="0" w:space="0" w:color="auto"/>
      </w:divBdr>
      <w:divsChild>
        <w:div w:id="1160580540">
          <w:marLeft w:val="480"/>
          <w:marRight w:val="0"/>
          <w:marTop w:val="0"/>
          <w:marBottom w:val="0"/>
          <w:divBdr>
            <w:top w:val="none" w:sz="0" w:space="0" w:color="auto"/>
            <w:left w:val="none" w:sz="0" w:space="0" w:color="auto"/>
            <w:bottom w:val="none" w:sz="0" w:space="0" w:color="auto"/>
            <w:right w:val="none" w:sz="0" w:space="0" w:color="auto"/>
          </w:divBdr>
        </w:div>
        <w:div w:id="2134590187">
          <w:marLeft w:val="480"/>
          <w:marRight w:val="0"/>
          <w:marTop w:val="0"/>
          <w:marBottom w:val="0"/>
          <w:divBdr>
            <w:top w:val="none" w:sz="0" w:space="0" w:color="auto"/>
            <w:left w:val="none" w:sz="0" w:space="0" w:color="auto"/>
            <w:bottom w:val="none" w:sz="0" w:space="0" w:color="auto"/>
            <w:right w:val="none" w:sz="0" w:space="0" w:color="auto"/>
          </w:divBdr>
        </w:div>
        <w:div w:id="1413040595">
          <w:marLeft w:val="480"/>
          <w:marRight w:val="0"/>
          <w:marTop w:val="0"/>
          <w:marBottom w:val="0"/>
          <w:divBdr>
            <w:top w:val="none" w:sz="0" w:space="0" w:color="auto"/>
            <w:left w:val="none" w:sz="0" w:space="0" w:color="auto"/>
            <w:bottom w:val="none" w:sz="0" w:space="0" w:color="auto"/>
            <w:right w:val="none" w:sz="0" w:space="0" w:color="auto"/>
          </w:divBdr>
        </w:div>
        <w:div w:id="960266052">
          <w:marLeft w:val="480"/>
          <w:marRight w:val="0"/>
          <w:marTop w:val="0"/>
          <w:marBottom w:val="0"/>
          <w:divBdr>
            <w:top w:val="none" w:sz="0" w:space="0" w:color="auto"/>
            <w:left w:val="none" w:sz="0" w:space="0" w:color="auto"/>
            <w:bottom w:val="none" w:sz="0" w:space="0" w:color="auto"/>
            <w:right w:val="none" w:sz="0" w:space="0" w:color="auto"/>
          </w:divBdr>
        </w:div>
        <w:div w:id="1879246249">
          <w:marLeft w:val="480"/>
          <w:marRight w:val="0"/>
          <w:marTop w:val="0"/>
          <w:marBottom w:val="0"/>
          <w:divBdr>
            <w:top w:val="none" w:sz="0" w:space="0" w:color="auto"/>
            <w:left w:val="none" w:sz="0" w:space="0" w:color="auto"/>
            <w:bottom w:val="none" w:sz="0" w:space="0" w:color="auto"/>
            <w:right w:val="none" w:sz="0" w:space="0" w:color="auto"/>
          </w:divBdr>
        </w:div>
        <w:div w:id="823081766">
          <w:marLeft w:val="480"/>
          <w:marRight w:val="0"/>
          <w:marTop w:val="0"/>
          <w:marBottom w:val="0"/>
          <w:divBdr>
            <w:top w:val="none" w:sz="0" w:space="0" w:color="auto"/>
            <w:left w:val="none" w:sz="0" w:space="0" w:color="auto"/>
            <w:bottom w:val="none" w:sz="0" w:space="0" w:color="auto"/>
            <w:right w:val="none" w:sz="0" w:space="0" w:color="auto"/>
          </w:divBdr>
        </w:div>
        <w:div w:id="727193851">
          <w:marLeft w:val="480"/>
          <w:marRight w:val="0"/>
          <w:marTop w:val="0"/>
          <w:marBottom w:val="0"/>
          <w:divBdr>
            <w:top w:val="none" w:sz="0" w:space="0" w:color="auto"/>
            <w:left w:val="none" w:sz="0" w:space="0" w:color="auto"/>
            <w:bottom w:val="none" w:sz="0" w:space="0" w:color="auto"/>
            <w:right w:val="none" w:sz="0" w:space="0" w:color="auto"/>
          </w:divBdr>
        </w:div>
        <w:div w:id="1903708836">
          <w:marLeft w:val="480"/>
          <w:marRight w:val="0"/>
          <w:marTop w:val="0"/>
          <w:marBottom w:val="0"/>
          <w:divBdr>
            <w:top w:val="none" w:sz="0" w:space="0" w:color="auto"/>
            <w:left w:val="none" w:sz="0" w:space="0" w:color="auto"/>
            <w:bottom w:val="none" w:sz="0" w:space="0" w:color="auto"/>
            <w:right w:val="none" w:sz="0" w:space="0" w:color="auto"/>
          </w:divBdr>
        </w:div>
        <w:div w:id="242876920">
          <w:marLeft w:val="480"/>
          <w:marRight w:val="0"/>
          <w:marTop w:val="0"/>
          <w:marBottom w:val="0"/>
          <w:divBdr>
            <w:top w:val="none" w:sz="0" w:space="0" w:color="auto"/>
            <w:left w:val="none" w:sz="0" w:space="0" w:color="auto"/>
            <w:bottom w:val="none" w:sz="0" w:space="0" w:color="auto"/>
            <w:right w:val="none" w:sz="0" w:space="0" w:color="auto"/>
          </w:divBdr>
        </w:div>
        <w:div w:id="89859787">
          <w:marLeft w:val="480"/>
          <w:marRight w:val="0"/>
          <w:marTop w:val="0"/>
          <w:marBottom w:val="0"/>
          <w:divBdr>
            <w:top w:val="none" w:sz="0" w:space="0" w:color="auto"/>
            <w:left w:val="none" w:sz="0" w:space="0" w:color="auto"/>
            <w:bottom w:val="none" w:sz="0" w:space="0" w:color="auto"/>
            <w:right w:val="none" w:sz="0" w:space="0" w:color="auto"/>
          </w:divBdr>
        </w:div>
        <w:div w:id="1347177191">
          <w:marLeft w:val="480"/>
          <w:marRight w:val="0"/>
          <w:marTop w:val="0"/>
          <w:marBottom w:val="0"/>
          <w:divBdr>
            <w:top w:val="none" w:sz="0" w:space="0" w:color="auto"/>
            <w:left w:val="none" w:sz="0" w:space="0" w:color="auto"/>
            <w:bottom w:val="none" w:sz="0" w:space="0" w:color="auto"/>
            <w:right w:val="none" w:sz="0" w:space="0" w:color="auto"/>
          </w:divBdr>
        </w:div>
        <w:div w:id="461964299">
          <w:marLeft w:val="480"/>
          <w:marRight w:val="0"/>
          <w:marTop w:val="0"/>
          <w:marBottom w:val="0"/>
          <w:divBdr>
            <w:top w:val="none" w:sz="0" w:space="0" w:color="auto"/>
            <w:left w:val="none" w:sz="0" w:space="0" w:color="auto"/>
            <w:bottom w:val="none" w:sz="0" w:space="0" w:color="auto"/>
            <w:right w:val="none" w:sz="0" w:space="0" w:color="auto"/>
          </w:divBdr>
        </w:div>
        <w:div w:id="342098993">
          <w:marLeft w:val="480"/>
          <w:marRight w:val="0"/>
          <w:marTop w:val="0"/>
          <w:marBottom w:val="0"/>
          <w:divBdr>
            <w:top w:val="none" w:sz="0" w:space="0" w:color="auto"/>
            <w:left w:val="none" w:sz="0" w:space="0" w:color="auto"/>
            <w:bottom w:val="none" w:sz="0" w:space="0" w:color="auto"/>
            <w:right w:val="none" w:sz="0" w:space="0" w:color="auto"/>
          </w:divBdr>
        </w:div>
        <w:div w:id="1386099216">
          <w:marLeft w:val="480"/>
          <w:marRight w:val="0"/>
          <w:marTop w:val="0"/>
          <w:marBottom w:val="0"/>
          <w:divBdr>
            <w:top w:val="none" w:sz="0" w:space="0" w:color="auto"/>
            <w:left w:val="none" w:sz="0" w:space="0" w:color="auto"/>
            <w:bottom w:val="none" w:sz="0" w:space="0" w:color="auto"/>
            <w:right w:val="none" w:sz="0" w:space="0" w:color="auto"/>
          </w:divBdr>
        </w:div>
        <w:div w:id="700664185">
          <w:marLeft w:val="480"/>
          <w:marRight w:val="0"/>
          <w:marTop w:val="0"/>
          <w:marBottom w:val="0"/>
          <w:divBdr>
            <w:top w:val="none" w:sz="0" w:space="0" w:color="auto"/>
            <w:left w:val="none" w:sz="0" w:space="0" w:color="auto"/>
            <w:bottom w:val="none" w:sz="0" w:space="0" w:color="auto"/>
            <w:right w:val="none" w:sz="0" w:space="0" w:color="auto"/>
          </w:divBdr>
        </w:div>
        <w:div w:id="1411462498">
          <w:marLeft w:val="480"/>
          <w:marRight w:val="0"/>
          <w:marTop w:val="0"/>
          <w:marBottom w:val="0"/>
          <w:divBdr>
            <w:top w:val="none" w:sz="0" w:space="0" w:color="auto"/>
            <w:left w:val="none" w:sz="0" w:space="0" w:color="auto"/>
            <w:bottom w:val="none" w:sz="0" w:space="0" w:color="auto"/>
            <w:right w:val="none" w:sz="0" w:space="0" w:color="auto"/>
          </w:divBdr>
        </w:div>
        <w:div w:id="9182634">
          <w:marLeft w:val="480"/>
          <w:marRight w:val="0"/>
          <w:marTop w:val="0"/>
          <w:marBottom w:val="0"/>
          <w:divBdr>
            <w:top w:val="none" w:sz="0" w:space="0" w:color="auto"/>
            <w:left w:val="none" w:sz="0" w:space="0" w:color="auto"/>
            <w:bottom w:val="none" w:sz="0" w:space="0" w:color="auto"/>
            <w:right w:val="none" w:sz="0" w:space="0" w:color="auto"/>
          </w:divBdr>
        </w:div>
        <w:div w:id="270821423">
          <w:marLeft w:val="480"/>
          <w:marRight w:val="0"/>
          <w:marTop w:val="0"/>
          <w:marBottom w:val="0"/>
          <w:divBdr>
            <w:top w:val="none" w:sz="0" w:space="0" w:color="auto"/>
            <w:left w:val="none" w:sz="0" w:space="0" w:color="auto"/>
            <w:bottom w:val="none" w:sz="0" w:space="0" w:color="auto"/>
            <w:right w:val="none" w:sz="0" w:space="0" w:color="auto"/>
          </w:divBdr>
        </w:div>
        <w:div w:id="1820613420">
          <w:marLeft w:val="480"/>
          <w:marRight w:val="0"/>
          <w:marTop w:val="0"/>
          <w:marBottom w:val="0"/>
          <w:divBdr>
            <w:top w:val="none" w:sz="0" w:space="0" w:color="auto"/>
            <w:left w:val="none" w:sz="0" w:space="0" w:color="auto"/>
            <w:bottom w:val="none" w:sz="0" w:space="0" w:color="auto"/>
            <w:right w:val="none" w:sz="0" w:space="0" w:color="auto"/>
          </w:divBdr>
        </w:div>
        <w:div w:id="1077820200">
          <w:marLeft w:val="480"/>
          <w:marRight w:val="0"/>
          <w:marTop w:val="0"/>
          <w:marBottom w:val="0"/>
          <w:divBdr>
            <w:top w:val="none" w:sz="0" w:space="0" w:color="auto"/>
            <w:left w:val="none" w:sz="0" w:space="0" w:color="auto"/>
            <w:bottom w:val="none" w:sz="0" w:space="0" w:color="auto"/>
            <w:right w:val="none" w:sz="0" w:space="0" w:color="auto"/>
          </w:divBdr>
        </w:div>
      </w:divsChild>
    </w:div>
    <w:div w:id="391268960">
      <w:bodyDiv w:val="1"/>
      <w:marLeft w:val="0"/>
      <w:marRight w:val="0"/>
      <w:marTop w:val="0"/>
      <w:marBottom w:val="0"/>
      <w:divBdr>
        <w:top w:val="none" w:sz="0" w:space="0" w:color="auto"/>
        <w:left w:val="none" w:sz="0" w:space="0" w:color="auto"/>
        <w:bottom w:val="none" w:sz="0" w:space="0" w:color="auto"/>
        <w:right w:val="none" w:sz="0" w:space="0" w:color="auto"/>
      </w:divBdr>
    </w:div>
    <w:div w:id="391732395">
      <w:bodyDiv w:val="1"/>
      <w:marLeft w:val="0"/>
      <w:marRight w:val="0"/>
      <w:marTop w:val="0"/>
      <w:marBottom w:val="0"/>
      <w:divBdr>
        <w:top w:val="none" w:sz="0" w:space="0" w:color="auto"/>
        <w:left w:val="none" w:sz="0" w:space="0" w:color="auto"/>
        <w:bottom w:val="none" w:sz="0" w:space="0" w:color="auto"/>
        <w:right w:val="none" w:sz="0" w:space="0" w:color="auto"/>
      </w:divBdr>
    </w:div>
    <w:div w:id="403987014">
      <w:bodyDiv w:val="1"/>
      <w:marLeft w:val="0"/>
      <w:marRight w:val="0"/>
      <w:marTop w:val="0"/>
      <w:marBottom w:val="0"/>
      <w:divBdr>
        <w:top w:val="none" w:sz="0" w:space="0" w:color="auto"/>
        <w:left w:val="none" w:sz="0" w:space="0" w:color="auto"/>
        <w:bottom w:val="none" w:sz="0" w:space="0" w:color="auto"/>
        <w:right w:val="none" w:sz="0" w:space="0" w:color="auto"/>
      </w:divBdr>
    </w:div>
    <w:div w:id="407965478">
      <w:bodyDiv w:val="1"/>
      <w:marLeft w:val="0"/>
      <w:marRight w:val="0"/>
      <w:marTop w:val="0"/>
      <w:marBottom w:val="0"/>
      <w:divBdr>
        <w:top w:val="none" w:sz="0" w:space="0" w:color="auto"/>
        <w:left w:val="none" w:sz="0" w:space="0" w:color="auto"/>
        <w:bottom w:val="none" w:sz="0" w:space="0" w:color="auto"/>
        <w:right w:val="none" w:sz="0" w:space="0" w:color="auto"/>
      </w:divBdr>
    </w:div>
    <w:div w:id="413748179">
      <w:bodyDiv w:val="1"/>
      <w:marLeft w:val="0"/>
      <w:marRight w:val="0"/>
      <w:marTop w:val="0"/>
      <w:marBottom w:val="0"/>
      <w:divBdr>
        <w:top w:val="none" w:sz="0" w:space="0" w:color="auto"/>
        <w:left w:val="none" w:sz="0" w:space="0" w:color="auto"/>
        <w:bottom w:val="none" w:sz="0" w:space="0" w:color="auto"/>
        <w:right w:val="none" w:sz="0" w:space="0" w:color="auto"/>
      </w:divBdr>
    </w:div>
    <w:div w:id="422531498">
      <w:bodyDiv w:val="1"/>
      <w:marLeft w:val="0"/>
      <w:marRight w:val="0"/>
      <w:marTop w:val="0"/>
      <w:marBottom w:val="0"/>
      <w:divBdr>
        <w:top w:val="none" w:sz="0" w:space="0" w:color="auto"/>
        <w:left w:val="none" w:sz="0" w:space="0" w:color="auto"/>
        <w:bottom w:val="none" w:sz="0" w:space="0" w:color="auto"/>
        <w:right w:val="none" w:sz="0" w:space="0" w:color="auto"/>
      </w:divBdr>
    </w:div>
    <w:div w:id="422652441">
      <w:bodyDiv w:val="1"/>
      <w:marLeft w:val="0"/>
      <w:marRight w:val="0"/>
      <w:marTop w:val="0"/>
      <w:marBottom w:val="0"/>
      <w:divBdr>
        <w:top w:val="none" w:sz="0" w:space="0" w:color="auto"/>
        <w:left w:val="none" w:sz="0" w:space="0" w:color="auto"/>
        <w:bottom w:val="none" w:sz="0" w:space="0" w:color="auto"/>
        <w:right w:val="none" w:sz="0" w:space="0" w:color="auto"/>
      </w:divBdr>
    </w:div>
    <w:div w:id="423503788">
      <w:bodyDiv w:val="1"/>
      <w:marLeft w:val="0"/>
      <w:marRight w:val="0"/>
      <w:marTop w:val="0"/>
      <w:marBottom w:val="0"/>
      <w:divBdr>
        <w:top w:val="none" w:sz="0" w:space="0" w:color="auto"/>
        <w:left w:val="none" w:sz="0" w:space="0" w:color="auto"/>
        <w:bottom w:val="none" w:sz="0" w:space="0" w:color="auto"/>
        <w:right w:val="none" w:sz="0" w:space="0" w:color="auto"/>
      </w:divBdr>
    </w:div>
    <w:div w:id="430593223">
      <w:bodyDiv w:val="1"/>
      <w:marLeft w:val="0"/>
      <w:marRight w:val="0"/>
      <w:marTop w:val="0"/>
      <w:marBottom w:val="0"/>
      <w:divBdr>
        <w:top w:val="none" w:sz="0" w:space="0" w:color="auto"/>
        <w:left w:val="none" w:sz="0" w:space="0" w:color="auto"/>
        <w:bottom w:val="none" w:sz="0" w:space="0" w:color="auto"/>
        <w:right w:val="none" w:sz="0" w:space="0" w:color="auto"/>
      </w:divBdr>
    </w:div>
    <w:div w:id="432289205">
      <w:bodyDiv w:val="1"/>
      <w:marLeft w:val="0"/>
      <w:marRight w:val="0"/>
      <w:marTop w:val="0"/>
      <w:marBottom w:val="0"/>
      <w:divBdr>
        <w:top w:val="none" w:sz="0" w:space="0" w:color="auto"/>
        <w:left w:val="none" w:sz="0" w:space="0" w:color="auto"/>
        <w:bottom w:val="none" w:sz="0" w:space="0" w:color="auto"/>
        <w:right w:val="none" w:sz="0" w:space="0" w:color="auto"/>
      </w:divBdr>
    </w:div>
    <w:div w:id="432671870">
      <w:bodyDiv w:val="1"/>
      <w:marLeft w:val="0"/>
      <w:marRight w:val="0"/>
      <w:marTop w:val="0"/>
      <w:marBottom w:val="0"/>
      <w:divBdr>
        <w:top w:val="none" w:sz="0" w:space="0" w:color="auto"/>
        <w:left w:val="none" w:sz="0" w:space="0" w:color="auto"/>
        <w:bottom w:val="none" w:sz="0" w:space="0" w:color="auto"/>
        <w:right w:val="none" w:sz="0" w:space="0" w:color="auto"/>
      </w:divBdr>
      <w:divsChild>
        <w:div w:id="328942660">
          <w:marLeft w:val="480"/>
          <w:marRight w:val="0"/>
          <w:marTop w:val="0"/>
          <w:marBottom w:val="0"/>
          <w:divBdr>
            <w:top w:val="none" w:sz="0" w:space="0" w:color="auto"/>
            <w:left w:val="none" w:sz="0" w:space="0" w:color="auto"/>
            <w:bottom w:val="none" w:sz="0" w:space="0" w:color="auto"/>
            <w:right w:val="none" w:sz="0" w:space="0" w:color="auto"/>
          </w:divBdr>
        </w:div>
        <w:div w:id="1867788828">
          <w:marLeft w:val="480"/>
          <w:marRight w:val="0"/>
          <w:marTop w:val="0"/>
          <w:marBottom w:val="0"/>
          <w:divBdr>
            <w:top w:val="none" w:sz="0" w:space="0" w:color="auto"/>
            <w:left w:val="none" w:sz="0" w:space="0" w:color="auto"/>
            <w:bottom w:val="none" w:sz="0" w:space="0" w:color="auto"/>
            <w:right w:val="none" w:sz="0" w:space="0" w:color="auto"/>
          </w:divBdr>
        </w:div>
        <w:div w:id="13044782">
          <w:marLeft w:val="480"/>
          <w:marRight w:val="0"/>
          <w:marTop w:val="0"/>
          <w:marBottom w:val="0"/>
          <w:divBdr>
            <w:top w:val="none" w:sz="0" w:space="0" w:color="auto"/>
            <w:left w:val="none" w:sz="0" w:space="0" w:color="auto"/>
            <w:bottom w:val="none" w:sz="0" w:space="0" w:color="auto"/>
            <w:right w:val="none" w:sz="0" w:space="0" w:color="auto"/>
          </w:divBdr>
        </w:div>
        <w:div w:id="1501501474">
          <w:marLeft w:val="480"/>
          <w:marRight w:val="0"/>
          <w:marTop w:val="0"/>
          <w:marBottom w:val="0"/>
          <w:divBdr>
            <w:top w:val="none" w:sz="0" w:space="0" w:color="auto"/>
            <w:left w:val="none" w:sz="0" w:space="0" w:color="auto"/>
            <w:bottom w:val="none" w:sz="0" w:space="0" w:color="auto"/>
            <w:right w:val="none" w:sz="0" w:space="0" w:color="auto"/>
          </w:divBdr>
        </w:div>
        <w:div w:id="1510873982">
          <w:marLeft w:val="480"/>
          <w:marRight w:val="0"/>
          <w:marTop w:val="0"/>
          <w:marBottom w:val="0"/>
          <w:divBdr>
            <w:top w:val="none" w:sz="0" w:space="0" w:color="auto"/>
            <w:left w:val="none" w:sz="0" w:space="0" w:color="auto"/>
            <w:bottom w:val="none" w:sz="0" w:space="0" w:color="auto"/>
            <w:right w:val="none" w:sz="0" w:space="0" w:color="auto"/>
          </w:divBdr>
        </w:div>
        <w:div w:id="1260870006">
          <w:marLeft w:val="480"/>
          <w:marRight w:val="0"/>
          <w:marTop w:val="0"/>
          <w:marBottom w:val="0"/>
          <w:divBdr>
            <w:top w:val="none" w:sz="0" w:space="0" w:color="auto"/>
            <w:left w:val="none" w:sz="0" w:space="0" w:color="auto"/>
            <w:bottom w:val="none" w:sz="0" w:space="0" w:color="auto"/>
            <w:right w:val="none" w:sz="0" w:space="0" w:color="auto"/>
          </w:divBdr>
        </w:div>
        <w:div w:id="578904327">
          <w:marLeft w:val="480"/>
          <w:marRight w:val="0"/>
          <w:marTop w:val="0"/>
          <w:marBottom w:val="0"/>
          <w:divBdr>
            <w:top w:val="none" w:sz="0" w:space="0" w:color="auto"/>
            <w:left w:val="none" w:sz="0" w:space="0" w:color="auto"/>
            <w:bottom w:val="none" w:sz="0" w:space="0" w:color="auto"/>
            <w:right w:val="none" w:sz="0" w:space="0" w:color="auto"/>
          </w:divBdr>
        </w:div>
        <w:div w:id="1838382686">
          <w:marLeft w:val="480"/>
          <w:marRight w:val="0"/>
          <w:marTop w:val="0"/>
          <w:marBottom w:val="0"/>
          <w:divBdr>
            <w:top w:val="none" w:sz="0" w:space="0" w:color="auto"/>
            <w:left w:val="none" w:sz="0" w:space="0" w:color="auto"/>
            <w:bottom w:val="none" w:sz="0" w:space="0" w:color="auto"/>
            <w:right w:val="none" w:sz="0" w:space="0" w:color="auto"/>
          </w:divBdr>
        </w:div>
        <w:div w:id="118842022">
          <w:marLeft w:val="480"/>
          <w:marRight w:val="0"/>
          <w:marTop w:val="0"/>
          <w:marBottom w:val="0"/>
          <w:divBdr>
            <w:top w:val="none" w:sz="0" w:space="0" w:color="auto"/>
            <w:left w:val="none" w:sz="0" w:space="0" w:color="auto"/>
            <w:bottom w:val="none" w:sz="0" w:space="0" w:color="auto"/>
            <w:right w:val="none" w:sz="0" w:space="0" w:color="auto"/>
          </w:divBdr>
        </w:div>
        <w:div w:id="475950660">
          <w:marLeft w:val="480"/>
          <w:marRight w:val="0"/>
          <w:marTop w:val="0"/>
          <w:marBottom w:val="0"/>
          <w:divBdr>
            <w:top w:val="none" w:sz="0" w:space="0" w:color="auto"/>
            <w:left w:val="none" w:sz="0" w:space="0" w:color="auto"/>
            <w:bottom w:val="none" w:sz="0" w:space="0" w:color="auto"/>
            <w:right w:val="none" w:sz="0" w:space="0" w:color="auto"/>
          </w:divBdr>
        </w:div>
        <w:div w:id="1301613797">
          <w:marLeft w:val="480"/>
          <w:marRight w:val="0"/>
          <w:marTop w:val="0"/>
          <w:marBottom w:val="0"/>
          <w:divBdr>
            <w:top w:val="none" w:sz="0" w:space="0" w:color="auto"/>
            <w:left w:val="none" w:sz="0" w:space="0" w:color="auto"/>
            <w:bottom w:val="none" w:sz="0" w:space="0" w:color="auto"/>
            <w:right w:val="none" w:sz="0" w:space="0" w:color="auto"/>
          </w:divBdr>
        </w:div>
        <w:div w:id="1226262995">
          <w:marLeft w:val="480"/>
          <w:marRight w:val="0"/>
          <w:marTop w:val="0"/>
          <w:marBottom w:val="0"/>
          <w:divBdr>
            <w:top w:val="none" w:sz="0" w:space="0" w:color="auto"/>
            <w:left w:val="none" w:sz="0" w:space="0" w:color="auto"/>
            <w:bottom w:val="none" w:sz="0" w:space="0" w:color="auto"/>
            <w:right w:val="none" w:sz="0" w:space="0" w:color="auto"/>
          </w:divBdr>
        </w:div>
        <w:div w:id="861239544">
          <w:marLeft w:val="480"/>
          <w:marRight w:val="0"/>
          <w:marTop w:val="0"/>
          <w:marBottom w:val="0"/>
          <w:divBdr>
            <w:top w:val="none" w:sz="0" w:space="0" w:color="auto"/>
            <w:left w:val="none" w:sz="0" w:space="0" w:color="auto"/>
            <w:bottom w:val="none" w:sz="0" w:space="0" w:color="auto"/>
            <w:right w:val="none" w:sz="0" w:space="0" w:color="auto"/>
          </w:divBdr>
        </w:div>
        <w:div w:id="2005886987">
          <w:marLeft w:val="480"/>
          <w:marRight w:val="0"/>
          <w:marTop w:val="0"/>
          <w:marBottom w:val="0"/>
          <w:divBdr>
            <w:top w:val="none" w:sz="0" w:space="0" w:color="auto"/>
            <w:left w:val="none" w:sz="0" w:space="0" w:color="auto"/>
            <w:bottom w:val="none" w:sz="0" w:space="0" w:color="auto"/>
            <w:right w:val="none" w:sz="0" w:space="0" w:color="auto"/>
          </w:divBdr>
        </w:div>
      </w:divsChild>
    </w:div>
    <w:div w:id="435715499">
      <w:bodyDiv w:val="1"/>
      <w:marLeft w:val="0"/>
      <w:marRight w:val="0"/>
      <w:marTop w:val="0"/>
      <w:marBottom w:val="0"/>
      <w:divBdr>
        <w:top w:val="none" w:sz="0" w:space="0" w:color="auto"/>
        <w:left w:val="none" w:sz="0" w:space="0" w:color="auto"/>
        <w:bottom w:val="none" w:sz="0" w:space="0" w:color="auto"/>
        <w:right w:val="none" w:sz="0" w:space="0" w:color="auto"/>
      </w:divBdr>
    </w:div>
    <w:div w:id="437650776">
      <w:bodyDiv w:val="1"/>
      <w:marLeft w:val="0"/>
      <w:marRight w:val="0"/>
      <w:marTop w:val="0"/>
      <w:marBottom w:val="0"/>
      <w:divBdr>
        <w:top w:val="none" w:sz="0" w:space="0" w:color="auto"/>
        <w:left w:val="none" w:sz="0" w:space="0" w:color="auto"/>
        <w:bottom w:val="none" w:sz="0" w:space="0" w:color="auto"/>
        <w:right w:val="none" w:sz="0" w:space="0" w:color="auto"/>
      </w:divBdr>
    </w:div>
    <w:div w:id="443614340">
      <w:bodyDiv w:val="1"/>
      <w:marLeft w:val="0"/>
      <w:marRight w:val="0"/>
      <w:marTop w:val="0"/>
      <w:marBottom w:val="0"/>
      <w:divBdr>
        <w:top w:val="none" w:sz="0" w:space="0" w:color="auto"/>
        <w:left w:val="none" w:sz="0" w:space="0" w:color="auto"/>
        <w:bottom w:val="none" w:sz="0" w:space="0" w:color="auto"/>
        <w:right w:val="none" w:sz="0" w:space="0" w:color="auto"/>
      </w:divBdr>
    </w:div>
    <w:div w:id="444539138">
      <w:bodyDiv w:val="1"/>
      <w:marLeft w:val="0"/>
      <w:marRight w:val="0"/>
      <w:marTop w:val="0"/>
      <w:marBottom w:val="0"/>
      <w:divBdr>
        <w:top w:val="none" w:sz="0" w:space="0" w:color="auto"/>
        <w:left w:val="none" w:sz="0" w:space="0" w:color="auto"/>
        <w:bottom w:val="none" w:sz="0" w:space="0" w:color="auto"/>
        <w:right w:val="none" w:sz="0" w:space="0" w:color="auto"/>
      </w:divBdr>
    </w:div>
    <w:div w:id="445387032">
      <w:bodyDiv w:val="1"/>
      <w:marLeft w:val="0"/>
      <w:marRight w:val="0"/>
      <w:marTop w:val="0"/>
      <w:marBottom w:val="0"/>
      <w:divBdr>
        <w:top w:val="none" w:sz="0" w:space="0" w:color="auto"/>
        <w:left w:val="none" w:sz="0" w:space="0" w:color="auto"/>
        <w:bottom w:val="none" w:sz="0" w:space="0" w:color="auto"/>
        <w:right w:val="none" w:sz="0" w:space="0" w:color="auto"/>
      </w:divBdr>
    </w:div>
    <w:div w:id="452016435">
      <w:bodyDiv w:val="1"/>
      <w:marLeft w:val="0"/>
      <w:marRight w:val="0"/>
      <w:marTop w:val="0"/>
      <w:marBottom w:val="0"/>
      <w:divBdr>
        <w:top w:val="none" w:sz="0" w:space="0" w:color="auto"/>
        <w:left w:val="none" w:sz="0" w:space="0" w:color="auto"/>
        <w:bottom w:val="none" w:sz="0" w:space="0" w:color="auto"/>
        <w:right w:val="none" w:sz="0" w:space="0" w:color="auto"/>
      </w:divBdr>
    </w:div>
    <w:div w:id="452409346">
      <w:bodyDiv w:val="1"/>
      <w:marLeft w:val="0"/>
      <w:marRight w:val="0"/>
      <w:marTop w:val="0"/>
      <w:marBottom w:val="0"/>
      <w:divBdr>
        <w:top w:val="none" w:sz="0" w:space="0" w:color="auto"/>
        <w:left w:val="none" w:sz="0" w:space="0" w:color="auto"/>
        <w:bottom w:val="none" w:sz="0" w:space="0" w:color="auto"/>
        <w:right w:val="none" w:sz="0" w:space="0" w:color="auto"/>
      </w:divBdr>
    </w:div>
    <w:div w:id="456028878">
      <w:bodyDiv w:val="1"/>
      <w:marLeft w:val="0"/>
      <w:marRight w:val="0"/>
      <w:marTop w:val="0"/>
      <w:marBottom w:val="0"/>
      <w:divBdr>
        <w:top w:val="none" w:sz="0" w:space="0" w:color="auto"/>
        <w:left w:val="none" w:sz="0" w:space="0" w:color="auto"/>
        <w:bottom w:val="none" w:sz="0" w:space="0" w:color="auto"/>
        <w:right w:val="none" w:sz="0" w:space="0" w:color="auto"/>
      </w:divBdr>
    </w:div>
    <w:div w:id="456608636">
      <w:bodyDiv w:val="1"/>
      <w:marLeft w:val="0"/>
      <w:marRight w:val="0"/>
      <w:marTop w:val="0"/>
      <w:marBottom w:val="0"/>
      <w:divBdr>
        <w:top w:val="none" w:sz="0" w:space="0" w:color="auto"/>
        <w:left w:val="none" w:sz="0" w:space="0" w:color="auto"/>
        <w:bottom w:val="none" w:sz="0" w:space="0" w:color="auto"/>
        <w:right w:val="none" w:sz="0" w:space="0" w:color="auto"/>
      </w:divBdr>
    </w:div>
    <w:div w:id="480461069">
      <w:bodyDiv w:val="1"/>
      <w:marLeft w:val="0"/>
      <w:marRight w:val="0"/>
      <w:marTop w:val="0"/>
      <w:marBottom w:val="0"/>
      <w:divBdr>
        <w:top w:val="none" w:sz="0" w:space="0" w:color="auto"/>
        <w:left w:val="none" w:sz="0" w:space="0" w:color="auto"/>
        <w:bottom w:val="none" w:sz="0" w:space="0" w:color="auto"/>
        <w:right w:val="none" w:sz="0" w:space="0" w:color="auto"/>
      </w:divBdr>
    </w:div>
    <w:div w:id="483548038">
      <w:bodyDiv w:val="1"/>
      <w:marLeft w:val="0"/>
      <w:marRight w:val="0"/>
      <w:marTop w:val="0"/>
      <w:marBottom w:val="0"/>
      <w:divBdr>
        <w:top w:val="none" w:sz="0" w:space="0" w:color="auto"/>
        <w:left w:val="none" w:sz="0" w:space="0" w:color="auto"/>
        <w:bottom w:val="none" w:sz="0" w:space="0" w:color="auto"/>
        <w:right w:val="none" w:sz="0" w:space="0" w:color="auto"/>
      </w:divBdr>
    </w:div>
    <w:div w:id="485512146">
      <w:bodyDiv w:val="1"/>
      <w:marLeft w:val="0"/>
      <w:marRight w:val="0"/>
      <w:marTop w:val="0"/>
      <w:marBottom w:val="0"/>
      <w:divBdr>
        <w:top w:val="none" w:sz="0" w:space="0" w:color="auto"/>
        <w:left w:val="none" w:sz="0" w:space="0" w:color="auto"/>
        <w:bottom w:val="none" w:sz="0" w:space="0" w:color="auto"/>
        <w:right w:val="none" w:sz="0" w:space="0" w:color="auto"/>
      </w:divBdr>
    </w:div>
    <w:div w:id="490874503">
      <w:bodyDiv w:val="1"/>
      <w:marLeft w:val="0"/>
      <w:marRight w:val="0"/>
      <w:marTop w:val="0"/>
      <w:marBottom w:val="0"/>
      <w:divBdr>
        <w:top w:val="none" w:sz="0" w:space="0" w:color="auto"/>
        <w:left w:val="none" w:sz="0" w:space="0" w:color="auto"/>
        <w:bottom w:val="none" w:sz="0" w:space="0" w:color="auto"/>
        <w:right w:val="none" w:sz="0" w:space="0" w:color="auto"/>
      </w:divBdr>
    </w:div>
    <w:div w:id="499277567">
      <w:bodyDiv w:val="1"/>
      <w:marLeft w:val="0"/>
      <w:marRight w:val="0"/>
      <w:marTop w:val="0"/>
      <w:marBottom w:val="0"/>
      <w:divBdr>
        <w:top w:val="none" w:sz="0" w:space="0" w:color="auto"/>
        <w:left w:val="none" w:sz="0" w:space="0" w:color="auto"/>
        <w:bottom w:val="none" w:sz="0" w:space="0" w:color="auto"/>
        <w:right w:val="none" w:sz="0" w:space="0" w:color="auto"/>
      </w:divBdr>
    </w:div>
    <w:div w:id="501697455">
      <w:bodyDiv w:val="1"/>
      <w:marLeft w:val="0"/>
      <w:marRight w:val="0"/>
      <w:marTop w:val="0"/>
      <w:marBottom w:val="0"/>
      <w:divBdr>
        <w:top w:val="none" w:sz="0" w:space="0" w:color="auto"/>
        <w:left w:val="none" w:sz="0" w:space="0" w:color="auto"/>
        <w:bottom w:val="none" w:sz="0" w:space="0" w:color="auto"/>
        <w:right w:val="none" w:sz="0" w:space="0" w:color="auto"/>
      </w:divBdr>
    </w:div>
    <w:div w:id="505679665">
      <w:bodyDiv w:val="1"/>
      <w:marLeft w:val="0"/>
      <w:marRight w:val="0"/>
      <w:marTop w:val="0"/>
      <w:marBottom w:val="0"/>
      <w:divBdr>
        <w:top w:val="none" w:sz="0" w:space="0" w:color="auto"/>
        <w:left w:val="none" w:sz="0" w:space="0" w:color="auto"/>
        <w:bottom w:val="none" w:sz="0" w:space="0" w:color="auto"/>
        <w:right w:val="none" w:sz="0" w:space="0" w:color="auto"/>
      </w:divBdr>
    </w:div>
    <w:div w:id="506868920">
      <w:bodyDiv w:val="1"/>
      <w:marLeft w:val="0"/>
      <w:marRight w:val="0"/>
      <w:marTop w:val="0"/>
      <w:marBottom w:val="0"/>
      <w:divBdr>
        <w:top w:val="none" w:sz="0" w:space="0" w:color="auto"/>
        <w:left w:val="none" w:sz="0" w:space="0" w:color="auto"/>
        <w:bottom w:val="none" w:sz="0" w:space="0" w:color="auto"/>
        <w:right w:val="none" w:sz="0" w:space="0" w:color="auto"/>
      </w:divBdr>
    </w:div>
    <w:div w:id="507870592">
      <w:bodyDiv w:val="1"/>
      <w:marLeft w:val="0"/>
      <w:marRight w:val="0"/>
      <w:marTop w:val="0"/>
      <w:marBottom w:val="0"/>
      <w:divBdr>
        <w:top w:val="none" w:sz="0" w:space="0" w:color="auto"/>
        <w:left w:val="none" w:sz="0" w:space="0" w:color="auto"/>
        <w:bottom w:val="none" w:sz="0" w:space="0" w:color="auto"/>
        <w:right w:val="none" w:sz="0" w:space="0" w:color="auto"/>
      </w:divBdr>
    </w:div>
    <w:div w:id="511726907">
      <w:bodyDiv w:val="1"/>
      <w:marLeft w:val="0"/>
      <w:marRight w:val="0"/>
      <w:marTop w:val="0"/>
      <w:marBottom w:val="0"/>
      <w:divBdr>
        <w:top w:val="none" w:sz="0" w:space="0" w:color="auto"/>
        <w:left w:val="none" w:sz="0" w:space="0" w:color="auto"/>
        <w:bottom w:val="none" w:sz="0" w:space="0" w:color="auto"/>
        <w:right w:val="none" w:sz="0" w:space="0" w:color="auto"/>
      </w:divBdr>
    </w:div>
    <w:div w:id="515118272">
      <w:bodyDiv w:val="1"/>
      <w:marLeft w:val="0"/>
      <w:marRight w:val="0"/>
      <w:marTop w:val="0"/>
      <w:marBottom w:val="0"/>
      <w:divBdr>
        <w:top w:val="none" w:sz="0" w:space="0" w:color="auto"/>
        <w:left w:val="none" w:sz="0" w:space="0" w:color="auto"/>
        <w:bottom w:val="none" w:sz="0" w:space="0" w:color="auto"/>
        <w:right w:val="none" w:sz="0" w:space="0" w:color="auto"/>
      </w:divBdr>
    </w:div>
    <w:div w:id="525364263">
      <w:bodyDiv w:val="1"/>
      <w:marLeft w:val="0"/>
      <w:marRight w:val="0"/>
      <w:marTop w:val="0"/>
      <w:marBottom w:val="0"/>
      <w:divBdr>
        <w:top w:val="none" w:sz="0" w:space="0" w:color="auto"/>
        <w:left w:val="none" w:sz="0" w:space="0" w:color="auto"/>
        <w:bottom w:val="none" w:sz="0" w:space="0" w:color="auto"/>
        <w:right w:val="none" w:sz="0" w:space="0" w:color="auto"/>
      </w:divBdr>
    </w:div>
    <w:div w:id="525795442">
      <w:bodyDiv w:val="1"/>
      <w:marLeft w:val="0"/>
      <w:marRight w:val="0"/>
      <w:marTop w:val="0"/>
      <w:marBottom w:val="0"/>
      <w:divBdr>
        <w:top w:val="none" w:sz="0" w:space="0" w:color="auto"/>
        <w:left w:val="none" w:sz="0" w:space="0" w:color="auto"/>
        <w:bottom w:val="none" w:sz="0" w:space="0" w:color="auto"/>
        <w:right w:val="none" w:sz="0" w:space="0" w:color="auto"/>
      </w:divBdr>
    </w:div>
    <w:div w:id="527260212">
      <w:bodyDiv w:val="1"/>
      <w:marLeft w:val="0"/>
      <w:marRight w:val="0"/>
      <w:marTop w:val="0"/>
      <w:marBottom w:val="0"/>
      <w:divBdr>
        <w:top w:val="none" w:sz="0" w:space="0" w:color="auto"/>
        <w:left w:val="none" w:sz="0" w:space="0" w:color="auto"/>
        <w:bottom w:val="none" w:sz="0" w:space="0" w:color="auto"/>
        <w:right w:val="none" w:sz="0" w:space="0" w:color="auto"/>
      </w:divBdr>
    </w:div>
    <w:div w:id="529538106">
      <w:bodyDiv w:val="1"/>
      <w:marLeft w:val="0"/>
      <w:marRight w:val="0"/>
      <w:marTop w:val="0"/>
      <w:marBottom w:val="0"/>
      <w:divBdr>
        <w:top w:val="none" w:sz="0" w:space="0" w:color="auto"/>
        <w:left w:val="none" w:sz="0" w:space="0" w:color="auto"/>
        <w:bottom w:val="none" w:sz="0" w:space="0" w:color="auto"/>
        <w:right w:val="none" w:sz="0" w:space="0" w:color="auto"/>
      </w:divBdr>
    </w:div>
    <w:div w:id="531070444">
      <w:bodyDiv w:val="1"/>
      <w:marLeft w:val="0"/>
      <w:marRight w:val="0"/>
      <w:marTop w:val="0"/>
      <w:marBottom w:val="0"/>
      <w:divBdr>
        <w:top w:val="none" w:sz="0" w:space="0" w:color="auto"/>
        <w:left w:val="none" w:sz="0" w:space="0" w:color="auto"/>
        <w:bottom w:val="none" w:sz="0" w:space="0" w:color="auto"/>
        <w:right w:val="none" w:sz="0" w:space="0" w:color="auto"/>
      </w:divBdr>
      <w:divsChild>
        <w:div w:id="450323346">
          <w:marLeft w:val="480"/>
          <w:marRight w:val="0"/>
          <w:marTop w:val="0"/>
          <w:marBottom w:val="0"/>
          <w:divBdr>
            <w:top w:val="none" w:sz="0" w:space="0" w:color="auto"/>
            <w:left w:val="none" w:sz="0" w:space="0" w:color="auto"/>
            <w:bottom w:val="none" w:sz="0" w:space="0" w:color="auto"/>
            <w:right w:val="none" w:sz="0" w:space="0" w:color="auto"/>
          </w:divBdr>
        </w:div>
        <w:div w:id="1832015071">
          <w:marLeft w:val="480"/>
          <w:marRight w:val="0"/>
          <w:marTop w:val="0"/>
          <w:marBottom w:val="0"/>
          <w:divBdr>
            <w:top w:val="none" w:sz="0" w:space="0" w:color="auto"/>
            <w:left w:val="none" w:sz="0" w:space="0" w:color="auto"/>
            <w:bottom w:val="none" w:sz="0" w:space="0" w:color="auto"/>
            <w:right w:val="none" w:sz="0" w:space="0" w:color="auto"/>
          </w:divBdr>
        </w:div>
        <w:div w:id="381559019">
          <w:marLeft w:val="480"/>
          <w:marRight w:val="0"/>
          <w:marTop w:val="0"/>
          <w:marBottom w:val="0"/>
          <w:divBdr>
            <w:top w:val="none" w:sz="0" w:space="0" w:color="auto"/>
            <w:left w:val="none" w:sz="0" w:space="0" w:color="auto"/>
            <w:bottom w:val="none" w:sz="0" w:space="0" w:color="auto"/>
            <w:right w:val="none" w:sz="0" w:space="0" w:color="auto"/>
          </w:divBdr>
        </w:div>
        <w:div w:id="1832286545">
          <w:marLeft w:val="480"/>
          <w:marRight w:val="0"/>
          <w:marTop w:val="0"/>
          <w:marBottom w:val="0"/>
          <w:divBdr>
            <w:top w:val="none" w:sz="0" w:space="0" w:color="auto"/>
            <w:left w:val="none" w:sz="0" w:space="0" w:color="auto"/>
            <w:bottom w:val="none" w:sz="0" w:space="0" w:color="auto"/>
            <w:right w:val="none" w:sz="0" w:space="0" w:color="auto"/>
          </w:divBdr>
        </w:div>
        <w:div w:id="1048186926">
          <w:marLeft w:val="480"/>
          <w:marRight w:val="0"/>
          <w:marTop w:val="0"/>
          <w:marBottom w:val="0"/>
          <w:divBdr>
            <w:top w:val="none" w:sz="0" w:space="0" w:color="auto"/>
            <w:left w:val="none" w:sz="0" w:space="0" w:color="auto"/>
            <w:bottom w:val="none" w:sz="0" w:space="0" w:color="auto"/>
            <w:right w:val="none" w:sz="0" w:space="0" w:color="auto"/>
          </w:divBdr>
        </w:div>
        <w:div w:id="993415817">
          <w:marLeft w:val="480"/>
          <w:marRight w:val="0"/>
          <w:marTop w:val="0"/>
          <w:marBottom w:val="0"/>
          <w:divBdr>
            <w:top w:val="none" w:sz="0" w:space="0" w:color="auto"/>
            <w:left w:val="none" w:sz="0" w:space="0" w:color="auto"/>
            <w:bottom w:val="none" w:sz="0" w:space="0" w:color="auto"/>
            <w:right w:val="none" w:sz="0" w:space="0" w:color="auto"/>
          </w:divBdr>
        </w:div>
        <w:div w:id="1826049754">
          <w:marLeft w:val="480"/>
          <w:marRight w:val="0"/>
          <w:marTop w:val="0"/>
          <w:marBottom w:val="0"/>
          <w:divBdr>
            <w:top w:val="none" w:sz="0" w:space="0" w:color="auto"/>
            <w:left w:val="none" w:sz="0" w:space="0" w:color="auto"/>
            <w:bottom w:val="none" w:sz="0" w:space="0" w:color="auto"/>
            <w:right w:val="none" w:sz="0" w:space="0" w:color="auto"/>
          </w:divBdr>
        </w:div>
        <w:div w:id="468861683">
          <w:marLeft w:val="480"/>
          <w:marRight w:val="0"/>
          <w:marTop w:val="0"/>
          <w:marBottom w:val="0"/>
          <w:divBdr>
            <w:top w:val="none" w:sz="0" w:space="0" w:color="auto"/>
            <w:left w:val="none" w:sz="0" w:space="0" w:color="auto"/>
            <w:bottom w:val="none" w:sz="0" w:space="0" w:color="auto"/>
            <w:right w:val="none" w:sz="0" w:space="0" w:color="auto"/>
          </w:divBdr>
        </w:div>
        <w:div w:id="34043761">
          <w:marLeft w:val="480"/>
          <w:marRight w:val="0"/>
          <w:marTop w:val="0"/>
          <w:marBottom w:val="0"/>
          <w:divBdr>
            <w:top w:val="none" w:sz="0" w:space="0" w:color="auto"/>
            <w:left w:val="none" w:sz="0" w:space="0" w:color="auto"/>
            <w:bottom w:val="none" w:sz="0" w:space="0" w:color="auto"/>
            <w:right w:val="none" w:sz="0" w:space="0" w:color="auto"/>
          </w:divBdr>
        </w:div>
        <w:div w:id="1299064793">
          <w:marLeft w:val="480"/>
          <w:marRight w:val="0"/>
          <w:marTop w:val="0"/>
          <w:marBottom w:val="0"/>
          <w:divBdr>
            <w:top w:val="none" w:sz="0" w:space="0" w:color="auto"/>
            <w:left w:val="none" w:sz="0" w:space="0" w:color="auto"/>
            <w:bottom w:val="none" w:sz="0" w:space="0" w:color="auto"/>
            <w:right w:val="none" w:sz="0" w:space="0" w:color="auto"/>
          </w:divBdr>
        </w:div>
        <w:div w:id="1132943868">
          <w:marLeft w:val="480"/>
          <w:marRight w:val="0"/>
          <w:marTop w:val="0"/>
          <w:marBottom w:val="0"/>
          <w:divBdr>
            <w:top w:val="none" w:sz="0" w:space="0" w:color="auto"/>
            <w:left w:val="none" w:sz="0" w:space="0" w:color="auto"/>
            <w:bottom w:val="none" w:sz="0" w:space="0" w:color="auto"/>
            <w:right w:val="none" w:sz="0" w:space="0" w:color="auto"/>
          </w:divBdr>
        </w:div>
        <w:div w:id="1198615404">
          <w:marLeft w:val="480"/>
          <w:marRight w:val="0"/>
          <w:marTop w:val="0"/>
          <w:marBottom w:val="0"/>
          <w:divBdr>
            <w:top w:val="none" w:sz="0" w:space="0" w:color="auto"/>
            <w:left w:val="none" w:sz="0" w:space="0" w:color="auto"/>
            <w:bottom w:val="none" w:sz="0" w:space="0" w:color="auto"/>
            <w:right w:val="none" w:sz="0" w:space="0" w:color="auto"/>
          </w:divBdr>
        </w:div>
        <w:div w:id="806820097">
          <w:marLeft w:val="480"/>
          <w:marRight w:val="0"/>
          <w:marTop w:val="0"/>
          <w:marBottom w:val="0"/>
          <w:divBdr>
            <w:top w:val="none" w:sz="0" w:space="0" w:color="auto"/>
            <w:left w:val="none" w:sz="0" w:space="0" w:color="auto"/>
            <w:bottom w:val="none" w:sz="0" w:space="0" w:color="auto"/>
            <w:right w:val="none" w:sz="0" w:space="0" w:color="auto"/>
          </w:divBdr>
        </w:div>
        <w:div w:id="1489900142">
          <w:marLeft w:val="480"/>
          <w:marRight w:val="0"/>
          <w:marTop w:val="0"/>
          <w:marBottom w:val="0"/>
          <w:divBdr>
            <w:top w:val="none" w:sz="0" w:space="0" w:color="auto"/>
            <w:left w:val="none" w:sz="0" w:space="0" w:color="auto"/>
            <w:bottom w:val="none" w:sz="0" w:space="0" w:color="auto"/>
            <w:right w:val="none" w:sz="0" w:space="0" w:color="auto"/>
          </w:divBdr>
        </w:div>
      </w:divsChild>
    </w:div>
    <w:div w:id="540244643">
      <w:bodyDiv w:val="1"/>
      <w:marLeft w:val="0"/>
      <w:marRight w:val="0"/>
      <w:marTop w:val="0"/>
      <w:marBottom w:val="0"/>
      <w:divBdr>
        <w:top w:val="none" w:sz="0" w:space="0" w:color="auto"/>
        <w:left w:val="none" w:sz="0" w:space="0" w:color="auto"/>
        <w:bottom w:val="none" w:sz="0" w:space="0" w:color="auto"/>
        <w:right w:val="none" w:sz="0" w:space="0" w:color="auto"/>
      </w:divBdr>
    </w:div>
    <w:div w:id="541862752">
      <w:bodyDiv w:val="1"/>
      <w:marLeft w:val="0"/>
      <w:marRight w:val="0"/>
      <w:marTop w:val="0"/>
      <w:marBottom w:val="0"/>
      <w:divBdr>
        <w:top w:val="none" w:sz="0" w:space="0" w:color="auto"/>
        <w:left w:val="none" w:sz="0" w:space="0" w:color="auto"/>
        <w:bottom w:val="none" w:sz="0" w:space="0" w:color="auto"/>
        <w:right w:val="none" w:sz="0" w:space="0" w:color="auto"/>
      </w:divBdr>
    </w:div>
    <w:div w:id="544104676">
      <w:bodyDiv w:val="1"/>
      <w:marLeft w:val="0"/>
      <w:marRight w:val="0"/>
      <w:marTop w:val="0"/>
      <w:marBottom w:val="0"/>
      <w:divBdr>
        <w:top w:val="none" w:sz="0" w:space="0" w:color="auto"/>
        <w:left w:val="none" w:sz="0" w:space="0" w:color="auto"/>
        <w:bottom w:val="none" w:sz="0" w:space="0" w:color="auto"/>
        <w:right w:val="none" w:sz="0" w:space="0" w:color="auto"/>
      </w:divBdr>
    </w:div>
    <w:div w:id="546533984">
      <w:bodyDiv w:val="1"/>
      <w:marLeft w:val="0"/>
      <w:marRight w:val="0"/>
      <w:marTop w:val="0"/>
      <w:marBottom w:val="0"/>
      <w:divBdr>
        <w:top w:val="none" w:sz="0" w:space="0" w:color="auto"/>
        <w:left w:val="none" w:sz="0" w:space="0" w:color="auto"/>
        <w:bottom w:val="none" w:sz="0" w:space="0" w:color="auto"/>
        <w:right w:val="none" w:sz="0" w:space="0" w:color="auto"/>
      </w:divBdr>
    </w:div>
    <w:div w:id="546649274">
      <w:bodyDiv w:val="1"/>
      <w:marLeft w:val="0"/>
      <w:marRight w:val="0"/>
      <w:marTop w:val="0"/>
      <w:marBottom w:val="0"/>
      <w:divBdr>
        <w:top w:val="none" w:sz="0" w:space="0" w:color="auto"/>
        <w:left w:val="none" w:sz="0" w:space="0" w:color="auto"/>
        <w:bottom w:val="none" w:sz="0" w:space="0" w:color="auto"/>
        <w:right w:val="none" w:sz="0" w:space="0" w:color="auto"/>
      </w:divBdr>
    </w:div>
    <w:div w:id="548759566">
      <w:bodyDiv w:val="1"/>
      <w:marLeft w:val="0"/>
      <w:marRight w:val="0"/>
      <w:marTop w:val="0"/>
      <w:marBottom w:val="0"/>
      <w:divBdr>
        <w:top w:val="none" w:sz="0" w:space="0" w:color="auto"/>
        <w:left w:val="none" w:sz="0" w:space="0" w:color="auto"/>
        <w:bottom w:val="none" w:sz="0" w:space="0" w:color="auto"/>
        <w:right w:val="none" w:sz="0" w:space="0" w:color="auto"/>
      </w:divBdr>
    </w:div>
    <w:div w:id="548884986">
      <w:bodyDiv w:val="1"/>
      <w:marLeft w:val="0"/>
      <w:marRight w:val="0"/>
      <w:marTop w:val="0"/>
      <w:marBottom w:val="0"/>
      <w:divBdr>
        <w:top w:val="none" w:sz="0" w:space="0" w:color="auto"/>
        <w:left w:val="none" w:sz="0" w:space="0" w:color="auto"/>
        <w:bottom w:val="none" w:sz="0" w:space="0" w:color="auto"/>
        <w:right w:val="none" w:sz="0" w:space="0" w:color="auto"/>
      </w:divBdr>
    </w:div>
    <w:div w:id="550044812">
      <w:bodyDiv w:val="1"/>
      <w:marLeft w:val="0"/>
      <w:marRight w:val="0"/>
      <w:marTop w:val="0"/>
      <w:marBottom w:val="0"/>
      <w:divBdr>
        <w:top w:val="none" w:sz="0" w:space="0" w:color="auto"/>
        <w:left w:val="none" w:sz="0" w:space="0" w:color="auto"/>
        <w:bottom w:val="none" w:sz="0" w:space="0" w:color="auto"/>
        <w:right w:val="none" w:sz="0" w:space="0" w:color="auto"/>
      </w:divBdr>
    </w:div>
    <w:div w:id="573012828">
      <w:bodyDiv w:val="1"/>
      <w:marLeft w:val="0"/>
      <w:marRight w:val="0"/>
      <w:marTop w:val="0"/>
      <w:marBottom w:val="0"/>
      <w:divBdr>
        <w:top w:val="none" w:sz="0" w:space="0" w:color="auto"/>
        <w:left w:val="none" w:sz="0" w:space="0" w:color="auto"/>
        <w:bottom w:val="none" w:sz="0" w:space="0" w:color="auto"/>
        <w:right w:val="none" w:sz="0" w:space="0" w:color="auto"/>
      </w:divBdr>
    </w:div>
    <w:div w:id="589388149">
      <w:bodyDiv w:val="1"/>
      <w:marLeft w:val="0"/>
      <w:marRight w:val="0"/>
      <w:marTop w:val="0"/>
      <w:marBottom w:val="0"/>
      <w:divBdr>
        <w:top w:val="none" w:sz="0" w:space="0" w:color="auto"/>
        <w:left w:val="none" w:sz="0" w:space="0" w:color="auto"/>
        <w:bottom w:val="none" w:sz="0" w:space="0" w:color="auto"/>
        <w:right w:val="none" w:sz="0" w:space="0" w:color="auto"/>
      </w:divBdr>
    </w:div>
    <w:div w:id="598803191">
      <w:bodyDiv w:val="1"/>
      <w:marLeft w:val="0"/>
      <w:marRight w:val="0"/>
      <w:marTop w:val="0"/>
      <w:marBottom w:val="0"/>
      <w:divBdr>
        <w:top w:val="none" w:sz="0" w:space="0" w:color="auto"/>
        <w:left w:val="none" w:sz="0" w:space="0" w:color="auto"/>
        <w:bottom w:val="none" w:sz="0" w:space="0" w:color="auto"/>
        <w:right w:val="none" w:sz="0" w:space="0" w:color="auto"/>
      </w:divBdr>
      <w:divsChild>
        <w:div w:id="1758137509">
          <w:marLeft w:val="480"/>
          <w:marRight w:val="0"/>
          <w:marTop w:val="0"/>
          <w:marBottom w:val="0"/>
          <w:divBdr>
            <w:top w:val="none" w:sz="0" w:space="0" w:color="auto"/>
            <w:left w:val="none" w:sz="0" w:space="0" w:color="auto"/>
            <w:bottom w:val="none" w:sz="0" w:space="0" w:color="auto"/>
            <w:right w:val="none" w:sz="0" w:space="0" w:color="auto"/>
          </w:divBdr>
        </w:div>
        <w:div w:id="377240666">
          <w:marLeft w:val="480"/>
          <w:marRight w:val="0"/>
          <w:marTop w:val="0"/>
          <w:marBottom w:val="0"/>
          <w:divBdr>
            <w:top w:val="none" w:sz="0" w:space="0" w:color="auto"/>
            <w:left w:val="none" w:sz="0" w:space="0" w:color="auto"/>
            <w:bottom w:val="none" w:sz="0" w:space="0" w:color="auto"/>
            <w:right w:val="none" w:sz="0" w:space="0" w:color="auto"/>
          </w:divBdr>
        </w:div>
        <w:div w:id="1963462485">
          <w:marLeft w:val="480"/>
          <w:marRight w:val="0"/>
          <w:marTop w:val="0"/>
          <w:marBottom w:val="0"/>
          <w:divBdr>
            <w:top w:val="none" w:sz="0" w:space="0" w:color="auto"/>
            <w:left w:val="none" w:sz="0" w:space="0" w:color="auto"/>
            <w:bottom w:val="none" w:sz="0" w:space="0" w:color="auto"/>
            <w:right w:val="none" w:sz="0" w:space="0" w:color="auto"/>
          </w:divBdr>
        </w:div>
        <w:div w:id="1136263908">
          <w:marLeft w:val="480"/>
          <w:marRight w:val="0"/>
          <w:marTop w:val="0"/>
          <w:marBottom w:val="0"/>
          <w:divBdr>
            <w:top w:val="none" w:sz="0" w:space="0" w:color="auto"/>
            <w:left w:val="none" w:sz="0" w:space="0" w:color="auto"/>
            <w:bottom w:val="none" w:sz="0" w:space="0" w:color="auto"/>
            <w:right w:val="none" w:sz="0" w:space="0" w:color="auto"/>
          </w:divBdr>
        </w:div>
        <w:div w:id="1747417007">
          <w:marLeft w:val="480"/>
          <w:marRight w:val="0"/>
          <w:marTop w:val="0"/>
          <w:marBottom w:val="0"/>
          <w:divBdr>
            <w:top w:val="none" w:sz="0" w:space="0" w:color="auto"/>
            <w:left w:val="none" w:sz="0" w:space="0" w:color="auto"/>
            <w:bottom w:val="none" w:sz="0" w:space="0" w:color="auto"/>
            <w:right w:val="none" w:sz="0" w:space="0" w:color="auto"/>
          </w:divBdr>
        </w:div>
        <w:div w:id="640574972">
          <w:marLeft w:val="480"/>
          <w:marRight w:val="0"/>
          <w:marTop w:val="0"/>
          <w:marBottom w:val="0"/>
          <w:divBdr>
            <w:top w:val="none" w:sz="0" w:space="0" w:color="auto"/>
            <w:left w:val="none" w:sz="0" w:space="0" w:color="auto"/>
            <w:bottom w:val="none" w:sz="0" w:space="0" w:color="auto"/>
            <w:right w:val="none" w:sz="0" w:space="0" w:color="auto"/>
          </w:divBdr>
        </w:div>
        <w:div w:id="262416855">
          <w:marLeft w:val="480"/>
          <w:marRight w:val="0"/>
          <w:marTop w:val="0"/>
          <w:marBottom w:val="0"/>
          <w:divBdr>
            <w:top w:val="none" w:sz="0" w:space="0" w:color="auto"/>
            <w:left w:val="none" w:sz="0" w:space="0" w:color="auto"/>
            <w:bottom w:val="none" w:sz="0" w:space="0" w:color="auto"/>
            <w:right w:val="none" w:sz="0" w:space="0" w:color="auto"/>
          </w:divBdr>
        </w:div>
        <w:div w:id="544757925">
          <w:marLeft w:val="480"/>
          <w:marRight w:val="0"/>
          <w:marTop w:val="0"/>
          <w:marBottom w:val="0"/>
          <w:divBdr>
            <w:top w:val="none" w:sz="0" w:space="0" w:color="auto"/>
            <w:left w:val="none" w:sz="0" w:space="0" w:color="auto"/>
            <w:bottom w:val="none" w:sz="0" w:space="0" w:color="auto"/>
            <w:right w:val="none" w:sz="0" w:space="0" w:color="auto"/>
          </w:divBdr>
        </w:div>
        <w:div w:id="1545093414">
          <w:marLeft w:val="480"/>
          <w:marRight w:val="0"/>
          <w:marTop w:val="0"/>
          <w:marBottom w:val="0"/>
          <w:divBdr>
            <w:top w:val="none" w:sz="0" w:space="0" w:color="auto"/>
            <w:left w:val="none" w:sz="0" w:space="0" w:color="auto"/>
            <w:bottom w:val="none" w:sz="0" w:space="0" w:color="auto"/>
            <w:right w:val="none" w:sz="0" w:space="0" w:color="auto"/>
          </w:divBdr>
        </w:div>
        <w:div w:id="1800494444">
          <w:marLeft w:val="480"/>
          <w:marRight w:val="0"/>
          <w:marTop w:val="0"/>
          <w:marBottom w:val="0"/>
          <w:divBdr>
            <w:top w:val="none" w:sz="0" w:space="0" w:color="auto"/>
            <w:left w:val="none" w:sz="0" w:space="0" w:color="auto"/>
            <w:bottom w:val="none" w:sz="0" w:space="0" w:color="auto"/>
            <w:right w:val="none" w:sz="0" w:space="0" w:color="auto"/>
          </w:divBdr>
        </w:div>
        <w:div w:id="702362519">
          <w:marLeft w:val="480"/>
          <w:marRight w:val="0"/>
          <w:marTop w:val="0"/>
          <w:marBottom w:val="0"/>
          <w:divBdr>
            <w:top w:val="none" w:sz="0" w:space="0" w:color="auto"/>
            <w:left w:val="none" w:sz="0" w:space="0" w:color="auto"/>
            <w:bottom w:val="none" w:sz="0" w:space="0" w:color="auto"/>
            <w:right w:val="none" w:sz="0" w:space="0" w:color="auto"/>
          </w:divBdr>
        </w:div>
        <w:div w:id="738751786">
          <w:marLeft w:val="480"/>
          <w:marRight w:val="0"/>
          <w:marTop w:val="0"/>
          <w:marBottom w:val="0"/>
          <w:divBdr>
            <w:top w:val="none" w:sz="0" w:space="0" w:color="auto"/>
            <w:left w:val="none" w:sz="0" w:space="0" w:color="auto"/>
            <w:bottom w:val="none" w:sz="0" w:space="0" w:color="auto"/>
            <w:right w:val="none" w:sz="0" w:space="0" w:color="auto"/>
          </w:divBdr>
        </w:div>
        <w:div w:id="131138341">
          <w:marLeft w:val="480"/>
          <w:marRight w:val="0"/>
          <w:marTop w:val="0"/>
          <w:marBottom w:val="0"/>
          <w:divBdr>
            <w:top w:val="none" w:sz="0" w:space="0" w:color="auto"/>
            <w:left w:val="none" w:sz="0" w:space="0" w:color="auto"/>
            <w:bottom w:val="none" w:sz="0" w:space="0" w:color="auto"/>
            <w:right w:val="none" w:sz="0" w:space="0" w:color="auto"/>
          </w:divBdr>
        </w:div>
        <w:div w:id="952906579">
          <w:marLeft w:val="480"/>
          <w:marRight w:val="0"/>
          <w:marTop w:val="0"/>
          <w:marBottom w:val="0"/>
          <w:divBdr>
            <w:top w:val="none" w:sz="0" w:space="0" w:color="auto"/>
            <w:left w:val="none" w:sz="0" w:space="0" w:color="auto"/>
            <w:bottom w:val="none" w:sz="0" w:space="0" w:color="auto"/>
            <w:right w:val="none" w:sz="0" w:space="0" w:color="auto"/>
          </w:divBdr>
        </w:div>
        <w:div w:id="181364624">
          <w:marLeft w:val="480"/>
          <w:marRight w:val="0"/>
          <w:marTop w:val="0"/>
          <w:marBottom w:val="0"/>
          <w:divBdr>
            <w:top w:val="none" w:sz="0" w:space="0" w:color="auto"/>
            <w:left w:val="none" w:sz="0" w:space="0" w:color="auto"/>
            <w:bottom w:val="none" w:sz="0" w:space="0" w:color="auto"/>
            <w:right w:val="none" w:sz="0" w:space="0" w:color="auto"/>
          </w:divBdr>
        </w:div>
      </w:divsChild>
    </w:div>
    <w:div w:id="602806450">
      <w:bodyDiv w:val="1"/>
      <w:marLeft w:val="0"/>
      <w:marRight w:val="0"/>
      <w:marTop w:val="0"/>
      <w:marBottom w:val="0"/>
      <w:divBdr>
        <w:top w:val="none" w:sz="0" w:space="0" w:color="auto"/>
        <w:left w:val="none" w:sz="0" w:space="0" w:color="auto"/>
        <w:bottom w:val="none" w:sz="0" w:space="0" w:color="auto"/>
        <w:right w:val="none" w:sz="0" w:space="0" w:color="auto"/>
      </w:divBdr>
      <w:divsChild>
        <w:div w:id="1734893862">
          <w:marLeft w:val="480"/>
          <w:marRight w:val="0"/>
          <w:marTop w:val="0"/>
          <w:marBottom w:val="0"/>
          <w:divBdr>
            <w:top w:val="none" w:sz="0" w:space="0" w:color="auto"/>
            <w:left w:val="none" w:sz="0" w:space="0" w:color="auto"/>
            <w:bottom w:val="none" w:sz="0" w:space="0" w:color="auto"/>
            <w:right w:val="none" w:sz="0" w:space="0" w:color="auto"/>
          </w:divBdr>
        </w:div>
        <w:div w:id="226650280">
          <w:marLeft w:val="480"/>
          <w:marRight w:val="0"/>
          <w:marTop w:val="0"/>
          <w:marBottom w:val="0"/>
          <w:divBdr>
            <w:top w:val="none" w:sz="0" w:space="0" w:color="auto"/>
            <w:left w:val="none" w:sz="0" w:space="0" w:color="auto"/>
            <w:bottom w:val="none" w:sz="0" w:space="0" w:color="auto"/>
            <w:right w:val="none" w:sz="0" w:space="0" w:color="auto"/>
          </w:divBdr>
        </w:div>
        <w:div w:id="456685426">
          <w:marLeft w:val="480"/>
          <w:marRight w:val="0"/>
          <w:marTop w:val="0"/>
          <w:marBottom w:val="0"/>
          <w:divBdr>
            <w:top w:val="none" w:sz="0" w:space="0" w:color="auto"/>
            <w:left w:val="none" w:sz="0" w:space="0" w:color="auto"/>
            <w:bottom w:val="none" w:sz="0" w:space="0" w:color="auto"/>
            <w:right w:val="none" w:sz="0" w:space="0" w:color="auto"/>
          </w:divBdr>
        </w:div>
        <w:div w:id="2014213340">
          <w:marLeft w:val="480"/>
          <w:marRight w:val="0"/>
          <w:marTop w:val="0"/>
          <w:marBottom w:val="0"/>
          <w:divBdr>
            <w:top w:val="none" w:sz="0" w:space="0" w:color="auto"/>
            <w:left w:val="none" w:sz="0" w:space="0" w:color="auto"/>
            <w:bottom w:val="none" w:sz="0" w:space="0" w:color="auto"/>
            <w:right w:val="none" w:sz="0" w:space="0" w:color="auto"/>
          </w:divBdr>
        </w:div>
        <w:div w:id="937296847">
          <w:marLeft w:val="480"/>
          <w:marRight w:val="0"/>
          <w:marTop w:val="0"/>
          <w:marBottom w:val="0"/>
          <w:divBdr>
            <w:top w:val="none" w:sz="0" w:space="0" w:color="auto"/>
            <w:left w:val="none" w:sz="0" w:space="0" w:color="auto"/>
            <w:bottom w:val="none" w:sz="0" w:space="0" w:color="auto"/>
            <w:right w:val="none" w:sz="0" w:space="0" w:color="auto"/>
          </w:divBdr>
        </w:div>
        <w:div w:id="933786079">
          <w:marLeft w:val="480"/>
          <w:marRight w:val="0"/>
          <w:marTop w:val="0"/>
          <w:marBottom w:val="0"/>
          <w:divBdr>
            <w:top w:val="none" w:sz="0" w:space="0" w:color="auto"/>
            <w:left w:val="none" w:sz="0" w:space="0" w:color="auto"/>
            <w:bottom w:val="none" w:sz="0" w:space="0" w:color="auto"/>
            <w:right w:val="none" w:sz="0" w:space="0" w:color="auto"/>
          </w:divBdr>
        </w:div>
        <w:div w:id="724724295">
          <w:marLeft w:val="480"/>
          <w:marRight w:val="0"/>
          <w:marTop w:val="0"/>
          <w:marBottom w:val="0"/>
          <w:divBdr>
            <w:top w:val="none" w:sz="0" w:space="0" w:color="auto"/>
            <w:left w:val="none" w:sz="0" w:space="0" w:color="auto"/>
            <w:bottom w:val="none" w:sz="0" w:space="0" w:color="auto"/>
            <w:right w:val="none" w:sz="0" w:space="0" w:color="auto"/>
          </w:divBdr>
        </w:div>
        <w:div w:id="1433085135">
          <w:marLeft w:val="480"/>
          <w:marRight w:val="0"/>
          <w:marTop w:val="0"/>
          <w:marBottom w:val="0"/>
          <w:divBdr>
            <w:top w:val="none" w:sz="0" w:space="0" w:color="auto"/>
            <w:left w:val="none" w:sz="0" w:space="0" w:color="auto"/>
            <w:bottom w:val="none" w:sz="0" w:space="0" w:color="auto"/>
            <w:right w:val="none" w:sz="0" w:space="0" w:color="auto"/>
          </w:divBdr>
        </w:div>
        <w:div w:id="545795515">
          <w:marLeft w:val="480"/>
          <w:marRight w:val="0"/>
          <w:marTop w:val="0"/>
          <w:marBottom w:val="0"/>
          <w:divBdr>
            <w:top w:val="none" w:sz="0" w:space="0" w:color="auto"/>
            <w:left w:val="none" w:sz="0" w:space="0" w:color="auto"/>
            <w:bottom w:val="none" w:sz="0" w:space="0" w:color="auto"/>
            <w:right w:val="none" w:sz="0" w:space="0" w:color="auto"/>
          </w:divBdr>
        </w:div>
        <w:div w:id="1747336619">
          <w:marLeft w:val="480"/>
          <w:marRight w:val="0"/>
          <w:marTop w:val="0"/>
          <w:marBottom w:val="0"/>
          <w:divBdr>
            <w:top w:val="none" w:sz="0" w:space="0" w:color="auto"/>
            <w:left w:val="none" w:sz="0" w:space="0" w:color="auto"/>
            <w:bottom w:val="none" w:sz="0" w:space="0" w:color="auto"/>
            <w:right w:val="none" w:sz="0" w:space="0" w:color="auto"/>
          </w:divBdr>
        </w:div>
        <w:div w:id="1871187674">
          <w:marLeft w:val="480"/>
          <w:marRight w:val="0"/>
          <w:marTop w:val="0"/>
          <w:marBottom w:val="0"/>
          <w:divBdr>
            <w:top w:val="none" w:sz="0" w:space="0" w:color="auto"/>
            <w:left w:val="none" w:sz="0" w:space="0" w:color="auto"/>
            <w:bottom w:val="none" w:sz="0" w:space="0" w:color="auto"/>
            <w:right w:val="none" w:sz="0" w:space="0" w:color="auto"/>
          </w:divBdr>
        </w:div>
        <w:div w:id="1509828630">
          <w:marLeft w:val="480"/>
          <w:marRight w:val="0"/>
          <w:marTop w:val="0"/>
          <w:marBottom w:val="0"/>
          <w:divBdr>
            <w:top w:val="none" w:sz="0" w:space="0" w:color="auto"/>
            <w:left w:val="none" w:sz="0" w:space="0" w:color="auto"/>
            <w:bottom w:val="none" w:sz="0" w:space="0" w:color="auto"/>
            <w:right w:val="none" w:sz="0" w:space="0" w:color="auto"/>
          </w:divBdr>
        </w:div>
        <w:div w:id="1684890544">
          <w:marLeft w:val="480"/>
          <w:marRight w:val="0"/>
          <w:marTop w:val="0"/>
          <w:marBottom w:val="0"/>
          <w:divBdr>
            <w:top w:val="none" w:sz="0" w:space="0" w:color="auto"/>
            <w:left w:val="none" w:sz="0" w:space="0" w:color="auto"/>
            <w:bottom w:val="none" w:sz="0" w:space="0" w:color="auto"/>
            <w:right w:val="none" w:sz="0" w:space="0" w:color="auto"/>
          </w:divBdr>
        </w:div>
        <w:div w:id="2054965488">
          <w:marLeft w:val="480"/>
          <w:marRight w:val="0"/>
          <w:marTop w:val="0"/>
          <w:marBottom w:val="0"/>
          <w:divBdr>
            <w:top w:val="none" w:sz="0" w:space="0" w:color="auto"/>
            <w:left w:val="none" w:sz="0" w:space="0" w:color="auto"/>
            <w:bottom w:val="none" w:sz="0" w:space="0" w:color="auto"/>
            <w:right w:val="none" w:sz="0" w:space="0" w:color="auto"/>
          </w:divBdr>
        </w:div>
        <w:div w:id="903641786">
          <w:marLeft w:val="480"/>
          <w:marRight w:val="0"/>
          <w:marTop w:val="0"/>
          <w:marBottom w:val="0"/>
          <w:divBdr>
            <w:top w:val="none" w:sz="0" w:space="0" w:color="auto"/>
            <w:left w:val="none" w:sz="0" w:space="0" w:color="auto"/>
            <w:bottom w:val="none" w:sz="0" w:space="0" w:color="auto"/>
            <w:right w:val="none" w:sz="0" w:space="0" w:color="auto"/>
          </w:divBdr>
        </w:div>
        <w:div w:id="1742366580">
          <w:marLeft w:val="480"/>
          <w:marRight w:val="0"/>
          <w:marTop w:val="0"/>
          <w:marBottom w:val="0"/>
          <w:divBdr>
            <w:top w:val="none" w:sz="0" w:space="0" w:color="auto"/>
            <w:left w:val="none" w:sz="0" w:space="0" w:color="auto"/>
            <w:bottom w:val="none" w:sz="0" w:space="0" w:color="auto"/>
            <w:right w:val="none" w:sz="0" w:space="0" w:color="auto"/>
          </w:divBdr>
        </w:div>
        <w:div w:id="1755083269">
          <w:marLeft w:val="480"/>
          <w:marRight w:val="0"/>
          <w:marTop w:val="0"/>
          <w:marBottom w:val="0"/>
          <w:divBdr>
            <w:top w:val="none" w:sz="0" w:space="0" w:color="auto"/>
            <w:left w:val="none" w:sz="0" w:space="0" w:color="auto"/>
            <w:bottom w:val="none" w:sz="0" w:space="0" w:color="auto"/>
            <w:right w:val="none" w:sz="0" w:space="0" w:color="auto"/>
          </w:divBdr>
        </w:div>
        <w:div w:id="1620910946">
          <w:marLeft w:val="480"/>
          <w:marRight w:val="0"/>
          <w:marTop w:val="0"/>
          <w:marBottom w:val="0"/>
          <w:divBdr>
            <w:top w:val="none" w:sz="0" w:space="0" w:color="auto"/>
            <w:left w:val="none" w:sz="0" w:space="0" w:color="auto"/>
            <w:bottom w:val="none" w:sz="0" w:space="0" w:color="auto"/>
            <w:right w:val="none" w:sz="0" w:space="0" w:color="auto"/>
          </w:divBdr>
        </w:div>
        <w:div w:id="24914264">
          <w:marLeft w:val="480"/>
          <w:marRight w:val="0"/>
          <w:marTop w:val="0"/>
          <w:marBottom w:val="0"/>
          <w:divBdr>
            <w:top w:val="none" w:sz="0" w:space="0" w:color="auto"/>
            <w:left w:val="none" w:sz="0" w:space="0" w:color="auto"/>
            <w:bottom w:val="none" w:sz="0" w:space="0" w:color="auto"/>
            <w:right w:val="none" w:sz="0" w:space="0" w:color="auto"/>
          </w:divBdr>
        </w:div>
      </w:divsChild>
    </w:div>
    <w:div w:id="610169138">
      <w:bodyDiv w:val="1"/>
      <w:marLeft w:val="0"/>
      <w:marRight w:val="0"/>
      <w:marTop w:val="0"/>
      <w:marBottom w:val="0"/>
      <w:divBdr>
        <w:top w:val="none" w:sz="0" w:space="0" w:color="auto"/>
        <w:left w:val="none" w:sz="0" w:space="0" w:color="auto"/>
        <w:bottom w:val="none" w:sz="0" w:space="0" w:color="auto"/>
        <w:right w:val="none" w:sz="0" w:space="0" w:color="auto"/>
      </w:divBdr>
    </w:div>
    <w:div w:id="611478096">
      <w:bodyDiv w:val="1"/>
      <w:marLeft w:val="0"/>
      <w:marRight w:val="0"/>
      <w:marTop w:val="0"/>
      <w:marBottom w:val="0"/>
      <w:divBdr>
        <w:top w:val="none" w:sz="0" w:space="0" w:color="auto"/>
        <w:left w:val="none" w:sz="0" w:space="0" w:color="auto"/>
        <w:bottom w:val="none" w:sz="0" w:space="0" w:color="auto"/>
        <w:right w:val="none" w:sz="0" w:space="0" w:color="auto"/>
      </w:divBdr>
    </w:div>
    <w:div w:id="611934149">
      <w:bodyDiv w:val="1"/>
      <w:marLeft w:val="0"/>
      <w:marRight w:val="0"/>
      <w:marTop w:val="0"/>
      <w:marBottom w:val="0"/>
      <w:divBdr>
        <w:top w:val="none" w:sz="0" w:space="0" w:color="auto"/>
        <w:left w:val="none" w:sz="0" w:space="0" w:color="auto"/>
        <w:bottom w:val="none" w:sz="0" w:space="0" w:color="auto"/>
        <w:right w:val="none" w:sz="0" w:space="0" w:color="auto"/>
      </w:divBdr>
    </w:div>
    <w:div w:id="613556933">
      <w:bodyDiv w:val="1"/>
      <w:marLeft w:val="0"/>
      <w:marRight w:val="0"/>
      <w:marTop w:val="0"/>
      <w:marBottom w:val="0"/>
      <w:divBdr>
        <w:top w:val="none" w:sz="0" w:space="0" w:color="auto"/>
        <w:left w:val="none" w:sz="0" w:space="0" w:color="auto"/>
        <w:bottom w:val="none" w:sz="0" w:space="0" w:color="auto"/>
        <w:right w:val="none" w:sz="0" w:space="0" w:color="auto"/>
      </w:divBdr>
    </w:div>
    <w:div w:id="626400655">
      <w:bodyDiv w:val="1"/>
      <w:marLeft w:val="0"/>
      <w:marRight w:val="0"/>
      <w:marTop w:val="0"/>
      <w:marBottom w:val="0"/>
      <w:divBdr>
        <w:top w:val="none" w:sz="0" w:space="0" w:color="auto"/>
        <w:left w:val="none" w:sz="0" w:space="0" w:color="auto"/>
        <w:bottom w:val="none" w:sz="0" w:space="0" w:color="auto"/>
        <w:right w:val="none" w:sz="0" w:space="0" w:color="auto"/>
      </w:divBdr>
    </w:div>
    <w:div w:id="626664576">
      <w:bodyDiv w:val="1"/>
      <w:marLeft w:val="0"/>
      <w:marRight w:val="0"/>
      <w:marTop w:val="0"/>
      <w:marBottom w:val="0"/>
      <w:divBdr>
        <w:top w:val="none" w:sz="0" w:space="0" w:color="auto"/>
        <w:left w:val="none" w:sz="0" w:space="0" w:color="auto"/>
        <w:bottom w:val="none" w:sz="0" w:space="0" w:color="auto"/>
        <w:right w:val="none" w:sz="0" w:space="0" w:color="auto"/>
      </w:divBdr>
    </w:div>
    <w:div w:id="632950036">
      <w:bodyDiv w:val="1"/>
      <w:marLeft w:val="0"/>
      <w:marRight w:val="0"/>
      <w:marTop w:val="0"/>
      <w:marBottom w:val="0"/>
      <w:divBdr>
        <w:top w:val="none" w:sz="0" w:space="0" w:color="auto"/>
        <w:left w:val="none" w:sz="0" w:space="0" w:color="auto"/>
        <w:bottom w:val="none" w:sz="0" w:space="0" w:color="auto"/>
        <w:right w:val="none" w:sz="0" w:space="0" w:color="auto"/>
      </w:divBdr>
    </w:div>
    <w:div w:id="641235232">
      <w:bodyDiv w:val="1"/>
      <w:marLeft w:val="0"/>
      <w:marRight w:val="0"/>
      <w:marTop w:val="0"/>
      <w:marBottom w:val="0"/>
      <w:divBdr>
        <w:top w:val="none" w:sz="0" w:space="0" w:color="auto"/>
        <w:left w:val="none" w:sz="0" w:space="0" w:color="auto"/>
        <w:bottom w:val="none" w:sz="0" w:space="0" w:color="auto"/>
        <w:right w:val="none" w:sz="0" w:space="0" w:color="auto"/>
      </w:divBdr>
      <w:divsChild>
        <w:div w:id="1191643438">
          <w:marLeft w:val="480"/>
          <w:marRight w:val="0"/>
          <w:marTop w:val="0"/>
          <w:marBottom w:val="0"/>
          <w:divBdr>
            <w:top w:val="none" w:sz="0" w:space="0" w:color="auto"/>
            <w:left w:val="none" w:sz="0" w:space="0" w:color="auto"/>
            <w:bottom w:val="none" w:sz="0" w:space="0" w:color="auto"/>
            <w:right w:val="none" w:sz="0" w:space="0" w:color="auto"/>
          </w:divBdr>
        </w:div>
        <w:div w:id="792940640">
          <w:marLeft w:val="480"/>
          <w:marRight w:val="0"/>
          <w:marTop w:val="0"/>
          <w:marBottom w:val="0"/>
          <w:divBdr>
            <w:top w:val="none" w:sz="0" w:space="0" w:color="auto"/>
            <w:left w:val="none" w:sz="0" w:space="0" w:color="auto"/>
            <w:bottom w:val="none" w:sz="0" w:space="0" w:color="auto"/>
            <w:right w:val="none" w:sz="0" w:space="0" w:color="auto"/>
          </w:divBdr>
        </w:div>
        <w:div w:id="96565634">
          <w:marLeft w:val="480"/>
          <w:marRight w:val="0"/>
          <w:marTop w:val="0"/>
          <w:marBottom w:val="0"/>
          <w:divBdr>
            <w:top w:val="none" w:sz="0" w:space="0" w:color="auto"/>
            <w:left w:val="none" w:sz="0" w:space="0" w:color="auto"/>
            <w:bottom w:val="none" w:sz="0" w:space="0" w:color="auto"/>
            <w:right w:val="none" w:sz="0" w:space="0" w:color="auto"/>
          </w:divBdr>
        </w:div>
        <w:div w:id="201986761">
          <w:marLeft w:val="480"/>
          <w:marRight w:val="0"/>
          <w:marTop w:val="0"/>
          <w:marBottom w:val="0"/>
          <w:divBdr>
            <w:top w:val="none" w:sz="0" w:space="0" w:color="auto"/>
            <w:left w:val="none" w:sz="0" w:space="0" w:color="auto"/>
            <w:bottom w:val="none" w:sz="0" w:space="0" w:color="auto"/>
            <w:right w:val="none" w:sz="0" w:space="0" w:color="auto"/>
          </w:divBdr>
        </w:div>
        <w:div w:id="919607879">
          <w:marLeft w:val="480"/>
          <w:marRight w:val="0"/>
          <w:marTop w:val="0"/>
          <w:marBottom w:val="0"/>
          <w:divBdr>
            <w:top w:val="none" w:sz="0" w:space="0" w:color="auto"/>
            <w:left w:val="none" w:sz="0" w:space="0" w:color="auto"/>
            <w:bottom w:val="none" w:sz="0" w:space="0" w:color="auto"/>
            <w:right w:val="none" w:sz="0" w:space="0" w:color="auto"/>
          </w:divBdr>
        </w:div>
        <w:div w:id="723914292">
          <w:marLeft w:val="480"/>
          <w:marRight w:val="0"/>
          <w:marTop w:val="0"/>
          <w:marBottom w:val="0"/>
          <w:divBdr>
            <w:top w:val="none" w:sz="0" w:space="0" w:color="auto"/>
            <w:left w:val="none" w:sz="0" w:space="0" w:color="auto"/>
            <w:bottom w:val="none" w:sz="0" w:space="0" w:color="auto"/>
            <w:right w:val="none" w:sz="0" w:space="0" w:color="auto"/>
          </w:divBdr>
        </w:div>
        <w:div w:id="2043092266">
          <w:marLeft w:val="480"/>
          <w:marRight w:val="0"/>
          <w:marTop w:val="0"/>
          <w:marBottom w:val="0"/>
          <w:divBdr>
            <w:top w:val="none" w:sz="0" w:space="0" w:color="auto"/>
            <w:left w:val="none" w:sz="0" w:space="0" w:color="auto"/>
            <w:bottom w:val="none" w:sz="0" w:space="0" w:color="auto"/>
            <w:right w:val="none" w:sz="0" w:space="0" w:color="auto"/>
          </w:divBdr>
        </w:div>
        <w:div w:id="1412387392">
          <w:marLeft w:val="480"/>
          <w:marRight w:val="0"/>
          <w:marTop w:val="0"/>
          <w:marBottom w:val="0"/>
          <w:divBdr>
            <w:top w:val="none" w:sz="0" w:space="0" w:color="auto"/>
            <w:left w:val="none" w:sz="0" w:space="0" w:color="auto"/>
            <w:bottom w:val="none" w:sz="0" w:space="0" w:color="auto"/>
            <w:right w:val="none" w:sz="0" w:space="0" w:color="auto"/>
          </w:divBdr>
        </w:div>
        <w:div w:id="2001082406">
          <w:marLeft w:val="480"/>
          <w:marRight w:val="0"/>
          <w:marTop w:val="0"/>
          <w:marBottom w:val="0"/>
          <w:divBdr>
            <w:top w:val="none" w:sz="0" w:space="0" w:color="auto"/>
            <w:left w:val="none" w:sz="0" w:space="0" w:color="auto"/>
            <w:bottom w:val="none" w:sz="0" w:space="0" w:color="auto"/>
            <w:right w:val="none" w:sz="0" w:space="0" w:color="auto"/>
          </w:divBdr>
        </w:div>
        <w:div w:id="1829518183">
          <w:marLeft w:val="480"/>
          <w:marRight w:val="0"/>
          <w:marTop w:val="0"/>
          <w:marBottom w:val="0"/>
          <w:divBdr>
            <w:top w:val="none" w:sz="0" w:space="0" w:color="auto"/>
            <w:left w:val="none" w:sz="0" w:space="0" w:color="auto"/>
            <w:bottom w:val="none" w:sz="0" w:space="0" w:color="auto"/>
            <w:right w:val="none" w:sz="0" w:space="0" w:color="auto"/>
          </w:divBdr>
        </w:div>
        <w:div w:id="1973633050">
          <w:marLeft w:val="480"/>
          <w:marRight w:val="0"/>
          <w:marTop w:val="0"/>
          <w:marBottom w:val="0"/>
          <w:divBdr>
            <w:top w:val="none" w:sz="0" w:space="0" w:color="auto"/>
            <w:left w:val="none" w:sz="0" w:space="0" w:color="auto"/>
            <w:bottom w:val="none" w:sz="0" w:space="0" w:color="auto"/>
            <w:right w:val="none" w:sz="0" w:space="0" w:color="auto"/>
          </w:divBdr>
        </w:div>
        <w:div w:id="983696977">
          <w:marLeft w:val="480"/>
          <w:marRight w:val="0"/>
          <w:marTop w:val="0"/>
          <w:marBottom w:val="0"/>
          <w:divBdr>
            <w:top w:val="none" w:sz="0" w:space="0" w:color="auto"/>
            <w:left w:val="none" w:sz="0" w:space="0" w:color="auto"/>
            <w:bottom w:val="none" w:sz="0" w:space="0" w:color="auto"/>
            <w:right w:val="none" w:sz="0" w:space="0" w:color="auto"/>
          </w:divBdr>
        </w:div>
        <w:div w:id="1500340872">
          <w:marLeft w:val="480"/>
          <w:marRight w:val="0"/>
          <w:marTop w:val="0"/>
          <w:marBottom w:val="0"/>
          <w:divBdr>
            <w:top w:val="none" w:sz="0" w:space="0" w:color="auto"/>
            <w:left w:val="none" w:sz="0" w:space="0" w:color="auto"/>
            <w:bottom w:val="none" w:sz="0" w:space="0" w:color="auto"/>
            <w:right w:val="none" w:sz="0" w:space="0" w:color="auto"/>
          </w:divBdr>
        </w:div>
        <w:div w:id="854611706">
          <w:marLeft w:val="480"/>
          <w:marRight w:val="0"/>
          <w:marTop w:val="0"/>
          <w:marBottom w:val="0"/>
          <w:divBdr>
            <w:top w:val="none" w:sz="0" w:space="0" w:color="auto"/>
            <w:left w:val="none" w:sz="0" w:space="0" w:color="auto"/>
            <w:bottom w:val="none" w:sz="0" w:space="0" w:color="auto"/>
            <w:right w:val="none" w:sz="0" w:space="0" w:color="auto"/>
          </w:divBdr>
        </w:div>
        <w:div w:id="1776319684">
          <w:marLeft w:val="480"/>
          <w:marRight w:val="0"/>
          <w:marTop w:val="0"/>
          <w:marBottom w:val="0"/>
          <w:divBdr>
            <w:top w:val="none" w:sz="0" w:space="0" w:color="auto"/>
            <w:left w:val="none" w:sz="0" w:space="0" w:color="auto"/>
            <w:bottom w:val="none" w:sz="0" w:space="0" w:color="auto"/>
            <w:right w:val="none" w:sz="0" w:space="0" w:color="auto"/>
          </w:divBdr>
        </w:div>
        <w:div w:id="724065144">
          <w:marLeft w:val="480"/>
          <w:marRight w:val="0"/>
          <w:marTop w:val="0"/>
          <w:marBottom w:val="0"/>
          <w:divBdr>
            <w:top w:val="none" w:sz="0" w:space="0" w:color="auto"/>
            <w:left w:val="none" w:sz="0" w:space="0" w:color="auto"/>
            <w:bottom w:val="none" w:sz="0" w:space="0" w:color="auto"/>
            <w:right w:val="none" w:sz="0" w:space="0" w:color="auto"/>
          </w:divBdr>
        </w:div>
        <w:div w:id="995650259">
          <w:marLeft w:val="480"/>
          <w:marRight w:val="0"/>
          <w:marTop w:val="0"/>
          <w:marBottom w:val="0"/>
          <w:divBdr>
            <w:top w:val="none" w:sz="0" w:space="0" w:color="auto"/>
            <w:left w:val="none" w:sz="0" w:space="0" w:color="auto"/>
            <w:bottom w:val="none" w:sz="0" w:space="0" w:color="auto"/>
            <w:right w:val="none" w:sz="0" w:space="0" w:color="auto"/>
          </w:divBdr>
        </w:div>
        <w:div w:id="1412237958">
          <w:marLeft w:val="480"/>
          <w:marRight w:val="0"/>
          <w:marTop w:val="0"/>
          <w:marBottom w:val="0"/>
          <w:divBdr>
            <w:top w:val="none" w:sz="0" w:space="0" w:color="auto"/>
            <w:left w:val="none" w:sz="0" w:space="0" w:color="auto"/>
            <w:bottom w:val="none" w:sz="0" w:space="0" w:color="auto"/>
            <w:right w:val="none" w:sz="0" w:space="0" w:color="auto"/>
          </w:divBdr>
        </w:div>
        <w:div w:id="790124781">
          <w:marLeft w:val="480"/>
          <w:marRight w:val="0"/>
          <w:marTop w:val="0"/>
          <w:marBottom w:val="0"/>
          <w:divBdr>
            <w:top w:val="none" w:sz="0" w:space="0" w:color="auto"/>
            <w:left w:val="none" w:sz="0" w:space="0" w:color="auto"/>
            <w:bottom w:val="none" w:sz="0" w:space="0" w:color="auto"/>
            <w:right w:val="none" w:sz="0" w:space="0" w:color="auto"/>
          </w:divBdr>
        </w:div>
        <w:div w:id="273514089">
          <w:marLeft w:val="480"/>
          <w:marRight w:val="0"/>
          <w:marTop w:val="0"/>
          <w:marBottom w:val="0"/>
          <w:divBdr>
            <w:top w:val="none" w:sz="0" w:space="0" w:color="auto"/>
            <w:left w:val="none" w:sz="0" w:space="0" w:color="auto"/>
            <w:bottom w:val="none" w:sz="0" w:space="0" w:color="auto"/>
            <w:right w:val="none" w:sz="0" w:space="0" w:color="auto"/>
          </w:divBdr>
        </w:div>
      </w:divsChild>
    </w:div>
    <w:div w:id="646202596">
      <w:bodyDiv w:val="1"/>
      <w:marLeft w:val="0"/>
      <w:marRight w:val="0"/>
      <w:marTop w:val="0"/>
      <w:marBottom w:val="0"/>
      <w:divBdr>
        <w:top w:val="none" w:sz="0" w:space="0" w:color="auto"/>
        <w:left w:val="none" w:sz="0" w:space="0" w:color="auto"/>
        <w:bottom w:val="none" w:sz="0" w:space="0" w:color="auto"/>
        <w:right w:val="none" w:sz="0" w:space="0" w:color="auto"/>
      </w:divBdr>
    </w:div>
    <w:div w:id="646545069">
      <w:bodyDiv w:val="1"/>
      <w:marLeft w:val="0"/>
      <w:marRight w:val="0"/>
      <w:marTop w:val="0"/>
      <w:marBottom w:val="0"/>
      <w:divBdr>
        <w:top w:val="none" w:sz="0" w:space="0" w:color="auto"/>
        <w:left w:val="none" w:sz="0" w:space="0" w:color="auto"/>
        <w:bottom w:val="none" w:sz="0" w:space="0" w:color="auto"/>
        <w:right w:val="none" w:sz="0" w:space="0" w:color="auto"/>
      </w:divBdr>
    </w:div>
    <w:div w:id="654845771">
      <w:bodyDiv w:val="1"/>
      <w:marLeft w:val="0"/>
      <w:marRight w:val="0"/>
      <w:marTop w:val="0"/>
      <w:marBottom w:val="0"/>
      <w:divBdr>
        <w:top w:val="none" w:sz="0" w:space="0" w:color="auto"/>
        <w:left w:val="none" w:sz="0" w:space="0" w:color="auto"/>
        <w:bottom w:val="none" w:sz="0" w:space="0" w:color="auto"/>
        <w:right w:val="none" w:sz="0" w:space="0" w:color="auto"/>
      </w:divBdr>
    </w:div>
    <w:div w:id="660042685">
      <w:bodyDiv w:val="1"/>
      <w:marLeft w:val="0"/>
      <w:marRight w:val="0"/>
      <w:marTop w:val="0"/>
      <w:marBottom w:val="0"/>
      <w:divBdr>
        <w:top w:val="none" w:sz="0" w:space="0" w:color="auto"/>
        <w:left w:val="none" w:sz="0" w:space="0" w:color="auto"/>
        <w:bottom w:val="none" w:sz="0" w:space="0" w:color="auto"/>
        <w:right w:val="none" w:sz="0" w:space="0" w:color="auto"/>
      </w:divBdr>
    </w:div>
    <w:div w:id="670988699">
      <w:bodyDiv w:val="1"/>
      <w:marLeft w:val="0"/>
      <w:marRight w:val="0"/>
      <w:marTop w:val="0"/>
      <w:marBottom w:val="0"/>
      <w:divBdr>
        <w:top w:val="none" w:sz="0" w:space="0" w:color="auto"/>
        <w:left w:val="none" w:sz="0" w:space="0" w:color="auto"/>
        <w:bottom w:val="none" w:sz="0" w:space="0" w:color="auto"/>
        <w:right w:val="none" w:sz="0" w:space="0" w:color="auto"/>
      </w:divBdr>
      <w:divsChild>
        <w:div w:id="883760176">
          <w:marLeft w:val="480"/>
          <w:marRight w:val="0"/>
          <w:marTop w:val="0"/>
          <w:marBottom w:val="0"/>
          <w:divBdr>
            <w:top w:val="none" w:sz="0" w:space="0" w:color="auto"/>
            <w:left w:val="none" w:sz="0" w:space="0" w:color="auto"/>
            <w:bottom w:val="none" w:sz="0" w:space="0" w:color="auto"/>
            <w:right w:val="none" w:sz="0" w:space="0" w:color="auto"/>
          </w:divBdr>
        </w:div>
        <w:div w:id="2139175661">
          <w:marLeft w:val="480"/>
          <w:marRight w:val="0"/>
          <w:marTop w:val="0"/>
          <w:marBottom w:val="0"/>
          <w:divBdr>
            <w:top w:val="none" w:sz="0" w:space="0" w:color="auto"/>
            <w:left w:val="none" w:sz="0" w:space="0" w:color="auto"/>
            <w:bottom w:val="none" w:sz="0" w:space="0" w:color="auto"/>
            <w:right w:val="none" w:sz="0" w:space="0" w:color="auto"/>
          </w:divBdr>
        </w:div>
        <w:div w:id="856843312">
          <w:marLeft w:val="480"/>
          <w:marRight w:val="0"/>
          <w:marTop w:val="0"/>
          <w:marBottom w:val="0"/>
          <w:divBdr>
            <w:top w:val="none" w:sz="0" w:space="0" w:color="auto"/>
            <w:left w:val="none" w:sz="0" w:space="0" w:color="auto"/>
            <w:bottom w:val="none" w:sz="0" w:space="0" w:color="auto"/>
            <w:right w:val="none" w:sz="0" w:space="0" w:color="auto"/>
          </w:divBdr>
        </w:div>
        <w:div w:id="848375972">
          <w:marLeft w:val="480"/>
          <w:marRight w:val="0"/>
          <w:marTop w:val="0"/>
          <w:marBottom w:val="0"/>
          <w:divBdr>
            <w:top w:val="none" w:sz="0" w:space="0" w:color="auto"/>
            <w:left w:val="none" w:sz="0" w:space="0" w:color="auto"/>
            <w:bottom w:val="none" w:sz="0" w:space="0" w:color="auto"/>
            <w:right w:val="none" w:sz="0" w:space="0" w:color="auto"/>
          </w:divBdr>
        </w:div>
        <w:div w:id="517622653">
          <w:marLeft w:val="480"/>
          <w:marRight w:val="0"/>
          <w:marTop w:val="0"/>
          <w:marBottom w:val="0"/>
          <w:divBdr>
            <w:top w:val="none" w:sz="0" w:space="0" w:color="auto"/>
            <w:left w:val="none" w:sz="0" w:space="0" w:color="auto"/>
            <w:bottom w:val="none" w:sz="0" w:space="0" w:color="auto"/>
            <w:right w:val="none" w:sz="0" w:space="0" w:color="auto"/>
          </w:divBdr>
        </w:div>
        <w:div w:id="408622747">
          <w:marLeft w:val="480"/>
          <w:marRight w:val="0"/>
          <w:marTop w:val="0"/>
          <w:marBottom w:val="0"/>
          <w:divBdr>
            <w:top w:val="none" w:sz="0" w:space="0" w:color="auto"/>
            <w:left w:val="none" w:sz="0" w:space="0" w:color="auto"/>
            <w:bottom w:val="none" w:sz="0" w:space="0" w:color="auto"/>
            <w:right w:val="none" w:sz="0" w:space="0" w:color="auto"/>
          </w:divBdr>
        </w:div>
        <w:div w:id="876163924">
          <w:marLeft w:val="480"/>
          <w:marRight w:val="0"/>
          <w:marTop w:val="0"/>
          <w:marBottom w:val="0"/>
          <w:divBdr>
            <w:top w:val="none" w:sz="0" w:space="0" w:color="auto"/>
            <w:left w:val="none" w:sz="0" w:space="0" w:color="auto"/>
            <w:bottom w:val="none" w:sz="0" w:space="0" w:color="auto"/>
            <w:right w:val="none" w:sz="0" w:space="0" w:color="auto"/>
          </w:divBdr>
        </w:div>
        <w:div w:id="563686192">
          <w:marLeft w:val="480"/>
          <w:marRight w:val="0"/>
          <w:marTop w:val="0"/>
          <w:marBottom w:val="0"/>
          <w:divBdr>
            <w:top w:val="none" w:sz="0" w:space="0" w:color="auto"/>
            <w:left w:val="none" w:sz="0" w:space="0" w:color="auto"/>
            <w:bottom w:val="none" w:sz="0" w:space="0" w:color="auto"/>
            <w:right w:val="none" w:sz="0" w:space="0" w:color="auto"/>
          </w:divBdr>
        </w:div>
        <w:div w:id="1980724146">
          <w:marLeft w:val="480"/>
          <w:marRight w:val="0"/>
          <w:marTop w:val="0"/>
          <w:marBottom w:val="0"/>
          <w:divBdr>
            <w:top w:val="none" w:sz="0" w:space="0" w:color="auto"/>
            <w:left w:val="none" w:sz="0" w:space="0" w:color="auto"/>
            <w:bottom w:val="none" w:sz="0" w:space="0" w:color="auto"/>
            <w:right w:val="none" w:sz="0" w:space="0" w:color="auto"/>
          </w:divBdr>
        </w:div>
        <w:div w:id="669213283">
          <w:marLeft w:val="480"/>
          <w:marRight w:val="0"/>
          <w:marTop w:val="0"/>
          <w:marBottom w:val="0"/>
          <w:divBdr>
            <w:top w:val="none" w:sz="0" w:space="0" w:color="auto"/>
            <w:left w:val="none" w:sz="0" w:space="0" w:color="auto"/>
            <w:bottom w:val="none" w:sz="0" w:space="0" w:color="auto"/>
            <w:right w:val="none" w:sz="0" w:space="0" w:color="auto"/>
          </w:divBdr>
        </w:div>
        <w:div w:id="329866198">
          <w:marLeft w:val="480"/>
          <w:marRight w:val="0"/>
          <w:marTop w:val="0"/>
          <w:marBottom w:val="0"/>
          <w:divBdr>
            <w:top w:val="none" w:sz="0" w:space="0" w:color="auto"/>
            <w:left w:val="none" w:sz="0" w:space="0" w:color="auto"/>
            <w:bottom w:val="none" w:sz="0" w:space="0" w:color="auto"/>
            <w:right w:val="none" w:sz="0" w:space="0" w:color="auto"/>
          </w:divBdr>
        </w:div>
        <w:div w:id="889069625">
          <w:marLeft w:val="480"/>
          <w:marRight w:val="0"/>
          <w:marTop w:val="0"/>
          <w:marBottom w:val="0"/>
          <w:divBdr>
            <w:top w:val="none" w:sz="0" w:space="0" w:color="auto"/>
            <w:left w:val="none" w:sz="0" w:space="0" w:color="auto"/>
            <w:bottom w:val="none" w:sz="0" w:space="0" w:color="auto"/>
            <w:right w:val="none" w:sz="0" w:space="0" w:color="auto"/>
          </w:divBdr>
        </w:div>
        <w:div w:id="967928200">
          <w:marLeft w:val="480"/>
          <w:marRight w:val="0"/>
          <w:marTop w:val="0"/>
          <w:marBottom w:val="0"/>
          <w:divBdr>
            <w:top w:val="none" w:sz="0" w:space="0" w:color="auto"/>
            <w:left w:val="none" w:sz="0" w:space="0" w:color="auto"/>
            <w:bottom w:val="none" w:sz="0" w:space="0" w:color="auto"/>
            <w:right w:val="none" w:sz="0" w:space="0" w:color="auto"/>
          </w:divBdr>
        </w:div>
        <w:div w:id="544874728">
          <w:marLeft w:val="480"/>
          <w:marRight w:val="0"/>
          <w:marTop w:val="0"/>
          <w:marBottom w:val="0"/>
          <w:divBdr>
            <w:top w:val="none" w:sz="0" w:space="0" w:color="auto"/>
            <w:left w:val="none" w:sz="0" w:space="0" w:color="auto"/>
            <w:bottom w:val="none" w:sz="0" w:space="0" w:color="auto"/>
            <w:right w:val="none" w:sz="0" w:space="0" w:color="auto"/>
          </w:divBdr>
        </w:div>
        <w:div w:id="2061510449">
          <w:marLeft w:val="480"/>
          <w:marRight w:val="0"/>
          <w:marTop w:val="0"/>
          <w:marBottom w:val="0"/>
          <w:divBdr>
            <w:top w:val="none" w:sz="0" w:space="0" w:color="auto"/>
            <w:left w:val="none" w:sz="0" w:space="0" w:color="auto"/>
            <w:bottom w:val="none" w:sz="0" w:space="0" w:color="auto"/>
            <w:right w:val="none" w:sz="0" w:space="0" w:color="auto"/>
          </w:divBdr>
        </w:div>
      </w:divsChild>
    </w:div>
    <w:div w:id="671566363">
      <w:bodyDiv w:val="1"/>
      <w:marLeft w:val="0"/>
      <w:marRight w:val="0"/>
      <w:marTop w:val="0"/>
      <w:marBottom w:val="0"/>
      <w:divBdr>
        <w:top w:val="none" w:sz="0" w:space="0" w:color="auto"/>
        <w:left w:val="none" w:sz="0" w:space="0" w:color="auto"/>
        <w:bottom w:val="none" w:sz="0" w:space="0" w:color="auto"/>
        <w:right w:val="none" w:sz="0" w:space="0" w:color="auto"/>
      </w:divBdr>
    </w:div>
    <w:div w:id="688334658">
      <w:bodyDiv w:val="1"/>
      <w:marLeft w:val="0"/>
      <w:marRight w:val="0"/>
      <w:marTop w:val="0"/>
      <w:marBottom w:val="0"/>
      <w:divBdr>
        <w:top w:val="none" w:sz="0" w:space="0" w:color="auto"/>
        <w:left w:val="none" w:sz="0" w:space="0" w:color="auto"/>
        <w:bottom w:val="none" w:sz="0" w:space="0" w:color="auto"/>
        <w:right w:val="none" w:sz="0" w:space="0" w:color="auto"/>
      </w:divBdr>
    </w:div>
    <w:div w:id="690650589">
      <w:bodyDiv w:val="1"/>
      <w:marLeft w:val="0"/>
      <w:marRight w:val="0"/>
      <w:marTop w:val="0"/>
      <w:marBottom w:val="0"/>
      <w:divBdr>
        <w:top w:val="none" w:sz="0" w:space="0" w:color="auto"/>
        <w:left w:val="none" w:sz="0" w:space="0" w:color="auto"/>
        <w:bottom w:val="none" w:sz="0" w:space="0" w:color="auto"/>
        <w:right w:val="none" w:sz="0" w:space="0" w:color="auto"/>
      </w:divBdr>
    </w:div>
    <w:div w:id="692002606">
      <w:bodyDiv w:val="1"/>
      <w:marLeft w:val="0"/>
      <w:marRight w:val="0"/>
      <w:marTop w:val="0"/>
      <w:marBottom w:val="0"/>
      <w:divBdr>
        <w:top w:val="none" w:sz="0" w:space="0" w:color="auto"/>
        <w:left w:val="none" w:sz="0" w:space="0" w:color="auto"/>
        <w:bottom w:val="none" w:sz="0" w:space="0" w:color="auto"/>
        <w:right w:val="none" w:sz="0" w:space="0" w:color="auto"/>
      </w:divBdr>
    </w:div>
    <w:div w:id="695930257">
      <w:bodyDiv w:val="1"/>
      <w:marLeft w:val="0"/>
      <w:marRight w:val="0"/>
      <w:marTop w:val="0"/>
      <w:marBottom w:val="0"/>
      <w:divBdr>
        <w:top w:val="none" w:sz="0" w:space="0" w:color="auto"/>
        <w:left w:val="none" w:sz="0" w:space="0" w:color="auto"/>
        <w:bottom w:val="none" w:sz="0" w:space="0" w:color="auto"/>
        <w:right w:val="none" w:sz="0" w:space="0" w:color="auto"/>
      </w:divBdr>
    </w:div>
    <w:div w:id="704791880">
      <w:bodyDiv w:val="1"/>
      <w:marLeft w:val="0"/>
      <w:marRight w:val="0"/>
      <w:marTop w:val="0"/>
      <w:marBottom w:val="0"/>
      <w:divBdr>
        <w:top w:val="none" w:sz="0" w:space="0" w:color="auto"/>
        <w:left w:val="none" w:sz="0" w:space="0" w:color="auto"/>
        <w:bottom w:val="none" w:sz="0" w:space="0" w:color="auto"/>
        <w:right w:val="none" w:sz="0" w:space="0" w:color="auto"/>
      </w:divBdr>
    </w:div>
    <w:div w:id="706369408">
      <w:bodyDiv w:val="1"/>
      <w:marLeft w:val="0"/>
      <w:marRight w:val="0"/>
      <w:marTop w:val="0"/>
      <w:marBottom w:val="0"/>
      <w:divBdr>
        <w:top w:val="none" w:sz="0" w:space="0" w:color="auto"/>
        <w:left w:val="none" w:sz="0" w:space="0" w:color="auto"/>
        <w:bottom w:val="none" w:sz="0" w:space="0" w:color="auto"/>
        <w:right w:val="none" w:sz="0" w:space="0" w:color="auto"/>
      </w:divBdr>
    </w:div>
    <w:div w:id="707994733">
      <w:bodyDiv w:val="1"/>
      <w:marLeft w:val="0"/>
      <w:marRight w:val="0"/>
      <w:marTop w:val="0"/>
      <w:marBottom w:val="0"/>
      <w:divBdr>
        <w:top w:val="none" w:sz="0" w:space="0" w:color="auto"/>
        <w:left w:val="none" w:sz="0" w:space="0" w:color="auto"/>
        <w:bottom w:val="none" w:sz="0" w:space="0" w:color="auto"/>
        <w:right w:val="none" w:sz="0" w:space="0" w:color="auto"/>
      </w:divBdr>
    </w:div>
    <w:div w:id="709914907">
      <w:bodyDiv w:val="1"/>
      <w:marLeft w:val="0"/>
      <w:marRight w:val="0"/>
      <w:marTop w:val="0"/>
      <w:marBottom w:val="0"/>
      <w:divBdr>
        <w:top w:val="none" w:sz="0" w:space="0" w:color="auto"/>
        <w:left w:val="none" w:sz="0" w:space="0" w:color="auto"/>
        <w:bottom w:val="none" w:sz="0" w:space="0" w:color="auto"/>
        <w:right w:val="none" w:sz="0" w:space="0" w:color="auto"/>
      </w:divBdr>
    </w:div>
    <w:div w:id="713038707">
      <w:bodyDiv w:val="1"/>
      <w:marLeft w:val="0"/>
      <w:marRight w:val="0"/>
      <w:marTop w:val="0"/>
      <w:marBottom w:val="0"/>
      <w:divBdr>
        <w:top w:val="none" w:sz="0" w:space="0" w:color="auto"/>
        <w:left w:val="none" w:sz="0" w:space="0" w:color="auto"/>
        <w:bottom w:val="none" w:sz="0" w:space="0" w:color="auto"/>
        <w:right w:val="none" w:sz="0" w:space="0" w:color="auto"/>
      </w:divBdr>
    </w:div>
    <w:div w:id="718093730">
      <w:bodyDiv w:val="1"/>
      <w:marLeft w:val="0"/>
      <w:marRight w:val="0"/>
      <w:marTop w:val="0"/>
      <w:marBottom w:val="0"/>
      <w:divBdr>
        <w:top w:val="none" w:sz="0" w:space="0" w:color="auto"/>
        <w:left w:val="none" w:sz="0" w:space="0" w:color="auto"/>
        <w:bottom w:val="none" w:sz="0" w:space="0" w:color="auto"/>
        <w:right w:val="none" w:sz="0" w:space="0" w:color="auto"/>
      </w:divBdr>
    </w:div>
    <w:div w:id="719980933">
      <w:bodyDiv w:val="1"/>
      <w:marLeft w:val="0"/>
      <w:marRight w:val="0"/>
      <w:marTop w:val="0"/>
      <w:marBottom w:val="0"/>
      <w:divBdr>
        <w:top w:val="none" w:sz="0" w:space="0" w:color="auto"/>
        <w:left w:val="none" w:sz="0" w:space="0" w:color="auto"/>
        <w:bottom w:val="none" w:sz="0" w:space="0" w:color="auto"/>
        <w:right w:val="none" w:sz="0" w:space="0" w:color="auto"/>
      </w:divBdr>
    </w:div>
    <w:div w:id="734477796">
      <w:bodyDiv w:val="1"/>
      <w:marLeft w:val="0"/>
      <w:marRight w:val="0"/>
      <w:marTop w:val="0"/>
      <w:marBottom w:val="0"/>
      <w:divBdr>
        <w:top w:val="none" w:sz="0" w:space="0" w:color="auto"/>
        <w:left w:val="none" w:sz="0" w:space="0" w:color="auto"/>
        <w:bottom w:val="none" w:sz="0" w:space="0" w:color="auto"/>
        <w:right w:val="none" w:sz="0" w:space="0" w:color="auto"/>
      </w:divBdr>
      <w:divsChild>
        <w:div w:id="964041514">
          <w:marLeft w:val="480"/>
          <w:marRight w:val="0"/>
          <w:marTop w:val="0"/>
          <w:marBottom w:val="0"/>
          <w:divBdr>
            <w:top w:val="none" w:sz="0" w:space="0" w:color="auto"/>
            <w:left w:val="none" w:sz="0" w:space="0" w:color="auto"/>
            <w:bottom w:val="none" w:sz="0" w:space="0" w:color="auto"/>
            <w:right w:val="none" w:sz="0" w:space="0" w:color="auto"/>
          </w:divBdr>
        </w:div>
        <w:div w:id="1019283243">
          <w:marLeft w:val="480"/>
          <w:marRight w:val="0"/>
          <w:marTop w:val="0"/>
          <w:marBottom w:val="0"/>
          <w:divBdr>
            <w:top w:val="none" w:sz="0" w:space="0" w:color="auto"/>
            <w:left w:val="none" w:sz="0" w:space="0" w:color="auto"/>
            <w:bottom w:val="none" w:sz="0" w:space="0" w:color="auto"/>
            <w:right w:val="none" w:sz="0" w:space="0" w:color="auto"/>
          </w:divBdr>
        </w:div>
        <w:div w:id="333463022">
          <w:marLeft w:val="480"/>
          <w:marRight w:val="0"/>
          <w:marTop w:val="0"/>
          <w:marBottom w:val="0"/>
          <w:divBdr>
            <w:top w:val="none" w:sz="0" w:space="0" w:color="auto"/>
            <w:left w:val="none" w:sz="0" w:space="0" w:color="auto"/>
            <w:bottom w:val="none" w:sz="0" w:space="0" w:color="auto"/>
            <w:right w:val="none" w:sz="0" w:space="0" w:color="auto"/>
          </w:divBdr>
        </w:div>
        <w:div w:id="1527790908">
          <w:marLeft w:val="480"/>
          <w:marRight w:val="0"/>
          <w:marTop w:val="0"/>
          <w:marBottom w:val="0"/>
          <w:divBdr>
            <w:top w:val="none" w:sz="0" w:space="0" w:color="auto"/>
            <w:left w:val="none" w:sz="0" w:space="0" w:color="auto"/>
            <w:bottom w:val="none" w:sz="0" w:space="0" w:color="auto"/>
            <w:right w:val="none" w:sz="0" w:space="0" w:color="auto"/>
          </w:divBdr>
        </w:div>
        <w:div w:id="1218780780">
          <w:marLeft w:val="480"/>
          <w:marRight w:val="0"/>
          <w:marTop w:val="0"/>
          <w:marBottom w:val="0"/>
          <w:divBdr>
            <w:top w:val="none" w:sz="0" w:space="0" w:color="auto"/>
            <w:left w:val="none" w:sz="0" w:space="0" w:color="auto"/>
            <w:bottom w:val="none" w:sz="0" w:space="0" w:color="auto"/>
            <w:right w:val="none" w:sz="0" w:space="0" w:color="auto"/>
          </w:divBdr>
        </w:div>
        <w:div w:id="489567500">
          <w:marLeft w:val="480"/>
          <w:marRight w:val="0"/>
          <w:marTop w:val="0"/>
          <w:marBottom w:val="0"/>
          <w:divBdr>
            <w:top w:val="none" w:sz="0" w:space="0" w:color="auto"/>
            <w:left w:val="none" w:sz="0" w:space="0" w:color="auto"/>
            <w:bottom w:val="none" w:sz="0" w:space="0" w:color="auto"/>
            <w:right w:val="none" w:sz="0" w:space="0" w:color="auto"/>
          </w:divBdr>
        </w:div>
        <w:div w:id="574050574">
          <w:marLeft w:val="480"/>
          <w:marRight w:val="0"/>
          <w:marTop w:val="0"/>
          <w:marBottom w:val="0"/>
          <w:divBdr>
            <w:top w:val="none" w:sz="0" w:space="0" w:color="auto"/>
            <w:left w:val="none" w:sz="0" w:space="0" w:color="auto"/>
            <w:bottom w:val="none" w:sz="0" w:space="0" w:color="auto"/>
            <w:right w:val="none" w:sz="0" w:space="0" w:color="auto"/>
          </w:divBdr>
        </w:div>
        <w:div w:id="437264427">
          <w:marLeft w:val="480"/>
          <w:marRight w:val="0"/>
          <w:marTop w:val="0"/>
          <w:marBottom w:val="0"/>
          <w:divBdr>
            <w:top w:val="none" w:sz="0" w:space="0" w:color="auto"/>
            <w:left w:val="none" w:sz="0" w:space="0" w:color="auto"/>
            <w:bottom w:val="none" w:sz="0" w:space="0" w:color="auto"/>
            <w:right w:val="none" w:sz="0" w:space="0" w:color="auto"/>
          </w:divBdr>
        </w:div>
        <w:div w:id="895553673">
          <w:marLeft w:val="480"/>
          <w:marRight w:val="0"/>
          <w:marTop w:val="0"/>
          <w:marBottom w:val="0"/>
          <w:divBdr>
            <w:top w:val="none" w:sz="0" w:space="0" w:color="auto"/>
            <w:left w:val="none" w:sz="0" w:space="0" w:color="auto"/>
            <w:bottom w:val="none" w:sz="0" w:space="0" w:color="auto"/>
            <w:right w:val="none" w:sz="0" w:space="0" w:color="auto"/>
          </w:divBdr>
        </w:div>
        <w:div w:id="1957566140">
          <w:marLeft w:val="480"/>
          <w:marRight w:val="0"/>
          <w:marTop w:val="0"/>
          <w:marBottom w:val="0"/>
          <w:divBdr>
            <w:top w:val="none" w:sz="0" w:space="0" w:color="auto"/>
            <w:left w:val="none" w:sz="0" w:space="0" w:color="auto"/>
            <w:bottom w:val="none" w:sz="0" w:space="0" w:color="auto"/>
            <w:right w:val="none" w:sz="0" w:space="0" w:color="auto"/>
          </w:divBdr>
        </w:div>
      </w:divsChild>
    </w:div>
    <w:div w:id="748844136">
      <w:bodyDiv w:val="1"/>
      <w:marLeft w:val="0"/>
      <w:marRight w:val="0"/>
      <w:marTop w:val="0"/>
      <w:marBottom w:val="0"/>
      <w:divBdr>
        <w:top w:val="none" w:sz="0" w:space="0" w:color="auto"/>
        <w:left w:val="none" w:sz="0" w:space="0" w:color="auto"/>
        <w:bottom w:val="none" w:sz="0" w:space="0" w:color="auto"/>
        <w:right w:val="none" w:sz="0" w:space="0" w:color="auto"/>
      </w:divBdr>
      <w:divsChild>
        <w:div w:id="272129026">
          <w:marLeft w:val="480"/>
          <w:marRight w:val="0"/>
          <w:marTop w:val="0"/>
          <w:marBottom w:val="0"/>
          <w:divBdr>
            <w:top w:val="none" w:sz="0" w:space="0" w:color="auto"/>
            <w:left w:val="none" w:sz="0" w:space="0" w:color="auto"/>
            <w:bottom w:val="none" w:sz="0" w:space="0" w:color="auto"/>
            <w:right w:val="none" w:sz="0" w:space="0" w:color="auto"/>
          </w:divBdr>
        </w:div>
        <w:div w:id="1440179532">
          <w:marLeft w:val="480"/>
          <w:marRight w:val="0"/>
          <w:marTop w:val="0"/>
          <w:marBottom w:val="0"/>
          <w:divBdr>
            <w:top w:val="none" w:sz="0" w:space="0" w:color="auto"/>
            <w:left w:val="none" w:sz="0" w:space="0" w:color="auto"/>
            <w:bottom w:val="none" w:sz="0" w:space="0" w:color="auto"/>
            <w:right w:val="none" w:sz="0" w:space="0" w:color="auto"/>
          </w:divBdr>
        </w:div>
        <w:div w:id="1250966723">
          <w:marLeft w:val="480"/>
          <w:marRight w:val="0"/>
          <w:marTop w:val="0"/>
          <w:marBottom w:val="0"/>
          <w:divBdr>
            <w:top w:val="none" w:sz="0" w:space="0" w:color="auto"/>
            <w:left w:val="none" w:sz="0" w:space="0" w:color="auto"/>
            <w:bottom w:val="none" w:sz="0" w:space="0" w:color="auto"/>
            <w:right w:val="none" w:sz="0" w:space="0" w:color="auto"/>
          </w:divBdr>
        </w:div>
        <w:div w:id="602960974">
          <w:marLeft w:val="480"/>
          <w:marRight w:val="0"/>
          <w:marTop w:val="0"/>
          <w:marBottom w:val="0"/>
          <w:divBdr>
            <w:top w:val="none" w:sz="0" w:space="0" w:color="auto"/>
            <w:left w:val="none" w:sz="0" w:space="0" w:color="auto"/>
            <w:bottom w:val="none" w:sz="0" w:space="0" w:color="auto"/>
            <w:right w:val="none" w:sz="0" w:space="0" w:color="auto"/>
          </w:divBdr>
        </w:div>
        <w:div w:id="151874090">
          <w:marLeft w:val="480"/>
          <w:marRight w:val="0"/>
          <w:marTop w:val="0"/>
          <w:marBottom w:val="0"/>
          <w:divBdr>
            <w:top w:val="none" w:sz="0" w:space="0" w:color="auto"/>
            <w:left w:val="none" w:sz="0" w:space="0" w:color="auto"/>
            <w:bottom w:val="none" w:sz="0" w:space="0" w:color="auto"/>
            <w:right w:val="none" w:sz="0" w:space="0" w:color="auto"/>
          </w:divBdr>
        </w:div>
        <w:div w:id="18432064">
          <w:marLeft w:val="480"/>
          <w:marRight w:val="0"/>
          <w:marTop w:val="0"/>
          <w:marBottom w:val="0"/>
          <w:divBdr>
            <w:top w:val="none" w:sz="0" w:space="0" w:color="auto"/>
            <w:left w:val="none" w:sz="0" w:space="0" w:color="auto"/>
            <w:bottom w:val="none" w:sz="0" w:space="0" w:color="auto"/>
            <w:right w:val="none" w:sz="0" w:space="0" w:color="auto"/>
          </w:divBdr>
        </w:div>
        <w:div w:id="1699699533">
          <w:marLeft w:val="480"/>
          <w:marRight w:val="0"/>
          <w:marTop w:val="0"/>
          <w:marBottom w:val="0"/>
          <w:divBdr>
            <w:top w:val="none" w:sz="0" w:space="0" w:color="auto"/>
            <w:left w:val="none" w:sz="0" w:space="0" w:color="auto"/>
            <w:bottom w:val="none" w:sz="0" w:space="0" w:color="auto"/>
            <w:right w:val="none" w:sz="0" w:space="0" w:color="auto"/>
          </w:divBdr>
        </w:div>
        <w:div w:id="968583435">
          <w:marLeft w:val="480"/>
          <w:marRight w:val="0"/>
          <w:marTop w:val="0"/>
          <w:marBottom w:val="0"/>
          <w:divBdr>
            <w:top w:val="none" w:sz="0" w:space="0" w:color="auto"/>
            <w:left w:val="none" w:sz="0" w:space="0" w:color="auto"/>
            <w:bottom w:val="none" w:sz="0" w:space="0" w:color="auto"/>
            <w:right w:val="none" w:sz="0" w:space="0" w:color="auto"/>
          </w:divBdr>
        </w:div>
        <w:div w:id="2082828376">
          <w:marLeft w:val="480"/>
          <w:marRight w:val="0"/>
          <w:marTop w:val="0"/>
          <w:marBottom w:val="0"/>
          <w:divBdr>
            <w:top w:val="none" w:sz="0" w:space="0" w:color="auto"/>
            <w:left w:val="none" w:sz="0" w:space="0" w:color="auto"/>
            <w:bottom w:val="none" w:sz="0" w:space="0" w:color="auto"/>
            <w:right w:val="none" w:sz="0" w:space="0" w:color="auto"/>
          </w:divBdr>
        </w:div>
        <w:div w:id="2144039236">
          <w:marLeft w:val="480"/>
          <w:marRight w:val="0"/>
          <w:marTop w:val="0"/>
          <w:marBottom w:val="0"/>
          <w:divBdr>
            <w:top w:val="none" w:sz="0" w:space="0" w:color="auto"/>
            <w:left w:val="none" w:sz="0" w:space="0" w:color="auto"/>
            <w:bottom w:val="none" w:sz="0" w:space="0" w:color="auto"/>
            <w:right w:val="none" w:sz="0" w:space="0" w:color="auto"/>
          </w:divBdr>
        </w:div>
        <w:div w:id="1637948211">
          <w:marLeft w:val="480"/>
          <w:marRight w:val="0"/>
          <w:marTop w:val="0"/>
          <w:marBottom w:val="0"/>
          <w:divBdr>
            <w:top w:val="none" w:sz="0" w:space="0" w:color="auto"/>
            <w:left w:val="none" w:sz="0" w:space="0" w:color="auto"/>
            <w:bottom w:val="none" w:sz="0" w:space="0" w:color="auto"/>
            <w:right w:val="none" w:sz="0" w:space="0" w:color="auto"/>
          </w:divBdr>
        </w:div>
        <w:div w:id="2129733442">
          <w:marLeft w:val="480"/>
          <w:marRight w:val="0"/>
          <w:marTop w:val="0"/>
          <w:marBottom w:val="0"/>
          <w:divBdr>
            <w:top w:val="none" w:sz="0" w:space="0" w:color="auto"/>
            <w:left w:val="none" w:sz="0" w:space="0" w:color="auto"/>
            <w:bottom w:val="none" w:sz="0" w:space="0" w:color="auto"/>
            <w:right w:val="none" w:sz="0" w:space="0" w:color="auto"/>
          </w:divBdr>
        </w:div>
      </w:divsChild>
    </w:div>
    <w:div w:id="752900688">
      <w:bodyDiv w:val="1"/>
      <w:marLeft w:val="0"/>
      <w:marRight w:val="0"/>
      <w:marTop w:val="0"/>
      <w:marBottom w:val="0"/>
      <w:divBdr>
        <w:top w:val="none" w:sz="0" w:space="0" w:color="auto"/>
        <w:left w:val="none" w:sz="0" w:space="0" w:color="auto"/>
        <w:bottom w:val="none" w:sz="0" w:space="0" w:color="auto"/>
        <w:right w:val="none" w:sz="0" w:space="0" w:color="auto"/>
      </w:divBdr>
      <w:divsChild>
        <w:div w:id="1867138795">
          <w:marLeft w:val="480"/>
          <w:marRight w:val="0"/>
          <w:marTop w:val="0"/>
          <w:marBottom w:val="0"/>
          <w:divBdr>
            <w:top w:val="none" w:sz="0" w:space="0" w:color="auto"/>
            <w:left w:val="none" w:sz="0" w:space="0" w:color="auto"/>
            <w:bottom w:val="none" w:sz="0" w:space="0" w:color="auto"/>
            <w:right w:val="none" w:sz="0" w:space="0" w:color="auto"/>
          </w:divBdr>
        </w:div>
        <w:div w:id="1244954120">
          <w:marLeft w:val="480"/>
          <w:marRight w:val="0"/>
          <w:marTop w:val="0"/>
          <w:marBottom w:val="0"/>
          <w:divBdr>
            <w:top w:val="none" w:sz="0" w:space="0" w:color="auto"/>
            <w:left w:val="none" w:sz="0" w:space="0" w:color="auto"/>
            <w:bottom w:val="none" w:sz="0" w:space="0" w:color="auto"/>
            <w:right w:val="none" w:sz="0" w:space="0" w:color="auto"/>
          </w:divBdr>
        </w:div>
        <w:div w:id="680396197">
          <w:marLeft w:val="480"/>
          <w:marRight w:val="0"/>
          <w:marTop w:val="0"/>
          <w:marBottom w:val="0"/>
          <w:divBdr>
            <w:top w:val="none" w:sz="0" w:space="0" w:color="auto"/>
            <w:left w:val="none" w:sz="0" w:space="0" w:color="auto"/>
            <w:bottom w:val="none" w:sz="0" w:space="0" w:color="auto"/>
            <w:right w:val="none" w:sz="0" w:space="0" w:color="auto"/>
          </w:divBdr>
        </w:div>
        <w:div w:id="138503148">
          <w:marLeft w:val="480"/>
          <w:marRight w:val="0"/>
          <w:marTop w:val="0"/>
          <w:marBottom w:val="0"/>
          <w:divBdr>
            <w:top w:val="none" w:sz="0" w:space="0" w:color="auto"/>
            <w:left w:val="none" w:sz="0" w:space="0" w:color="auto"/>
            <w:bottom w:val="none" w:sz="0" w:space="0" w:color="auto"/>
            <w:right w:val="none" w:sz="0" w:space="0" w:color="auto"/>
          </w:divBdr>
        </w:div>
        <w:div w:id="1974409543">
          <w:marLeft w:val="480"/>
          <w:marRight w:val="0"/>
          <w:marTop w:val="0"/>
          <w:marBottom w:val="0"/>
          <w:divBdr>
            <w:top w:val="none" w:sz="0" w:space="0" w:color="auto"/>
            <w:left w:val="none" w:sz="0" w:space="0" w:color="auto"/>
            <w:bottom w:val="none" w:sz="0" w:space="0" w:color="auto"/>
            <w:right w:val="none" w:sz="0" w:space="0" w:color="auto"/>
          </w:divBdr>
        </w:div>
        <w:div w:id="1529677300">
          <w:marLeft w:val="480"/>
          <w:marRight w:val="0"/>
          <w:marTop w:val="0"/>
          <w:marBottom w:val="0"/>
          <w:divBdr>
            <w:top w:val="none" w:sz="0" w:space="0" w:color="auto"/>
            <w:left w:val="none" w:sz="0" w:space="0" w:color="auto"/>
            <w:bottom w:val="none" w:sz="0" w:space="0" w:color="auto"/>
            <w:right w:val="none" w:sz="0" w:space="0" w:color="auto"/>
          </w:divBdr>
        </w:div>
        <w:div w:id="1506287483">
          <w:marLeft w:val="480"/>
          <w:marRight w:val="0"/>
          <w:marTop w:val="0"/>
          <w:marBottom w:val="0"/>
          <w:divBdr>
            <w:top w:val="none" w:sz="0" w:space="0" w:color="auto"/>
            <w:left w:val="none" w:sz="0" w:space="0" w:color="auto"/>
            <w:bottom w:val="none" w:sz="0" w:space="0" w:color="auto"/>
            <w:right w:val="none" w:sz="0" w:space="0" w:color="auto"/>
          </w:divBdr>
        </w:div>
        <w:div w:id="1041980521">
          <w:marLeft w:val="480"/>
          <w:marRight w:val="0"/>
          <w:marTop w:val="0"/>
          <w:marBottom w:val="0"/>
          <w:divBdr>
            <w:top w:val="none" w:sz="0" w:space="0" w:color="auto"/>
            <w:left w:val="none" w:sz="0" w:space="0" w:color="auto"/>
            <w:bottom w:val="none" w:sz="0" w:space="0" w:color="auto"/>
            <w:right w:val="none" w:sz="0" w:space="0" w:color="auto"/>
          </w:divBdr>
        </w:div>
        <w:div w:id="1337075259">
          <w:marLeft w:val="480"/>
          <w:marRight w:val="0"/>
          <w:marTop w:val="0"/>
          <w:marBottom w:val="0"/>
          <w:divBdr>
            <w:top w:val="none" w:sz="0" w:space="0" w:color="auto"/>
            <w:left w:val="none" w:sz="0" w:space="0" w:color="auto"/>
            <w:bottom w:val="none" w:sz="0" w:space="0" w:color="auto"/>
            <w:right w:val="none" w:sz="0" w:space="0" w:color="auto"/>
          </w:divBdr>
        </w:div>
        <w:div w:id="1223444461">
          <w:marLeft w:val="480"/>
          <w:marRight w:val="0"/>
          <w:marTop w:val="0"/>
          <w:marBottom w:val="0"/>
          <w:divBdr>
            <w:top w:val="none" w:sz="0" w:space="0" w:color="auto"/>
            <w:left w:val="none" w:sz="0" w:space="0" w:color="auto"/>
            <w:bottom w:val="none" w:sz="0" w:space="0" w:color="auto"/>
            <w:right w:val="none" w:sz="0" w:space="0" w:color="auto"/>
          </w:divBdr>
        </w:div>
        <w:div w:id="1910840420">
          <w:marLeft w:val="480"/>
          <w:marRight w:val="0"/>
          <w:marTop w:val="0"/>
          <w:marBottom w:val="0"/>
          <w:divBdr>
            <w:top w:val="none" w:sz="0" w:space="0" w:color="auto"/>
            <w:left w:val="none" w:sz="0" w:space="0" w:color="auto"/>
            <w:bottom w:val="none" w:sz="0" w:space="0" w:color="auto"/>
            <w:right w:val="none" w:sz="0" w:space="0" w:color="auto"/>
          </w:divBdr>
        </w:div>
        <w:div w:id="894120171">
          <w:marLeft w:val="480"/>
          <w:marRight w:val="0"/>
          <w:marTop w:val="0"/>
          <w:marBottom w:val="0"/>
          <w:divBdr>
            <w:top w:val="none" w:sz="0" w:space="0" w:color="auto"/>
            <w:left w:val="none" w:sz="0" w:space="0" w:color="auto"/>
            <w:bottom w:val="none" w:sz="0" w:space="0" w:color="auto"/>
            <w:right w:val="none" w:sz="0" w:space="0" w:color="auto"/>
          </w:divBdr>
        </w:div>
        <w:div w:id="785661289">
          <w:marLeft w:val="480"/>
          <w:marRight w:val="0"/>
          <w:marTop w:val="0"/>
          <w:marBottom w:val="0"/>
          <w:divBdr>
            <w:top w:val="none" w:sz="0" w:space="0" w:color="auto"/>
            <w:left w:val="none" w:sz="0" w:space="0" w:color="auto"/>
            <w:bottom w:val="none" w:sz="0" w:space="0" w:color="auto"/>
            <w:right w:val="none" w:sz="0" w:space="0" w:color="auto"/>
          </w:divBdr>
        </w:div>
        <w:div w:id="122503432">
          <w:marLeft w:val="480"/>
          <w:marRight w:val="0"/>
          <w:marTop w:val="0"/>
          <w:marBottom w:val="0"/>
          <w:divBdr>
            <w:top w:val="none" w:sz="0" w:space="0" w:color="auto"/>
            <w:left w:val="none" w:sz="0" w:space="0" w:color="auto"/>
            <w:bottom w:val="none" w:sz="0" w:space="0" w:color="auto"/>
            <w:right w:val="none" w:sz="0" w:space="0" w:color="auto"/>
          </w:divBdr>
        </w:div>
        <w:div w:id="1641377819">
          <w:marLeft w:val="480"/>
          <w:marRight w:val="0"/>
          <w:marTop w:val="0"/>
          <w:marBottom w:val="0"/>
          <w:divBdr>
            <w:top w:val="none" w:sz="0" w:space="0" w:color="auto"/>
            <w:left w:val="none" w:sz="0" w:space="0" w:color="auto"/>
            <w:bottom w:val="none" w:sz="0" w:space="0" w:color="auto"/>
            <w:right w:val="none" w:sz="0" w:space="0" w:color="auto"/>
          </w:divBdr>
        </w:div>
        <w:div w:id="1957826473">
          <w:marLeft w:val="480"/>
          <w:marRight w:val="0"/>
          <w:marTop w:val="0"/>
          <w:marBottom w:val="0"/>
          <w:divBdr>
            <w:top w:val="none" w:sz="0" w:space="0" w:color="auto"/>
            <w:left w:val="none" w:sz="0" w:space="0" w:color="auto"/>
            <w:bottom w:val="none" w:sz="0" w:space="0" w:color="auto"/>
            <w:right w:val="none" w:sz="0" w:space="0" w:color="auto"/>
          </w:divBdr>
        </w:div>
        <w:div w:id="1534264197">
          <w:marLeft w:val="480"/>
          <w:marRight w:val="0"/>
          <w:marTop w:val="0"/>
          <w:marBottom w:val="0"/>
          <w:divBdr>
            <w:top w:val="none" w:sz="0" w:space="0" w:color="auto"/>
            <w:left w:val="none" w:sz="0" w:space="0" w:color="auto"/>
            <w:bottom w:val="none" w:sz="0" w:space="0" w:color="auto"/>
            <w:right w:val="none" w:sz="0" w:space="0" w:color="auto"/>
          </w:divBdr>
        </w:div>
        <w:div w:id="337002041">
          <w:marLeft w:val="480"/>
          <w:marRight w:val="0"/>
          <w:marTop w:val="0"/>
          <w:marBottom w:val="0"/>
          <w:divBdr>
            <w:top w:val="none" w:sz="0" w:space="0" w:color="auto"/>
            <w:left w:val="none" w:sz="0" w:space="0" w:color="auto"/>
            <w:bottom w:val="none" w:sz="0" w:space="0" w:color="auto"/>
            <w:right w:val="none" w:sz="0" w:space="0" w:color="auto"/>
          </w:divBdr>
        </w:div>
      </w:divsChild>
    </w:div>
    <w:div w:id="756631364">
      <w:bodyDiv w:val="1"/>
      <w:marLeft w:val="0"/>
      <w:marRight w:val="0"/>
      <w:marTop w:val="0"/>
      <w:marBottom w:val="0"/>
      <w:divBdr>
        <w:top w:val="none" w:sz="0" w:space="0" w:color="auto"/>
        <w:left w:val="none" w:sz="0" w:space="0" w:color="auto"/>
        <w:bottom w:val="none" w:sz="0" w:space="0" w:color="auto"/>
        <w:right w:val="none" w:sz="0" w:space="0" w:color="auto"/>
      </w:divBdr>
    </w:div>
    <w:div w:id="779765803">
      <w:bodyDiv w:val="1"/>
      <w:marLeft w:val="0"/>
      <w:marRight w:val="0"/>
      <w:marTop w:val="0"/>
      <w:marBottom w:val="0"/>
      <w:divBdr>
        <w:top w:val="none" w:sz="0" w:space="0" w:color="auto"/>
        <w:left w:val="none" w:sz="0" w:space="0" w:color="auto"/>
        <w:bottom w:val="none" w:sz="0" w:space="0" w:color="auto"/>
        <w:right w:val="none" w:sz="0" w:space="0" w:color="auto"/>
      </w:divBdr>
    </w:div>
    <w:div w:id="786437666">
      <w:bodyDiv w:val="1"/>
      <w:marLeft w:val="0"/>
      <w:marRight w:val="0"/>
      <w:marTop w:val="0"/>
      <w:marBottom w:val="0"/>
      <w:divBdr>
        <w:top w:val="none" w:sz="0" w:space="0" w:color="auto"/>
        <w:left w:val="none" w:sz="0" w:space="0" w:color="auto"/>
        <w:bottom w:val="none" w:sz="0" w:space="0" w:color="auto"/>
        <w:right w:val="none" w:sz="0" w:space="0" w:color="auto"/>
      </w:divBdr>
    </w:div>
    <w:div w:id="788545974">
      <w:bodyDiv w:val="1"/>
      <w:marLeft w:val="0"/>
      <w:marRight w:val="0"/>
      <w:marTop w:val="0"/>
      <w:marBottom w:val="0"/>
      <w:divBdr>
        <w:top w:val="none" w:sz="0" w:space="0" w:color="auto"/>
        <w:left w:val="none" w:sz="0" w:space="0" w:color="auto"/>
        <w:bottom w:val="none" w:sz="0" w:space="0" w:color="auto"/>
        <w:right w:val="none" w:sz="0" w:space="0" w:color="auto"/>
      </w:divBdr>
    </w:div>
    <w:div w:id="799415569">
      <w:bodyDiv w:val="1"/>
      <w:marLeft w:val="0"/>
      <w:marRight w:val="0"/>
      <w:marTop w:val="0"/>
      <w:marBottom w:val="0"/>
      <w:divBdr>
        <w:top w:val="none" w:sz="0" w:space="0" w:color="auto"/>
        <w:left w:val="none" w:sz="0" w:space="0" w:color="auto"/>
        <w:bottom w:val="none" w:sz="0" w:space="0" w:color="auto"/>
        <w:right w:val="none" w:sz="0" w:space="0" w:color="auto"/>
      </w:divBdr>
    </w:div>
    <w:div w:id="816797380">
      <w:bodyDiv w:val="1"/>
      <w:marLeft w:val="0"/>
      <w:marRight w:val="0"/>
      <w:marTop w:val="0"/>
      <w:marBottom w:val="0"/>
      <w:divBdr>
        <w:top w:val="none" w:sz="0" w:space="0" w:color="auto"/>
        <w:left w:val="none" w:sz="0" w:space="0" w:color="auto"/>
        <w:bottom w:val="none" w:sz="0" w:space="0" w:color="auto"/>
        <w:right w:val="none" w:sz="0" w:space="0" w:color="auto"/>
      </w:divBdr>
    </w:div>
    <w:div w:id="817191860">
      <w:bodyDiv w:val="1"/>
      <w:marLeft w:val="0"/>
      <w:marRight w:val="0"/>
      <w:marTop w:val="0"/>
      <w:marBottom w:val="0"/>
      <w:divBdr>
        <w:top w:val="none" w:sz="0" w:space="0" w:color="auto"/>
        <w:left w:val="none" w:sz="0" w:space="0" w:color="auto"/>
        <w:bottom w:val="none" w:sz="0" w:space="0" w:color="auto"/>
        <w:right w:val="none" w:sz="0" w:space="0" w:color="auto"/>
      </w:divBdr>
    </w:div>
    <w:div w:id="818036435">
      <w:bodyDiv w:val="1"/>
      <w:marLeft w:val="0"/>
      <w:marRight w:val="0"/>
      <w:marTop w:val="0"/>
      <w:marBottom w:val="0"/>
      <w:divBdr>
        <w:top w:val="none" w:sz="0" w:space="0" w:color="auto"/>
        <w:left w:val="none" w:sz="0" w:space="0" w:color="auto"/>
        <w:bottom w:val="none" w:sz="0" w:space="0" w:color="auto"/>
        <w:right w:val="none" w:sz="0" w:space="0" w:color="auto"/>
      </w:divBdr>
      <w:divsChild>
        <w:div w:id="670065777">
          <w:marLeft w:val="480"/>
          <w:marRight w:val="0"/>
          <w:marTop w:val="0"/>
          <w:marBottom w:val="0"/>
          <w:divBdr>
            <w:top w:val="none" w:sz="0" w:space="0" w:color="auto"/>
            <w:left w:val="none" w:sz="0" w:space="0" w:color="auto"/>
            <w:bottom w:val="none" w:sz="0" w:space="0" w:color="auto"/>
            <w:right w:val="none" w:sz="0" w:space="0" w:color="auto"/>
          </w:divBdr>
        </w:div>
        <w:div w:id="1576164836">
          <w:marLeft w:val="480"/>
          <w:marRight w:val="0"/>
          <w:marTop w:val="0"/>
          <w:marBottom w:val="0"/>
          <w:divBdr>
            <w:top w:val="none" w:sz="0" w:space="0" w:color="auto"/>
            <w:left w:val="none" w:sz="0" w:space="0" w:color="auto"/>
            <w:bottom w:val="none" w:sz="0" w:space="0" w:color="auto"/>
            <w:right w:val="none" w:sz="0" w:space="0" w:color="auto"/>
          </w:divBdr>
        </w:div>
        <w:div w:id="395395892">
          <w:marLeft w:val="480"/>
          <w:marRight w:val="0"/>
          <w:marTop w:val="0"/>
          <w:marBottom w:val="0"/>
          <w:divBdr>
            <w:top w:val="none" w:sz="0" w:space="0" w:color="auto"/>
            <w:left w:val="none" w:sz="0" w:space="0" w:color="auto"/>
            <w:bottom w:val="none" w:sz="0" w:space="0" w:color="auto"/>
            <w:right w:val="none" w:sz="0" w:space="0" w:color="auto"/>
          </w:divBdr>
        </w:div>
        <w:div w:id="969631933">
          <w:marLeft w:val="480"/>
          <w:marRight w:val="0"/>
          <w:marTop w:val="0"/>
          <w:marBottom w:val="0"/>
          <w:divBdr>
            <w:top w:val="none" w:sz="0" w:space="0" w:color="auto"/>
            <w:left w:val="none" w:sz="0" w:space="0" w:color="auto"/>
            <w:bottom w:val="none" w:sz="0" w:space="0" w:color="auto"/>
            <w:right w:val="none" w:sz="0" w:space="0" w:color="auto"/>
          </w:divBdr>
        </w:div>
        <w:div w:id="1057584074">
          <w:marLeft w:val="480"/>
          <w:marRight w:val="0"/>
          <w:marTop w:val="0"/>
          <w:marBottom w:val="0"/>
          <w:divBdr>
            <w:top w:val="none" w:sz="0" w:space="0" w:color="auto"/>
            <w:left w:val="none" w:sz="0" w:space="0" w:color="auto"/>
            <w:bottom w:val="none" w:sz="0" w:space="0" w:color="auto"/>
            <w:right w:val="none" w:sz="0" w:space="0" w:color="auto"/>
          </w:divBdr>
        </w:div>
        <w:div w:id="1067730231">
          <w:marLeft w:val="480"/>
          <w:marRight w:val="0"/>
          <w:marTop w:val="0"/>
          <w:marBottom w:val="0"/>
          <w:divBdr>
            <w:top w:val="none" w:sz="0" w:space="0" w:color="auto"/>
            <w:left w:val="none" w:sz="0" w:space="0" w:color="auto"/>
            <w:bottom w:val="none" w:sz="0" w:space="0" w:color="auto"/>
            <w:right w:val="none" w:sz="0" w:space="0" w:color="auto"/>
          </w:divBdr>
        </w:div>
        <w:div w:id="1971470736">
          <w:marLeft w:val="480"/>
          <w:marRight w:val="0"/>
          <w:marTop w:val="0"/>
          <w:marBottom w:val="0"/>
          <w:divBdr>
            <w:top w:val="none" w:sz="0" w:space="0" w:color="auto"/>
            <w:left w:val="none" w:sz="0" w:space="0" w:color="auto"/>
            <w:bottom w:val="none" w:sz="0" w:space="0" w:color="auto"/>
            <w:right w:val="none" w:sz="0" w:space="0" w:color="auto"/>
          </w:divBdr>
        </w:div>
        <w:div w:id="1191800188">
          <w:marLeft w:val="480"/>
          <w:marRight w:val="0"/>
          <w:marTop w:val="0"/>
          <w:marBottom w:val="0"/>
          <w:divBdr>
            <w:top w:val="none" w:sz="0" w:space="0" w:color="auto"/>
            <w:left w:val="none" w:sz="0" w:space="0" w:color="auto"/>
            <w:bottom w:val="none" w:sz="0" w:space="0" w:color="auto"/>
            <w:right w:val="none" w:sz="0" w:space="0" w:color="auto"/>
          </w:divBdr>
        </w:div>
        <w:div w:id="1576087825">
          <w:marLeft w:val="480"/>
          <w:marRight w:val="0"/>
          <w:marTop w:val="0"/>
          <w:marBottom w:val="0"/>
          <w:divBdr>
            <w:top w:val="none" w:sz="0" w:space="0" w:color="auto"/>
            <w:left w:val="none" w:sz="0" w:space="0" w:color="auto"/>
            <w:bottom w:val="none" w:sz="0" w:space="0" w:color="auto"/>
            <w:right w:val="none" w:sz="0" w:space="0" w:color="auto"/>
          </w:divBdr>
        </w:div>
        <w:div w:id="1992824150">
          <w:marLeft w:val="480"/>
          <w:marRight w:val="0"/>
          <w:marTop w:val="0"/>
          <w:marBottom w:val="0"/>
          <w:divBdr>
            <w:top w:val="none" w:sz="0" w:space="0" w:color="auto"/>
            <w:left w:val="none" w:sz="0" w:space="0" w:color="auto"/>
            <w:bottom w:val="none" w:sz="0" w:space="0" w:color="auto"/>
            <w:right w:val="none" w:sz="0" w:space="0" w:color="auto"/>
          </w:divBdr>
        </w:div>
        <w:div w:id="418140481">
          <w:marLeft w:val="480"/>
          <w:marRight w:val="0"/>
          <w:marTop w:val="0"/>
          <w:marBottom w:val="0"/>
          <w:divBdr>
            <w:top w:val="none" w:sz="0" w:space="0" w:color="auto"/>
            <w:left w:val="none" w:sz="0" w:space="0" w:color="auto"/>
            <w:bottom w:val="none" w:sz="0" w:space="0" w:color="auto"/>
            <w:right w:val="none" w:sz="0" w:space="0" w:color="auto"/>
          </w:divBdr>
        </w:div>
        <w:div w:id="1490751686">
          <w:marLeft w:val="480"/>
          <w:marRight w:val="0"/>
          <w:marTop w:val="0"/>
          <w:marBottom w:val="0"/>
          <w:divBdr>
            <w:top w:val="none" w:sz="0" w:space="0" w:color="auto"/>
            <w:left w:val="none" w:sz="0" w:space="0" w:color="auto"/>
            <w:bottom w:val="none" w:sz="0" w:space="0" w:color="auto"/>
            <w:right w:val="none" w:sz="0" w:space="0" w:color="auto"/>
          </w:divBdr>
        </w:div>
        <w:div w:id="263880527">
          <w:marLeft w:val="480"/>
          <w:marRight w:val="0"/>
          <w:marTop w:val="0"/>
          <w:marBottom w:val="0"/>
          <w:divBdr>
            <w:top w:val="none" w:sz="0" w:space="0" w:color="auto"/>
            <w:left w:val="none" w:sz="0" w:space="0" w:color="auto"/>
            <w:bottom w:val="none" w:sz="0" w:space="0" w:color="auto"/>
            <w:right w:val="none" w:sz="0" w:space="0" w:color="auto"/>
          </w:divBdr>
        </w:div>
        <w:div w:id="824584533">
          <w:marLeft w:val="480"/>
          <w:marRight w:val="0"/>
          <w:marTop w:val="0"/>
          <w:marBottom w:val="0"/>
          <w:divBdr>
            <w:top w:val="none" w:sz="0" w:space="0" w:color="auto"/>
            <w:left w:val="none" w:sz="0" w:space="0" w:color="auto"/>
            <w:bottom w:val="none" w:sz="0" w:space="0" w:color="auto"/>
            <w:right w:val="none" w:sz="0" w:space="0" w:color="auto"/>
          </w:divBdr>
        </w:div>
        <w:div w:id="655962938">
          <w:marLeft w:val="480"/>
          <w:marRight w:val="0"/>
          <w:marTop w:val="0"/>
          <w:marBottom w:val="0"/>
          <w:divBdr>
            <w:top w:val="none" w:sz="0" w:space="0" w:color="auto"/>
            <w:left w:val="none" w:sz="0" w:space="0" w:color="auto"/>
            <w:bottom w:val="none" w:sz="0" w:space="0" w:color="auto"/>
            <w:right w:val="none" w:sz="0" w:space="0" w:color="auto"/>
          </w:divBdr>
        </w:div>
        <w:div w:id="1234852898">
          <w:marLeft w:val="480"/>
          <w:marRight w:val="0"/>
          <w:marTop w:val="0"/>
          <w:marBottom w:val="0"/>
          <w:divBdr>
            <w:top w:val="none" w:sz="0" w:space="0" w:color="auto"/>
            <w:left w:val="none" w:sz="0" w:space="0" w:color="auto"/>
            <w:bottom w:val="none" w:sz="0" w:space="0" w:color="auto"/>
            <w:right w:val="none" w:sz="0" w:space="0" w:color="auto"/>
          </w:divBdr>
        </w:div>
        <w:div w:id="805241347">
          <w:marLeft w:val="480"/>
          <w:marRight w:val="0"/>
          <w:marTop w:val="0"/>
          <w:marBottom w:val="0"/>
          <w:divBdr>
            <w:top w:val="none" w:sz="0" w:space="0" w:color="auto"/>
            <w:left w:val="none" w:sz="0" w:space="0" w:color="auto"/>
            <w:bottom w:val="none" w:sz="0" w:space="0" w:color="auto"/>
            <w:right w:val="none" w:sz="0" w:space="0" w:color="auto"/>
          </w:divBdr>
        </w:div>
      </w:divsChild>
    </w:div>
    <w:div w:id="819418834">
      <w:bodyDiv w:val="1"/>
      <w:marLeft w:val="0"/>
      <w:marRight w:val="0"/>
      <w:marTop w:val="0"/>
      <w:marBottom w:val="0"/>
      <w:divBdr>
        <w:top w:val="none" w:sz="0" w:space="0" w:color="auto"/>
        <w:left w:val="none" w:sz="0" w:space="0" w:color="auto"/>
        <w:bottom w:val="none" w:sz="0" w:space="0" w:color="auto"/>
        <w:right w:val="none" w:sz="0" w:space="0" w:color="auto"/>
      </w:divBdr>
    </w:div>
    <w:div w:id="822432685">
      <w:bodyDiv w:val="1"/>
      <w:marLeft w:val="0"/>
      <w:marRight w:val="0"/>
      <w:marTop w:val="0"/>
      <w:marBottom w:val="0"/>
      <w:divBdr>
        <w:top w:val="none" w:sz="0" w:space="0" w:color="auto"/>
        <w:left w:val="none" w:sz="0" w:space="0" w:color="auto"/>
        <w:bottom w:val="none" w:sz="0" w:space="0" w:color="auto"/>
        <w:right w:val="none" w:sz="0" w:space="0" w:color="auto"/>
      </w:divBdr>
      <w:divsChild>
        <w:div w:id="786198501">
          <w:marLeft w:val="480"/>
          <w:marRight w:val="0"/>
          <w:marTop w:val="0"/>
          <w:marBottom w:val="0"/>
          <w:divBdr>
            <w:top w:val="none" w:sz="0" w:space="0" w:color="auto"/>
            <w:left w:val="none" w:sz="0" w:space="0" w:color="auto"/>
            <w:bottom w:val="none" w:sz="0" w:space="0" w:color="auto"/>
            <w:right w:val="none" w:sz="0" w:space="0" w:color="auto"/>
          </w:divBdr>
        </w:div>
        <w:div w:id="1342006458">
          <w:marLeft w:val="480"/>
          <w:marRight w:val="0"/>
          <w:marTop w:val="0"/>
          <w:marBottom w:val="0"/>
          <w:divBdr>
            <w:top w:val="none" w:sz="0" w:space="0" w:color="auto"/>
            <w:left w:val="none" w:sz="0" w:space="0" w:color="auto"/>
            <w:bottom w:val="none" w:sz="0" w:space="0" w:color="auto"/>
            <w:right w:val="none" w:sz="0" w:space="0" w:color="auto"/>
          </w:divBdr>
        </w:div>
        <w:div w:id="1645356097">
          <w:marLeft w:val="480"/>
          <w:marRight w:val="0"/>
          <w:marTop w:val="0"/>
          <w:marBottom w:val="0"/>
          <w:divBdr>
            <w:top w:val="none" w:sz="0" w:space="0" w:color="auto"/>
            <w:left w:val="none" w:sz="0" w:space="0" w:color="auto"/>
            <w:bottom w:val="none" w:sz="0" w:space="0" w:color="auto"/>
            <w:right w:val="none" w:sz="0" w:space="0" w:color="auto"/>
          </w:divBdr>
        </w:div>
        <w:div w:id="1519197463">
          <w:marLeft w:val="480"/>
          <w:marRight w:val="0"/>
          <w:marTop w:val="0"/>
          <w:marBottom w:val="0"/>
          <w:divBdr>
            <w:top w:val="none" w:sz="0" w:space="0" w:color="auto"/>
            <w:left w:val="none" w:sz="0" w:space="0" w:color="auto"/>
            <w:bottom w:val="none" w:sz="0" w:space="0" w:color="auto"/>
            <w:right w:val="none" w:sz="0" w:space="0" w:color="auto"/>
          </w:divBdr>
        </w:div>
        <w:div w:id="422145849">
          <w:marLeft w:val="480"/>
          <w:marRight w:val="0"/>
          <w:marTop w:val="0"/>
          <w:marBottom w:val="0"/>
          <w:divBdr>
            <w:top w:val="none" w:sz="0" w:space="0" w:color="auto"/>
            <w:left w:val="none" w:sz="0" w:space="0" w:color="auto"/>
            <w:bottom w:val="none" w:sz="0" w:space="0" w:color="auto"/>
            <w:right w:val="none" w:sz="0" w:space="0" w:color="auto"/>
          </w:divBdr>
        </w:div>
        <w:div w:id="186649766">
          <w:marLeft w:val="480"/>
          <w:marRight w:val="0"/>
          <w:marTop w:val="0"/>
          <w:marBottom w:val="0"/>
          <w:divBdr>
            <w:top w:val="none" w:sz="0" w:space="0" w:color="auto"/>
            <w:left w:val="none" w:sz="0" w:space="0" w:color="auto"/>
            <w:bottom w:val="none" w:sz="0" w:space="0" w:color="auto"/>
            <w:right w:val="none" w:sz="0" w:space="0" w:color="auto"/>
          </w:divBdr>
        </w:div>
        <w:div w:id="1372266059">
          <w:marLeft w:val="480"/>
          <w:marRight w:val="0"/>
          <w:marTop w:val="0"/>
          <w:marBottom w:val="0"/>
          <w:divBdr>
            <w:top w:val="none" w:sz="0" w:space="0" w:color="auto"/>
            <w:left w:val="none" w:sz="0" w:space="0" w:color="auto"/>
            <w:bottom w:val="none" w:sz="0" w:space="0" w:color="auto"/>
            <w:right w:val="none" w:sz="0" w:space="0" w:color="auto"/>
          </w:divBdr>
        </w:div>
        <w:div w:id="815538301">
          <w:marLeft w:val="480"/>
          <w:marRight w:val="0"/>
          <w:marTop w:val="0"/>
          <w:marBottom w:val="0"/>
          <w:divBdr>
            <w:top w:val="none" w:sz="0" w:space="0" w:color="auto"/>
            <w:left w:val="none" w:sz="0" w:space="0" w:color="auto"/>
            <w:bottom w:val="none" w:sz="0" w:space="0" w:color="auto"/>
            <w:right w:val="none" w:sz="0" w:space="0" w:color="auto"/>
          </w:divBdr>
        </w:div>
        <w:div w:id="1988321845">
          <w:marLeft w:val="480"/>
          <w:marRight w:val="0"/>
          <w:marTop w:val="0"/>
          <w:marBottom w:val="0"/>
          <w:divBdr>
            <w:top w:val="none" w:sz="0" w:space="0" w:color="auto"/>
            <w:left w:val="none" w:sz="0" w:space="0" w:color="auto"/>
            <w:bottom w:val="none" w:sz="0" w:space="0" w:color="auto"/>
            <w:right w:val="none" w:sz="0" w:space="0" w:color="auto"/>
          </w:divBdr>
        </w:div>
        <w:div w:id="1015889422">
          <w:marLeft w:val="480"/>
          <w:marRight w:val="0"/>
          <w:marTop w:val="0"/>
          <w:marBottom w:val="0"/>
          <w:divBdr>
            <w:top w:val="none" w:sz="0" w:space="0" w:color="auto"/>
            <w:left w:val="none" w:sz="0" w:space="0" w:color="auto"/>
            <w:bottom w:val="none" w:sz="0" w:space="0" w:color="auto"/>
            <w:right w:val="none" w:sz="0" w:space="0" w:color="auto"/>
          </w:divBdr>
        </w:div>
        <w:div w:id="910893744">
          <w:marLeft w:val="480"/>
          <w:marRight w:val="0"/>
          <w:marTop w:val="0"/>
          <w:marBottom w:val="0"/>
          <w:divBdr>
            <w:top w:val="none" w:sz="0" w:space="0" w:color="auto"/>
            <w:left w:val="none" w:sz="0" w:space="0" w:color="auto"/>
            <w:bottom w:val="none" w:sz="0" w:space="0" w:color="auto"/>
            <w:right w:val="none" w:sz="0" w:space="0" w:color="auto"/>
          </w:divBdr>
        </w:div>
        <w:div w:id="1422678243">
          <w:marLeft w:val="480"/>
          <w:marRight w:val="0"/>
          <w:marTop w:val="0"/>
          <w:marBottom w:val="0"/>
          <w:divBdr>
            <w:top w:val="none" w:sz="0" w:space="0" w:color="auto"/>
            <w:left w:val="none" w:sz="0" w:space="0" w:color="auto"/>
            <w:bottom w:val="none" w:sz="0" w:space="0" w:color="auto"/>
            <w:right w:val="none" w:sz="0" w:space="0" w:color="auto"/>
          </w:divBdr>
        </w:div>
        <w:div w:id="490634317">
          <w:marLeft w:val="480"/>
          <w:marRight w:val="0"/>
          <w:marTop w:val="0"/>
          <w:marBottom w:val="0"/>
          <w:divBdr>
            <w:top w:val="none" w:sz="0" w:space="0" w:color="auto"/>
            <w:left w:val="none" w:sz="0" w:space="0" w:color="auto"/>
            <w:bottom w:val="none" w:sz="0" w:space="0" w:color="auto"/>
            <w:right w:val="none" w:sz="0" w:space="0" w:color="auto"/>
          </w:divBdr>
        </w:div>
        <w:div w:id="942229665">
          <w:marLeft w:val="480"/>
          <w:marRight w:val="0"/>
          <w:marTop w:val="0"/>
          <w:marBottom w:val="0"/>
          <w:divBdr>
            <w:top w:val="none" w:sz="0" w:space="0" w:color="auto"/>
            <w:left w:val="none" w:sz="0" w:space="0" w:color="auto"/>
            <w:bottom w:val="none" w:sz="0" w:space="0" w:color="auto"/>
            <w:right w:val="none" w:sz="0" w:space="0" w:color="auto"/>
          </w:divBdr>
        </w:div>
        <w:div w:id="1849716069">
          <w:marLeft w:val="480"/>
          <w:marRight w:val="0"/>
          <w:marTop w:val="0"/>
          <w:marBottom w:val="0"/>
          <w:divBdr>
            <w:top w:val="none" w:sz="0" w:space="0" w:color="auto"/>
            <w:left w:val="none" w:sz="0" w:space="0" w:color="auto"/>
            <w:bottom w:val="none" w:sz="0" w:space="0" w:color="auto"/>
            <w:right w:val="none" w:sz="0" w:space="0" w:color="auto"/>
          </w:divBdr>
        </w:div>
        <w:div w:id="1584027605">
          <w:marLeft w:val="480"/>
          <w:marRight w:val="0"/>
          <w:marTop w:val="0"/>
          <w:marBottom w:val="0"/>
          <w:divBdr>
            <w:top w:val="none" w:sz="0" w:space="0" w:color="auto"/>
            <w:left w:val="none" w:sz="0" w:space="0" w:color="auto"/>
            <w:bottom w:val="none" w:sz="0" w:space="0" w:color="auto"/>
            <w:right w:val="none" w:sz="0" w:space="0" w:color="auto"/>
          </w:divBdr>
        </w:div>
      </w:divsChild>
    </w:div>
    <w:div w:id="824971985">
      <w:bodyDiv w:val="1"/>
      <w:marLeft w:val="0"/>
      <w:marRight w:val="0"/>
      <w:marTop w:val="0"/>
      <w:marBottom w:val="0"/>
      <w:divBdr>
        <w:top w:val="none" w:sz="0" w:space="0" w:color="auto"/>
        <w:left w:val="none" w:sz="0" w:space="0" w:color="auto"/>
        <w:bottom w:val="none" w:sz="0" w:space="0" w:color="auto"/>
        <w:right w:val="none" w:sz="0" w:space="0" w:color="auto"/>
      </w:divBdr>
    </w:div>
    <w:div w:id="828326989">
      <w:bodyDiv w:val="1"/>
      <w:marLeft w:val="0"/>
      <w:marRight w:val="0"/>
      <w:marTop w:val="0"/>
      <w:marBottom w:val="0"/>
      <w:divBdr>
        <w:top w:val="none" w:sz="0" w:space="0" w:color="auto"/>
        <w:left w:val="none" w:sz="0" w:space="0" w:color="auto"/>
        <w:bottom w:val="none" w:sz="0" w:space="0" w:color="auto"/>
        <w:right w:val="none" w:sz="0" w:space="0" w:color="auto"/>
      </w:divBdr>
    </w:div>
    <w:div w:id="829171719">
      <w:bodyDiv w:val="1"/>
      <w:marLeft w:val="0"/>
      <w:marRight w:val="0"/>
      <w:marTop w:val="0"/>
      <w:marBottom w:val="0"/>
      <w:divBdr>
        <w:top w:val="none" w:sz="0" w:space="0" w:color="auto"/>
        <w:left w:val="none" w:sz="0" w:space="0" w:color="auto"/>
        <w:bottom w:val="none" w:sz="0" w:space="0" w:color="auto"/>
        <w:right w:val="none" w:sz="0" w:space="0" w:color="auto"/>
      </w:divBdr>
    </w:div>
    <w:div w:id="830632817">
      <w:bodyDiv w:val="1"/>
      <w:marLeft w:val="0"/>
      <w:marRight w:val="0"/>
      <w:marTop w:val="0"/>
      <w:marBottom w:val="0"/>
      <w:divBdr>
        <w:top w:val="none" w:sz="0" w:space="0" w:color="auto"/>
        <w:left w:val="none" w:sz="0" w:space="0" w:color="auto"/>
        <w:bottom w:val="none" w:sz="0" w:space="0" w:color="auto"/>
        <w:right w:val="none" w:sz="0" w:space="0" w:color="auto"/>
      </w:divBdr>
    </w:div>
    <w:div w:id="868684251">
      <w:bodyDiv w:val="1"/>
      <w:marLeft w:val="0"/>
      <w:marRight w:val="0"/>
      <w:marTop w:val="0"/>
      <w:marBottom w:val="0"/>
      <w:divBdr>
        <w:top w:val="none" w:sz="0" w:space="0" w:color="auto"/>
        <w:left w:val="none" w:sz="0" w:space="0" w:color="auto"/>
        <w:bottom w:val="none" w:sz="0" w:space="0" w:color="auto"/>
        <w:right w:val="none" w:sz="0" w:space="0" w:color="auto"/>
      </w:divBdr>
    </w:div>
    <w:div w:id="871186192">
      <w:bodyDiv w:val="1"/>
      <w:marLeft w:val="0"/>
      <w:marRight w:val="0"/>
      <w:marTop w:val="0"/>
      <w:marBottom w:val="0"/>
      <w:divBdr>
        <w:top w:val="none" w:sz="0" w:space="0" w:color="auto"/>
        <w:left w:val="none" w:sz="0" w:space="0" w:color="auto"/>
        <w:bottom w:val="none" w:sz="0" w:space="0" w:color="auto"/>
        <w:right w:val="none" w:sz="0" w:space="0" w:color="auto"/>
      </w:divBdr>
    </w:div>
    <w:div w:id="876549904">
      <w:bodyDiv w:val="1"/>
      <w:marLeft w:val="0"/>
      <w:marRight w:val="0"/>
      <w:marTop w:val="0"/>
      <w:marBottom w:val="0"/>
      <w:divBdr>
        <w:top w:val="none" w:sz="0" w:space="0" w:color="auto"/>
        <w:left w:val="none" w:sz="0" w:space="0" w:color="auto"/>
        <w:bottom w:val="none" w:sz="0" w:space="0" w:color="auto"/>
        <w:right w:val="none" w:sz="0" w:space="0" w:color="auto"/>
      </w:divBdr>
    </w:div>
    <w:div w:id="879705805">
      <w:bodyDiv w:val="1"/>
      <w:marLeft w:val="0"/>
      <w:marRight w:val="0"/>
      <w:marTop w:val="0"/>
      <w:marBottom w:val="0"/>
      <w:divBdr>
        <w:top w:val="none" w:sz="0" w:space="0" w:color="auto"/>
        <w:left w:val="none" w:sz="0" w:space="0" w:color="auto"/>
        <w:bottom w:val="none" w:sz="0" w:space="0" w:color="auto"/>
        <w:right w:val="none" w:sz="0" w:space="0" w:color="auto"/>
      </w:divBdr>
    </w:div>
    <w:div w:id="890187130">
      <w:bodyDiv w:val="1"/>
      <w:marLeft w:val="0"/>
      <w:marRight w:val="0"/>
      <w:marTop w:val="0"/>
      <w:marBottom w:val="0"/>
      <w:divBdr>
        <w:top w:val="none" w:sz="0" w:space="0" w:color="auto"/>
        <w:left w:val="none" w:sz="0" w:space="0" w:color="auto"/>
        <w:bottom w:val="none" w:sz="0" w:space="0" w:color="auto"/>
        <w:right w:val="none" w:sz="0" w:space="0" w:color="auto"/>
      </w:divBdr>
    </w:div>
    <w:div w:id="891310286">
      <w:bodyDiv w:val="1"/>
      <w:marLeft w:val="0"/>
      <w:marRight w:val="0"/>
      <w:marTop w:val="0"/>
      <w:marBottom w:val="0"/>
      <w:divBdr>
        <w:top w:val="none" w:sz="0" w:space="0" w:color="auto"/>
        <w:left w:val="none" w:sz="0" w:space="0" w:color="auto"/>
        <w:bottom w:val="none" w:sz="0" w:space="0" w:color="auto"/>
        <w:right w:val="none" w:sz="0" w:space="0" w:color="auto"/>
      </w:divBdr>
    </w:div>
    <w:div w:id="891430177">
      <w:bodyDiv w:val="1"/>
      <w:marLeft w:val="0"/>
      <w:marRight w:val="0"/>
      <w:marTop w:val="0"/>
      <w:marBottom w:val="0"/>
      <w:divBdr>
        <w:top w:val="none" w:sz="0" w:space="0" w:color="auto"/>
        <w:left w:val="none" w:sz="0" w:space="0" w:color="auto"/>
        <w:bottom w:val="none" w:sz="0" w:space="0" w:color="auto"/>
        <w:right w:val="none" w:sz="0" w:space="0" w:color="auto"/>
      </w:divBdr>
      <w:divsChild>
        <w:div w:id="2034571714">
          <w:marLeft w:val="480"/>
          <w:marRight w:val="0"/>
          <w:marTop w:val="0"/>
          <w:marBottom w:val="0"/>
          <w:divBdr>
            <w:top w:val="none" w:sz="0" w:space="0" w:color="auto"/>
            <w:left w:val="none" w:sz="0" w:space="0" w:color="auto"/>
            <w:bottom w:val="none" w:sz="0" w:space="0" w:color="auto"/>
            <w:right w:val="none" w:sz="0" w:space="0" w:color="auto"/>
          </w:divBdr>
        </w:div>
        <w:div w:id="622149743">
          <w:marLeft w:val="480"/>
          <w:marRight w:val="0"/>
          <w:marTop w:val="0"/>
          <w:marBottom w:val="0"/>
          <w:divBdr>
            <w:top w:val="none" w:sz="0" w:space="0" w:color="auto"/>
            <w:left w:val="none" w:sz="0" w:space="0" w:color="auto"/>
            <w:bottom w:val="none" w:sz="0" w:space="0" w:color="auto"/>
            <w:right w:val="none" w:sz="0" w:space="0" w:color="auto"/>
          </w:divBdr>
        </w:div>
        <w:div w:id="117992179">
          <w:marLeft w:val="480"/>
          <w:marRight w:val="0"/>
          <w:marTop w:val="0"/>
          <w:marBottom w:val="0"/>
          <w:divBdr>
            <w:top w:val="none" w:sz="0" w:space="0" w:color="auto"/>
            <w:left w:val="none" w:sz="0" w:space="0" w:color="auto"/>
            <w:bottom w:val="none" w:sz="0" w:space="0" w:color="auto"/>
            <w:right w:val="none" w:sz="0" w:space="0" w:color="auto"/>
          </w:divBdr>
        </w:div>
        <w:div w:id="536699540">
          <w:marLeft w:val="480"/>
          <w:marRight w:val="0"/>
          <w:marTop w:val="0"/>
          <w:marBottom w:val="0"/>
          <w:divBdr>
            <w:top w:val="none" w:sz="0" w:space="0" w:color="auto"/>
            <w:left w:val="none" w:sz="0" w:space="0" w:color="auto"/>
            <w:bottom w:val="none" w:sz="0" w:space="0" w:color="auto"/>
            <w:right w:val="none" w:sz="0" w:space="0" w:color="auto"/>
          </w:divBdr>
        </w:div>
        <w:div w:id="1952011358">
          <w:marLeft w:val="480"/>
          <w:marRight w:val="0"/>
          <w:marTop w:val="0"/>
          <w:marBottom w:val="0"/>
          <w:divBdr>
            <w:top w:val="none" w:sz="0" w:space="0" w:color="auto"/>
            <w:left w:val="none" w:sz="0" w:space="0" w:color="auto"/>
            <w:bottom w:val="none" w:sz="0" w:space="0" w:color="auto"/>
            <w:right w:val="none" w:sz="0" w:space="0" w:color="auto"/>
          </w:divBdr>
        </w:div>
        <w:div w:id="819856346">
          <w:marLeft w:val="480"/>
          <w:marRight w:val="0"/>
          <w:marTop w:val="0"/>
          <w:marBottom w:val="0"/>
          <w:divBdr>
            <w:top w:val="none" w:sz="0" w:space="0" w:color="auto"/>
            <w:left w:val="none" w:sz="0" w:space="0" w:color="auto"/>
            <w:bottom w:val="none" w:sz="0" w:space="0" w:color="auto"/>
            <w:right w:val="none" w:sz="0" w:space="0" w:color="auto"/>
          </w:divBdr>
        </w:div>
        <w:div w:id="1175195557">
          <w:marLeft w:val="480"/>
          <w:marRight w:val="0"/>
          <w:marTop w:val="0"/>
          <w:marBottom w:val="0"/>
          <w:divBdr>
            <w:top w:val="none" w:sz="0" w:space="0" w:color="auto"/>
            <w:left w:val="none" w:sz="0" w:space="0" w:color="auto"/>
            <w:bottom w:val="none" w:sz="0" w:space="0" w:color="auto"/>
            <w:right w:val="none" w:sz="0" w:space="0" w:color="auto"/>
          </w:divBdr>
        </w:div>
        <w:div w:id="840390512">
          <w:marLeft w:val="480"/>
          <w:marRight w:val="0"/>
          <w:marTop w:val="0"/>
          <w:marBottom w:val="0"/>
          <w:divBdr>
            <w:top w:val="none" w:sz="0" w:space="0" w:color="auto"/>
            <w:left w:val="none" w:sz="0" w:space="0" w:color="auto"/>
            <w:bottom w:val="none" w:sz="0" w:space="0" w:color="auto"/>
            <w:right w:val="none" w:sz="0" w:space="0" w:color="auto"/>
          </w:divBdr>
        </w:div>
        <w:div w:id="189539443">
          <w:marLeft w:val="480"/>
          <w:marRight w:val="0"/>
          <w:marTop w:val="0"/>
          <w:marBottom w:val="0"/>
          <w:divBdr>
            <w:top w:val="none" w:sz="0" w:space="0" w:color="auto"/>
            <w:left w:val="none" w:sz="0" w:space="0" w:color="auto"/>
            <w:bottom w:val="none" w:sz="0" w:space="0" w:color="auto"/>
            <w:right w:val="none" w:sz="0" w:space="0" w:color="auto"/>
          </w:divBdr>
        </w:div>
        <w:div w:id="1819762024">
          <w:marLeft w:val="480"/>
          <w:marRight w:val="0"/>
          <w:marTop w:val="0"/>
          <w:marBottom w:val="0"/>
          <w:divBdr>
            <w:top w:val="none" w:sz="0" w:space="0" w:color="auto"/>
            <w:left w:val="none" w:sz="0" w:space="0" w:color="auto"/>
            <w:bottom w:val="none" w:sz="0" w:space="0" w:color="auto"/>
            <w:right w:val="none" w:sz="0" w:space="0" w:color="auto"/>
          </w:divBdr>
        </w:div>
        <w:div w:id="32079812">
          <w:marLeft w:val="480"/>
          <w:marRight w:val="0"/>
          <w:marTop w:val="0"/>
          <w:marBottom w:val="0"/>
          <w:divBdr>
            <w:top w:val="none" w:sz="0" w:space="0" w:color="auto"/>
            <w:left w:val="none" w:sz="0" w:space="0" w:color="auto"/>
            <w:bottom w:val="none" w:sz="0" w:space="0" w:color="auto"/>
            <w:right w:val="none" w:sz="0" w:space="0" w:color="auto"/>
          </w:divBdr>
        </w:div>
        <w:div w:id="778185532">
          <w:marLeft w:val="480"/>
          <w:marRight w:val="0"/>
          <w:marTop w:val="0"/>
          <w:marBottom w:val="0"/>
          <w:divBdr>
            <w:top w:val="none" w:sz="0" w:space="0" w:color="auto"/>
            <w:left w:val="none" w:sz="0" w:space="0" w:color="auto"/>
            <w:bottom w:val="none" w:sz="0" w:space="0" w:color="auto"/>
            <w:right w:val="none" w:sz="0" w:space="0" w:color="auto"/>
          </w:divBdr>
        </w:div>
        <w:div w:id="645743584">
          <w:marLeft w:val="480"/>
          <w:marRight w:val="0"/>
          <w:marTop w:val="0"/>
          <w:marBottom w:val="0"/>
          <w:divBdr>
            <w:top w:val="none" w:sz="0" w:space="0" w:color="auto"/>
            <w:left w:val="none" w:sz="0" w:space="0" w:color="auto"/>
            <w:bottom w:val="none" w:sz="0" w:space="0" w:color="auto"/>
            <w:right w:val="none" w:sz="0" w:space="0" w:color="auto"/>
          </w:divBdr>
        </w:div>
        <w:div w:id="1978215857">
          <w:marLeft w:val="480"/>
          <w:marRight w:val="0"/>
          <w:marTop w:val="0"/>
          <w:marBottom w:val="0"/>
          <w:divBdr>
            <w:top w:val="none" w:sz="0" w:space="0" w:color="auto"/>
            <w:left w:val="none" w:sz="0" w:space="0" w:color="auto"/>
            <w:bottom w:val="none" w:sz="0" w:space="0" w:color="auto"/>
            <w:right w:val="none" w:sz="0" w:space="0" w:color="auto"/>
          </w:divBdr>
        </w:div>
        <w:div w:id="1844933526">
          <w:marLeft w:val="480"/>
          <w:marRight w:val="0"/>
          <w:marTop w:val="0"/>
          <w:marBottom w:val="0"/>
          <w:divBdr>
            <w:top w:val="none" w:sz="0" w:space="0" w:color="auto"/>
            <w:left w:val="none" w:sz="0" w:space="0" w:color="auto"/>
            <w:bottom w:val="none" w:sz="0" w:space="0" w:color="auto"/>
            <w:right w:val="none" w:sz="0" w:space="0" w:color="auto"/>
          </w:divBdr>
        </w:div>
        <w:div w:id="1908614595">
          <w:marLeft w:val="480"/>
          <w:marRight w:val="0"/>
          <w:marTop w:val="0"/>
          <w:marBottom w:val="0"/>
          <w:divBdr>
            <w:top w:val="none" w:sz="0" w:space="0" w:color="auto"/>
            <w:left w:val="none" w:sz="0" w:space="0" w:color="auto"/>
            <w:bottom w:val="none" w:sz="0" w:space="0" w:color="auto"/>
            <w:right w:val="none" w:sz="0" w:space="0" w:color="auto"/>
          </w:divBdr>
        </w:div>
        <w:div w:id="1096560990">
          <w:marLeft w:val="480"/>
          <w:marRight w:val="0"/>
          <w:marTop w:val="0"/>
          <w:marBottom w:val="0"/>
          <w:divBdr>
            <w:top w:val="none" w:sz="0" w:space="0" w:color="auto"/>
            <w:left w:val="none" w:sz="0" w:space="0" w:color="auto"/>
            <w:bottom w:val="none" w:sz="0" w:space="0" w:color="auto"/>
            <w:right w:val="none" w:sz="0" w:space="0" w:color="auto"/>
          </w:divBdr>
        </w:div>
        <w:div w:id="1961374313">
          <w:marLeft w:val="480"/>
          <w:marRight w:val="0"/>
          <w:marTop w:val="0"/>
          <w:marBottom w:val="0"/>
          <w:divBdr>
            <w:top w:val="none" w:sz="0" w:space="0" w:color="auto"/>
            <w:left w:val="none" w:sz="0" w:space="0" w:color="auto"/>
            <w:bottom w:val="none" w:sz="0" w:space="0" w:color="auto"/>
            <w:right w:val="none" w:sz="0" w:space="0" w:color="auto"/>
          </w:divBdr>
        </w:div>
        <w:div w:id="269510855">
          <w:marLeft w:val="480"/>
          <w:marRight w:val="0"/>
          <w:marTop w:val="0"/>
          <w:marBottom w:val="0"/>
          <w:divBdr>
            <w:top w:val="none" w:sz="0" w:space="0" w:color="auto"/>
            <w:left w:val="none" w:sz="0" w:space="0" w:color="auto"/>
            <w:bottom w:val="none" w:sz="0" w:space="0" w:color="auto"/>
            <w:right w:val="none" w:sz="0" w:space="0" w:color="auto"/>
          </w:divBdr>
        </w:div>
        <w:div w:id="829760789">
          <w:marLeft w:val="480"/>
          <w:marRight w:val="0"/>
          <w:marTop w:val="0"/>
          <w:marBottom w:val="0"/>
          <w:divBdr>
            <w:top w:val="none" w:sz="0" w:space="0" w:color="auto"/>
            <w:left w:val="none" w:sz="0" w:space="0" w:color="auto"/>
            <w:bottom w:val="none" w:sz="0" w:space="0" w:color="auto"/>
            <w:right w:val="none" w:sz="0" w:space="0" w:color="auto"/>
          </w:divBdr>
        </w:div>
        <w:div w:id="746540953">
          <w:marLeft w:val="480"/>
          <w:marRight w:val="0"/>
          <w:marTop w:val="0"/>
          <w:marBottom w:val="0"/>
          <w:divBdr>
            <w:top w:val="none" w:sz="0" w:space="0" w:color="auto"/>
            <w:left w:val="none" w:sz="0" w:space="0" w:color="auto"/>
            <w:bottom w:val="none" w:sz="0" w:space="0" w:color="auto"/>
            <w:right w:val="none" w:sz="0" w:space="0" w:color="auto"/>
          </w:divBdr>
        </w:div>
      </w:divsChild>
    </w:div>
    <w:div w:id="893809812">
      <w:bodyDiv w:val="1"/>
      <w:marLeft w:val="0"/>
      <w:marRight w:val="0"/>
      <w:marTop w:val="0"/>
      <w:marBottom w:val="0"/>
      <w:divBdr>
        <w:top w:val="none" w:sz="0" w:space="0" w:color="auto"/>
        <w:left w:val="none" w:sz="0" w:space="0" w:color="auto"/>
        <w:bottom w:val="none" w:sz="0" w:space="0" w:color="auto"/>
        <w:right w:val="none" w:sz="0" w:space="0" w:color="auto"/>
      </w:divBdr>
    </w:div>
    <w:div w:id="895746369">
      <w:bodyDiv w:val="1"/>
      <w:marLeft w:val="0"/>
      <w:marRight w:val="0"/>
      <w:marTop w:val="0"/>
      <w:marBottom w:val="0"/>
      <w:divBdr>
        <w:top w:val="none" w:sz="0" w:space="0" w:color="auto"/>
        <w:left w:val="none" w:sz="0" w:space="0" w:color="auto"/>
        <w:bottom w:val="none" w:sz="0" w:space="0" w:color="auto"/>
        <w:right w:val="none" w:sz="0" w:space="0" w:color="auto"/>
      </w:divBdr>
    </w:div>
    <w:div w:id="897937594">
      <w:bodyDiv w:val="1"/>
      <w:marLeft w:val="0"/>
      <w:marRight w:val="0"/>
      <w:marTop w:val="0"/>
      <w:marBottom w:val="0"/>
      <w:divBdr>
        <w:top w:val="none" w:sz="0" w:space="0" w:color="auto"/>
        <w:left w:val="none" w:sz="0" w:space="0" w:color="auto"/>
        <w:bottom w:val="none" w:sz="0" w:space="0" w:color="auto"/>
        <w:right w:val="none" w:sz="0" w:space="0" w:color="auto"/>
      </w:divBdr>
    </w:div>
    <w:div w:id="899440223">
      <w:bodyDiv w:val="1"/>
      <w:marLeft w:val="0"/>
      <w:marRight w:val="0"/>
      <w:marTop w:val="0"/>
      <w:marBottom w:val="0"/>
      <w:divBdr>
        <w:top w:val="none" w:sz="0" w:space="0" w:color="auto"/>
        <w:left w:val="none" w:sz="0" w:space="0" w:color="auto"/>
        <w:bottom w:val="none" w:sz="0" w:space="0" w:color="auto"/>
        <w:right w:val="none" w:sz="0" w:space="0" w:color="auto"/>
      </w:divBdr>
    </w:div>
    <w:div w:id="904534842">
      <w:bodyDiv w:val="1"/>
      <w:marLeft w:val="0"/>
      <w:marRight w:val="0"/>
      <w:marTop w:val="0"/>
      <w:marBottom w:val="0"/>
      <w:divBdr>
        <w:top w:val="none" w:sz="0" w:space="0" w:color="auto"/>
        <w:left w:val="none" w:sz="0" w:space="0" w:color="auto"/>
        <w:bottom w:val="none" w:sz="0" w:space="0" w:color="auto"/>
        <w:right w:val="none" w:sz="0" w:space="0" w:color="auto"/>
      </w:divBdr>
      <w:divsChild>
        <w:div w:id="1112556408">
          <w:marLeft w:val="480"/>
          <w:marRight w:val="0"/>
          <w:marTop w:val="0"/>
          <w:marBottom w:val="0"/>
          <w:divBdr>
            <w:top w:val="none" w:sz="0" w:space="0" w:color="auto"/>
            <w:left w:val="none" w:sz="0" w:space="0" w:color="auto"/>
            <w:bottom w:val="none" w:sz="0" w:space="0" w:color="auto"/>
            <w:right w:val="none" w:sz="0" w:space="0" w:color="auto"/>
          </w:divBdr>
        </w:div>
        <w:div w:id="1569539080">
          <w:marLeft w:val="480"/>
          <w:marRight w:val="0"/>
          <w:marTop w:val="0"/>
          <w:marBottom w:val="0"/>
          <w:divBdr>
            <w:top w:val="none" w:sz="0" w:space="0" w:color="auto"/>
            <w:left w:val="none" w:sz="0" w:space="0" w:color="auto"/>
            <w:bottom w:val="none" w:sz="0" w:space="0" w:color="auto"/>
            <w:right w:val="none" w:sz="0" w:space="0" w:color="auto"/>
          </w:divBdr>
        </w:div>
        <w:div w:id="2029092294">
          <w:marLeft w:val="480"/>
          <w:marRight w:val="0"/>
          <w:marTop w:val="0"/>
          <w:marBottom w:val="0"/>
          <w:divBdr>
            <w:top w:val="none" w:sz="0" w:space="0" w:color="auto"/>
            <w:left w:val="none" w:sz="0" w:space="0" w:color="auto"/>
            <w:bottom w:val="none" w:sz="0" w:space="0" w:color="auto"/>
            <w:right w:val="none" w:sz="0" w:space="0" w:color="auto"/>
          </w:divBdr>
        </w:div>
        <w:div w:id="1321471081">
          <w:marLeft w:val="480"/>
          <w:marRight w:val="0"/>
          <w:marTop w:val="0"/>
          <w:marBottom w:val="0"/>
          <w:divBdr>
            <w:top w:val="none" w:sz="0" w:space="0" w:color="auto"/>
            <w:left w:val="none" w:sz="0" w:space="0" w:color="auto"/>
            <w:bottom w:val="none" w:sz="0" w:space="0" w:color="auto"/>
            <w:right w:val="none" w:sz="0" w:space="0" w:color="auto"/>
          </w:divBdr>
        </w:div>
        <w:div w:id="593514898">
          <w:marLeft w:val="480"/>
          <w:marRight w:val="0"/>
          <w:marTop w:val="0"/>
          <w:marBottom w:val="0"/>
          <w:divBdr>
            <w:top w:val="none" w:sz="0" w:space="0" w:color="auto"/>
            <w:left w:val="none" w:sz="0" w:space="0" w:color="auto"/>
            <w:bottom w:val="none" w:sz="0" w:space="0" w:color="auto"/>
            <w:right w:val="none" w:sz="0" w:space="0" w:color="auto"/>
          </w:divBdr>
        </w:div>
        <w:div w:id="1750272464">
          <w:marLeft w:val="480"/>
          <w:marRight w:val="0"/>
          <w:marTop w:val="0"/>
          <w:marBottom w:val="0"/>
          <w:divBdr>
            <w:top w:val="none" w:sz="0" w:space="0" w:color="auto"/>
            <w:left w:val="none" w:sz="0" w:space="0" w:color="auto"/>
            <w:bottom w:val="none" w:sz="0" w:space="0" w:color="auto"/>
            <w:right w:val="none" w:sz="0" w:space="0" w:color="auto"/>
          </w:divBdr>
        </w:div>
        <w:div w:id="2069450150">
          <w:marLeft w:val="480"/>
          <w:marRight w:val="0"/>
          <w:marTop w:val="0"/>
          <w:marBottom w:val="0"/>
          <w:divBdr>
            <w:top w:val="none" w:sz="0" w:space="0" w:color="auto"/>
            <w:left w:val="none" w:sz="0" w:space="0" w:color="auto"/>
            <w:bottom w:val="none" w:sz="0" w:space="0" w:color="auto"/>
            <w:right w:val="none" w:sz="0" w:space="0" w:color="auto"/>
          </w:divBdr>
        </w:div>
        <w:div w:id="123667969">
          <w:marLeft w:val="480"/>
          <w:marRight w:val="0"/>
          <w:marTop w:val="0"/>
          <w:marBottom w:val="0"/>
          <w:divBdr>
            <w:top w:val="none" w:sz="0" w:space="0" w:color="auto"/>
            <w:left w:val="none" w:sz="0" w:space="0" w:color="auto"/>
            <w:bottom w:val="none" w:sz="0" w:space="0" w:color="auto"/>
            <w:right w:val="none" w:sz="0" w:space="0" w:color="auto"/>
          </w:divBdr>
        </w:div>
        <w:div w:id="1465806169">
          <w:marLeft w:val="480"/>
          <w:marRight w:val="0"/>
          <w:marTop w:val="0"/>
          <w:marBottom w:val="0"/>
          <w:divBdr>
            <w:top w:val="none" w:sz="0" w:space="0" w:color="auto"/>
            <w:left w:val="none" w:sz="0" w:space="0" w:color="auto"/>
            <w:bottom w:val="none" w:sz="0" w:space="0" w:color="auto"/>
            <w:right w:val="none" w:sz="0" w:space="0" w:color="auto"/>
          </w:divBdr>
        </w:div>
        <w:div w:id="559440200">
          <w:marLeft w:val="480"/>
          <w:marRight w:val="0"/>
          <w:marTop w:val="0"/>
          <w:marBottom w:val="0"/>
          <w:divBdr>
            <w:top w:val="none" w:sz="0" w:space="0" w:color="auto"/>
            <w:left w:val="none" w:sz="0" w:space="0" w:color="auto"/>
            <w:bottom w:val="none" w:sz="0" w:space="0" w:color="auto"/>
            <w:right w:val="none" w:sz="0" w:space="0" w:color="auto"/>
          </w:divBdr>
        </w:div>
        <w:div w:id="622886112">
          <w:marLeft w:val="480"/>
          <w:marRight w:val="0"/>
          <w:marTop w:val="0"/>
          <w:marBottom w:val="0"/>
          <w:divBdr>
            <w:top w:val="none" w:sz="0" w:space="0" w:color="auto"/>
            <w:left w:val="none" w:sz="0" w:space="0" w:color="auto"/>
            <w:bottom w:val="none" w:sz="0" w:space="0" w:color="auto"/>
            <w:right w:val="none" w:sz="0" w:space="0" w:color="auto"/>
          </w:divBdr>
        </w:div>
        <w:div w:id="1426533372">
          <w:marLeft w:val="480"/>
          <w:marRight w:val="0"/>
          <w:marTop w:val="0"/>
          <w:marBottom w:val="0"/>
          <w:divBdr>
            <w:top w:val="none" w:sz="0" w:space="0" w:color="auto"/>
            <w:left w:val="none" w:sz="0" w:space="0" w:color="auto"/>
            <w:bottom w:val="none" w:sz="0" w:space="0" w:color="auto"/>
            <w:right w:val="none" w:sz="0" w:space="0" w:color="auto"/>
          </w:divBdr>
        </w:div>
        <w:div w:id="61298760">
          <w:marLeft w:val="480"/>
          <w:marRight w:val="0"/>
          <w:marTop w:val="0"/>
          <w:marBottom w:val="0"/>
          <w:divBdr>
            <w:top w:val="none" w:sz="0" w:space="0" w:color="auto"/>
            <w:left w:val="none" w:sz="0" w:space="0" w:color="auto"/>
            <w:bottom w:val="none" w:sz="0" w:space="0" w:color="auto"/>
            <w:right w:val="none" w:sz="0" w:space="0" w:color="auto"/>
          </w:divBdr>
        </w:div>
        <w:div w:id="1901596233">
          <w:marLeft w:val="480"/>
          <w:marRight w:val="0"/>
          <w:marTop w:val="0"/>
          <w:marBottom w:val="0"/>
          <w:divBdr>
            <w:top w:val="none" w:sz="0" w:space="0" w:color="auto"/>
            <w:left w:val="none" w:sz="0" w:space="0" w:color="auto"/>
            <w:bottom w:val="none" w:sz="0" w:space="0" w:color="auto"/>
            <w:right w:val="none" w:sz="0" w:space="0" w:color="auto"/>
          </w:divBdr>
        </w:div>
        <w:div w:id="589312379">
          <w:marLeft w:val="480"/>
          <w:marRight w:val="0"/>
          <w:marTop w:val="0"/>
          <w:marBottom w:val="0"/>
          <w:divBdr>
            <w:top w:val="none" w:sz="0" w:space="0" w:color="auto"/>
            <w:left w:val="none" w:sz="0" w:space="0" w:color="auto"/>
            <w:bottom w:val="none" w:sz="0" w:space="0" w:color="auto"/>
            <w:right w:val="none" w:sz="0" w:space="0" w:color="auto"/>
          </w:divBdr>
        </w:div>
        <w:div w:id="1310786261">
          <w:marLeft w:val="480"/>
          <w:marRight w:val="0"/>
          <w:marTop w:val="0"/>
          <w:marBottom w:val="0"/>
          <w:divBdr>
            <w:top w:val="none" w:sz="0" w:space="0" w:color="auto"/>
            <w:left w:val="none" w:sz="0" w:space="0" w:color="auto"/>
            <w:bottom w:val="none" w:sz="0" w:space="0" w:color="auto"/>
            <w:right w:val="none" w:sz="0" w:space="0" w:color="auto"/>
          </w:divBdr>
        </w:div>
        <w:div w:id="630592207">
          <w:marLeft w:val="480"/>
          <w:marRight w:val="0"/>
          <w:marTop w:val="0"/>
          <w:marBottom w:val="0"/>
          <w:divBdr>
            <w:top w:val="none" w:sz="0" w:space="0" w:color="auto"/>
            <w:left w:val="none" w:sz="0" w:space="0" w:color="auto"/>
            <w:bottom w:val="none" w:sz="0" w:space="0" w:color="auto"/>
            <w:right w:val="none" w:sz="0" w:space="0" w:color="auto"/>
          </w:divBdr>
        </w:div>
        <w:div w:id="451946094">
          <w:marLeft w:val="480"/>
          <w:marRight w:val="0"/>
          <w:marTop w:val="0"/>
          <w:marBottom w:val="0"/>
          <w:divBdr>
            <w:top w:val="none" w:sz="0" w:space="0" w:color="auto"/>
            <w:left w:val="none" w:sz="0" w:space="0" w:color="auto"/>
            <w:bottom w:val="none" w:sz="0" w:space="0" w:color="auto"/>
            <w:right w:val="none" w:sz="0" w:space="0" w:color="auto"/>
          </w:divBdr>
        </w:div>
        <w:div w:id="1598904143">
          <w:marLeft w:val="480"/>
          <w:marRight w:val="0"/>
          <w:marTop w:val="0"/>
          <w:marBottom w:val="0"/>
          <w:divBdr>
            <w:top w:val="none" w:sz="0" w:space="0" w:color="auto"/>
            <w:left w:val="none" w:sz="0" w:space="0" w:color="auto"/>
            <w:bottom w:val="none" w:sz="0" w:space="0" w:color="auto"/>
            <w:right w:val="none" w:sz="0" w:space="0" w:color="auto"/>
          </w:divBdr>
        </w:div>
        <w:div w:id="545718680">
          <w:marLeft w:val="480"/>
          <w:marRight w:val="0"/>
          <w:marTop w:val="0"/>
          <w:marBottom w:val="0"/>
          <w:divBdr>
            <w:top w:val="none" w:sz="0" w:space="0" w:color="auto"/>
            <w:left w:val="none" w:sz="0" w:space="0" w:color="auto"/>
            <w:bottom w:val="none" w:sz="0" w:space="0" w:color="auto"/>
            <w:right w:val="none" w:sz="0" w:space="0" w:color="auto"/>
          </w:divBdr>
        </w:div>
      </w:divsChild>
    </w:div>
    <w:div w:id="908729223">
      <w:bodyDiv w:val="1"/>
      <w:marLeft w:val="0"/>
      <w:marRight w:val="0"/>
      <w:marTop w:val="0"/>
      <w:marBottom w:val="0"/>
      <w:divBdr>
        <w:top w:val="none" w:sz="0" w:space="0" w:color="auto"/>
        <w:left w:val="none" w:sz="0" w:space="0" w:color="auto"/>
        <w:bottom w:val="none" w:sz="0" w:space="0" w:color="auto"/>
        <w:right w:val="none" w:sz="0" w:space="0" w:color="auto"/>
      </w:divBdr>
    </w:div>
    <w:div w:id="909343323">
      <w:bodyDiv w:val="1"/>
      <w:marLeft w:val="0"/>
      <w:marRight w:val="0"/>
      <w:marTop w:val="0"/>
      <w:marBottom w:val="0"/>
      <w:divBdr>
        <w:top w:val="none" w:sz="0" w:space="0" w:color="auto"/>
        <w:left w:val="none" w:sz="0" w:space="0" w:color="auto"/>
        <w:bottom w:val="none" w:sz="0" w:space="0" w:color="auto"/>
        <w:right w:val="none" w:sz="0" w:space="0" w:color="auto"/>
      </w:divBdr>
    </w:div>
    <w:div w:id="911156704">
      <w:bodyDiv w:val="1"/>
      <w:marLeft w:val="0"/>
      <w:marRight w:val="0"/>
      <w:marTop w:val="0"/>
      <w:marBottom w:val="0"/>
      <w:divBdr>
        <w:top w:val="none" w:sz="0" w:space="0" w:color="auto"/>
        <w:left w:val="none" w:sz="0" w:space="0" w:color="auto"/>
        <w:bottom w:val="none" w:sz="0" w:space="0" w:color="auto"/>
        <w:right w:val="none" w:sz="0" w:space="0" w:color="auto"/>
      </w:divBdr>
    </w:div>
    <w:div w:id="917208080">
      <w:bodyDiv w:val="1"/>
      <w:marLeft w:val="0"/>
      <w:marRight w:val="0"/>
      <w:marTop w:val="0"/>
      <w:marBottom w:val="0"/>
      <w:divBdr>
        <w:top w:val="none" w:sz="0" w:space="0" w:color="auto"/>
        <w:left w:val="none" w:sz="0" w:space="0" w:color="auto"/>
        <w:bottom w:val="none" w:sz="0" w:space="0" w:color="auto"/>
        <w:right w:val="none" w:sz="0" w:space="0" w:color="auto"/>
      </w:divBdr>
    </w:div>
    <w:div w:id="918632279">
      <w:bodyDiv w:val="1"/>
      <w:marLeft w:val="0"/>
      <w:marRight w:val="0"/>
      <w:marTop w:val="0"/>
      <w:marBottom w:val="0"/>
      <w:divBdr>
        <w:top w:val="none" w:sz="0" w:space="0" w:color="auto"/>
        <w:left w:val="none" w:sz="0" w:space="0" w:color="auto"/>
        <w:bottom w:val="none" w:sz="0" w:space="0" w:color="auto"/>
        <w:right w:val="none" w:sz="0" w:space="0" w:color="auto"/>
      </w:divBdr>
    </w:div>
    <w:div w:id="925499463">
      <w:bodyDiv w:val="1"/>
      <w:marLeft w:val="0"/>
      <w:marRight w:val="0"/>
      <w:marTop w:val="0"/>
      <w:marBottom w:val="0"/>
      <w:divBdr>
        <w:top w:val="none" w:sz="0" w:space="0" w:color="auto"/>
        <w:left w:val="none" w:sz="0" w:space="0" w:color="auto"/>
        <w:bottom w:val="none" w:sz="0" w:space="0" w:color="auto"/>
        <w:right w:val="none" w:sz="0" w:space="0" w:color="auto"/>
      </w:divBdr>
    </w:div>
    <w:div w:id="930548686">
      <w:bodyDiv w:val="1"/>
      <w:marLeft w:val="0"/>
      <w:marRight w:val="0"/>
      <w:marTop w:val="0"/>
      <w:marBottom w:val="0"/>
      <w:divBdr>
        <w:top w:val="none" w:sz="0" w:space="0" w:color="auto"/>
        <w:left w:val="none" w:sz="0" w:space="0" w:color="auto"/>
        <w:bottom w:val="none" w:sz="0" w:space="0" w:color="auto"/>
        <w:right w:val="none" w:sz="0" w:space="0" w:color="auto"/>
      </w:divBdr>
    </w:div>
    <w:div w:id="943878334">
      <w:bodyDiv w:val="1"/>
      <w:marLeft w:val="0"/>
      <w:marRight w:val="0"/>
      <w:marTop w:val="0"/>
      <w:marBottom w:val="0"/>
      <w:divBdr>
        <w:top w:val="none" w:sz="0" w:space="0" w:color="auto"/>
        <w:left w:val="none" w:sz="0" w:space="0" w:color="auto"/>
        <w:bottom w:val="none" w:sz="0" w:space="0" w:color="auto"/>
        <w:right w:val="none" w:sz="0" w:space="0" w:color="auto"/>
      </w:divBdr>
    </w:div>
    <w:div w:id="949555179">
      <w:bodyDiv w:val="1"/>
      <w:marLeft w:val="0"/>
      <w:marRight w:val="0"/>
      <w:marTop w:val="0"/>
      <w:marBottom w:val="0"/>
      <w:divBdr>
        <w:top w:val="none" w:sz="0" w:space="0" w:color="auto"/>
        <w:left w:val="none" w:sz="0" w:space="0" w:color="auto"/>
        <w:bottom w:val="none" w:sz="0" w:space="0" w:color="auto"/>
        <w:right w:val="none" w:sz="0" w:space="0" w:color="auto"/>
      </w:divBdr>
    </w:div>
    <w:div w:id="956982757">
      <w:bodyDiv w:val="1"/>
      <w:marLeft w:val="0"/>
      <w:marRight w:val="0"/>
      <w:marTop w:val="0"/>
      <w:marBottom w:val="0"/>
      <w:divBdr>
        <w:top w:val="none" w:sz="0" w:space="0" w:color="auto"/>
        <w:left w:val="none" w:sz="0" w:space="0" w:color="auto"/>
        <w:bottom w:val="none" w:sz="0" w:space="0" w:color="auto"/>
        <w:right w:val="none" w:sz="0" w:space="0" w:color="auto"/>
      </w:divBdr>
    </w:div>
    <w:div w:id="967395432">
      <w:bodyDiv w:val="1"/>
      <w:marLeft w:val="0"/>
      <w:marRight w:val="0"/>
      <w:marTop w:val="0"/>
      <w:marBottom w:val="0"/>
      <w:divBdr>
        <w:top w:val="none" w:sz="0" w:space="0" w:color="auto"/>
        <w:left w:val="none" w:sz="0" w:space="0" w:color="auto"/>
        <w:bottom w:val="none" w:sz="0" w:space="0" w:color="auto"/>
        <w:right w:val="none" w:sz="0" w:space="0" w:color="auto"/>
      </w:divBdr>
    </w:div>
    <w:div w:id="967973887">
      <w:bodyDiv w:val="1"/>
      <w:marLeft w:val="0"/>
      <w:marRight w:val="0"/>
      <w:marTop w:val="0"/>
      <w:marBottom w:val="0"/>
      <w:divBdr>
        <w:top w:val="none" w:sz="0" w:space="0" w:color="auto"/>
        <w:left w:val="none" w:sz="0" w:space="0" w:color="auto"/>
        <w:bottom w:val="none" w:sz="0" w:space="0" w:color="auto"/>
        <w:right w:val="none" w:sz="0" w:space="0" w:color="auto"/>
      </w:divBdr>
    </w:div>
    <w:div w:id="968976773">
      <w:bodyDiv w:val="1"/>
      <w:marLeft w:val="0"/>
      <w:marRight w:val="0"/>
      <w:marTop w:val="0"/>
      <w:marBottom w:val="0"/>
      <w:divBdr>
        <w:top w:val="none" w:sz="0" w:space="0" w:color="auto"/>
        <w:left w:val="none" w:sz="0" w:space="0" w:color="auto"/>
        <w:bottom w:val="none" w:sz="0" w:space="0" w:color="auto"/>
        <w:right w:val="none" w:sz="0" w:space="0" w:color="auto"/>
      </w:divBdr>
    </w:div>
    <w:div w:id="997609731">
      <w:bodyDiv w:val="1"/>
      <w:marLeft w:val="0"/>
      <w:marRight w:val="0"/>
      <w:marTop w:val="0"/>
      <w:marBottom w:val="0"/>
      <w:divBdr>
        <w:top w:val="none" w:sz="0" w:space="0" w:color="auto"/>
        <w:left w:val="none" w:sz="0" w:space="0" w:color="auto"/>
        <w:bottom w:val="none" w:sz="0" w:space="0" w:color="auto"/>
        <w:right w:val="none" w:sz="0" w:space="0" w:color="auto"/>
      </w:divBdr>
    </w:div>
    <w:div w:id="998195568">
      <w:bodyDiv w:val="1"/>
      <w:marLeft w:val="0"/>
      <w:marRight w:val="0"/>
      <w:marTop w:val="0"/>
      <w:marBottom w:val="0"/>
      <w:divBdr>
        <w:top w:val="none" w:sz="0" w:space="0" w:color="auto"/>
        <w:left w:val="none" w:sz="0" w:space="0" w:color="auto"/>
        <w:bottom w:val="none" w:sz="0" w:space="0" w:color="auto"/>
        <w:right w:val="none" w:sz="0" w:space="0" w:color="auto"/>
      </w:divBdr>
    </w:div>
    <w:div w:id="998385124">
      <w:bodyDiv w:val="1"/>
      <w:marLeft w:val="0"/>
      <w:marRight w:val="0"/>
      <w:marTop w:val="0"/>
      <w:marBottom w:val="0"/>
      <w:divBdr>
        <w:top w:val="none" w:sz="0" w:space="0" w:color="auto"/>
        <w:left w:val="none" w:sz="0" w:space="0" w:color="auto"/>
        <w:bottom w:val="none" w:sz="0" w:space="0" w:color="auto"/>
        <w:right w:val="none" w:sz="0" w:space="0" w:color="auto"/>
      </w:divBdr>
    </w:div>
    <w:div w:id="1001852485">
      <w:bodyDiv w:val="1"/>
      <w:marLeft w:val="0"/>
      <w:marRight w:val="0"/>
      <w:marTop w:val="0"/>
      <w:marBottom w:val="0"/>
      <w:divBdr>
        <w:top w:val="none" w:sz="0" w:space="0" w:color="auto"/>
        <w:left w:val="none" w:sz="0" w:space="0" w:color="auto"/>
        <w:bottom w:val="none" w:sz="0" w:space="0" w:color="auto"/>
        <w:right w:val="none" w:sz="0" w:space="0" w:color="auto"/>
      </w:divBdr>
    </w:div>
    <w:div w:id="1015115871">
      <w:bodyDiv w:val="1"/>
      <w:marLeft w:val="0"/>
      <w:marRight w:val="0"/>
      <w:marTop w:val="0"/>
      <w:marBottom w:val="0"/>
      <w:divBdr>
        <w:top w:val="none" w:sz="0" w:space="0" w:color="auto"/>
        <w:left w:val="none" w:sz="0" w:space="0" w:color="auto"/>
        <w:bottom w:val="none" w:sz="0" w:space="0" w:color="auto"/>
        <w:right w:val="none" w:sz="0" w:space="0" w:color="auto"/>
      </w:divBdr>
      <w:divsChild>
        <w:div w:id="1469742181">
          <w:marLeft w:val="480"/>
          <w:marRight w:val="0"/>
          <w:marTop w:val="0"/>
          <w:marBottom w:val="0"/>
          <w:divBdr>
            <w:top w:val="none" w:sz="0" w:space="0" w:color="auto"/>
            <w:left w:val="none" w:sz="0" w:space="0" w:color="auto"/>
            <w:bottom w:val="none" w:sz="0" w:space="0" w:color="auto"/>
            <w:right w:val="none" w:sz="0" w:space="0" w:color="auto"/>
          </w:divBdr>
        </w:div>
        <w:div w:id="1589002449">
          <w:marLeft w:val="480"/>
          <w:marRight w:val="0"/>
          <w:marTop w:val="0"/>
          <w:marBottom w:val="0"/>
          <w:divBdr>
            <w:top w:val="none" w:sz="0" w:space="0" w:color="auto"/>
            <w:left w:val="none" w:sz="0" w:space="0" w:color="auto"/>
            <w:bottom w:val="none" w:sz="0" w:space="0" w:color="auto"/>
            <w:right w:val="none" w:sz="0" w:space="0" w:color="auto"/>
          </w:divBdr>
        </w:div>
        <w:div w:id="514340960">
          <w:marLeft w:val="480"/>
          <w:marRight w:val="0"/>
          <w:marTop w:val="0"/>
          <w:marBottom w:val="0"/>
          <w:divBdr>
            <w:top w:val="none" w:sz="0" w:space="0" w:color="auto"/>
            <w:left w:val="none" w:sz="0" w:space="0" w:color="auto"/>
            <w:bottom w:val="none" w:sz="0" w:space="0" w:color="auto"/>
            <w:right w:val="none" w:sz="0" w:space="0" w:color="auto"/>
          </w:divBdr>
        </w:div>
        <w:div w:id="1134954879">
          <w:marLeft w:val="480"/>
          <w:marRight w:val="0"/>
          <w:marTop w:val="0"/>
          <w:marBottom w:val="0"/>
          <w:divBdr>
            <w:top w:val="none" w:sz="0" w:space="0" w:color="auto"/>
            <w:left w:val="none" w:sz="0" w:space="0" w:color="auto"/>
            <w:bottom w:val="none" w:sz="0" w:space="0" w:color="auto"/>
            <w:right w:val="none" w:sz="0" w:space="0" w:color="auto"/>
          </w:divBdr>
        </w:div>
        <w:div w:id="1547906596">
          <w:marLeft w:val="480"/>
          <w:marRight w:val="0"/>
          <w:marTop w:val="0"/>
          <w:marBottom w:val="0"/>
          <w:divBdr>
            <w:top w:val="none" w:sz="0" w:space="0" w:color="auto"/>
            <w:left w:val="none" w:sz="0" w:space="0" w:color="auto"/>
            <w:bottom w:val="none" w:sz="0" w:space="0" w:color="auto"/>
            <w:right w:val="none" w:sz="0" w:space="0" w:color="auto"/>
          </w:divBdr>
        </w:div>
        <w:div w:id="1009865367">
          <w:marLeft w:val="480"/>
          <w:marRight w:val="0"/>
          <w:marTop w:val="0"/>
          <w:marBottom w:val="0"/>
          <w:divBdr>
            <w:top w:val="none" w:sz="0" w:space="0" w:color="auto"/>
            <w:left w:val="none" w:sz="0" w:space="0" w:color="auto"/>
            <w:bottom w:val="none" w:sz="0" w:space="0" w:color="auto"/>
            <w:right w:val="none" w:sz="0" w:space="0" w:color="auto"/>
          </w:divBdr>
        </w:div>
        <w:div w:id="166748148">
          <w:marLeft w:val="480"/>
          <w:marRight w:val="0"/>
          <w:marTop w:val="0"/>
          <w:marBottom w:val="0"/>
          <w:divBdr>
            <w:top w:val="none" w:sz="0" w:space="0" w:color="auto"/>
            <w:left w:val="none" w:sz="0" w:space="0" w:color="auto"/>
            <w:bottom w:val="none" w:sz="0" w:space="0" w:color="auto"/>
            <w:right w:val="none" w:sz="0" w:space="0" w:color="auto"/>
          </w:divBdr>
        </w:div>
        <w:div w:id="698747967">
          <w:marLeft w:val="480"/>
          <w:marRight w:val="0"/>
          <w:marTop w:val="0"/>
          <w:marBottom w:val="0"/>
          <w:divBdr>
            <w:top w:val="none" w:sz="0" w:space="0" w:color="auto"/>
            <w:left w:val="none" w:sz="0" w:space="0" w:color="auto"/>
            <w:bottom w:val="none" w:sz="0" w:space="0" w:color="auto"/>
            <w:right w:val="none" w:sz="0" w:space="0" w:color="auto"/>
          </w:divBdr>
        </w:div>
        <w:div w:id="1436899484">
          <w:marLeft w:val="480"/>
          <w:marRight w:val="0"/>
          <w:marTop w:val="0"/>
          <w:marBottom w:val="0"/>
          <w:divBdr>
            <w:top w:val="none" w:sz="0" w:space="0" w:color="auto"/>
            <w:left w:val="none" w:sz="0" w:space="0" w:color="auto"/>
            <w:bottom w:val="none" w:sz="0" w:space="0" w:color="auto"/>
            <w:right w:val="none" w:sz="0" w:space="0" w:color="auto"/>
          </w:divBdr>
        </w:div>
        <w:div w:id="2112897909">
          <w:marLeft w:val="480"/>
          <w:marRight w:val="0"/>
          <w:marTop w:val="0"/>
          <w:marBottom w:val="0"/>
          <w:divBdr>
            <w:top w:val="none" w:sz="0" w:space="0" w:color="auto"/>
            <w:left w:val="none" w:sz="0" w:space="0" w:color="auto"/>
            <w:bottom w:val="none" w:sz="0" w:space="0" w:color="auto"/>
            <w:right w:val="none" w:sz="0" w:space="0" w:color="auto"/>
          </w:divBdr>
        </w:div>
        <w:div w:id="2063095339">
          <w:marLeft w:val="480"/>
          <w:marRight w:val="0"/>
          <w:marTop w:val="0"/>
          <w:marBottom w:val="0"/>
          <w:divBdr>
            <w:top w:val="none" w:sz="0" w:space="0" w:color="auto"/>
            <w:left w:val="none" w:sz="0" w:space="0" w:color="auto"/>
            <w:bottom w:val="none" w:sz="0" w:space="0" w:color="auto"/>
            <w:right w:val="none" w:sz="0" w:space="0" w:color="auto"/>
          </w:divBdr>
        </w:div>
        <w:div w:id="1620792259">
          <w:marLeft w:val="480"/>
          <w:marRight w:val="0"/>
          <w:marTop w:val="0"/>
          <w:marBottom w:val="0"/>
          <w:divBdr>
            <w:top w:val="none" w:sz="0" w:space="0" w:color="auto"/>
            <w:left w:val="none" w:sz="0" w:space="0" w:color="auto"/>
            <w:bottom w:val="none" w:sz="0" w:space="0" w:color="auto"/>
            <w:right w:val="none" w:sz="0" w:space="0" w:color="auto"/>
          </w:divBdr>
        </w:div>
        <w:div w:id="95297314">
          <w:marLeft w:val="480"/>
          <w:marRight w:val="0"/>
          <w:marTop w:val="0"/>
          <w:marBottom w:val="0"/>
          <w:divBdr>
            <w:top w:val="none" w:sz="0" w:space="0" w:color="auto"/>
            <w:left w:val="none" w:sz="0" w:space="0" w:color="auto"/>
            <w:bottom w:val="none" w:sz="0" w:space="0" w:color="auto"/>
            <w:right w:val="none" w:sz="0" w:space="0" w:color="auto"/>
          </w:divBdr>
        </w:div>
        <w:div w:id="2134326546">
          <w:marLeft w:val="480"/>
          <w:marRight w:val="0"/>
          <w:marTop w:val="0"/>
          <w:marBottom w:val="0"/>
          <w:divBdr>
            <w:top w:val="none" w:sz="0" w:space="0" w:color="auto"/>
            <w:left w:val="none" w:sz="0" w:space="0" w:color="auto"/>
            <w:bottom w:val="none" w:sz="0" w:space="0" w:color="auto"/>
            <w:right w:val="none" w:sz="0" w:space="0" w:color="auto"/>
          </w:divBdr>
        </w:div>
        <w:div w:id="1887376393">
          <w:marLeft w:val="480"/>
          <w:marRight w:val="0"/>
          <w:marTop w:val="0"/>
          <w:marBottom w:val="0"/>
          <w:divBdr>
            <w:top w:val="none" w:sz="0" w:space="0" w:color="auto"/>
            <w:left w:val="none" w:sz="0" w:space="0" w:color="auto"/>
            <w:bottom w:val="none" w:sz="0" w:space="0" w:color="auto"/>
            <w:right w:val="none" w:sz="0" w:space="0" w:color="auto"/>
          </w:divBdr>
        </w:div>
        <w:div w:id="782727988">
          <w:marLeft w:val="480"/>
          <w:marRight w:val="0"/>
          <w:marTop w:val="0"/>
          <w:marBottom w:val="0"/>
          <w:divBdr>
            <w:top w:val="none" w:sz="0" w:space="0" w:color="auto"/>
            <w:left w:val="none" w:sz="0" w:space="0" w:color="auto"/>
            <w:bottom w:val="none" w:sz="0" w:space="0" w:color="auto"/>
            <w:right w:val="none" w:sz="0" w:space="0" w:color="auto"/>
          </w:divBdr>
        </w:div>
        <w:div w:id="901405472">
          <w:marLeft w:val="480"/>
          <w:marRight w:val="0"/>
          <w:marTop w:val="0"/>
          <w:marBottom w:val="0"/>
          <w:divBdr>
            <w:top w:val="none" w:sz="0" w:space="0" w:color="auto"/>
            <w:left w:val="none" w:sz="0" w:space="0" w:color="auto"/>
            <w:bottom w:val="none" w:sz="0" w:space="0" w:color="auto"/>
            <w:right w:val="none" w:sz="0" w:space="0" w:color="auto"/>
          </w:divBdr>
        </w:div>
        <w:div w:id="256060890">
          <w:marLeft w:val="480"/>
          <w:marRight w:val="0"/>
          <w:marTop w:val="0"/>
          <w:marBottom w:val="0"/>
          <w:divBdr>
            <w:top w:val="none" w:sz="0" w:space="0" w:color="auto"/>
            <w:left w:val="none" w:sz="0" w:space="0" w:color="auto"/>
            <w:bottom w:val="none" w:sz="0" w:space="0" w:color="auto"/>
            <w:right w:val="none" w:sz="0" w:space="0" w:color="auto"/>
          </w:divBdr>
        </w:div>
        <w:div w:id="687022780">
          <w:marLeft w:val="480"/>
          <w:marRight w:val="0"/>
          <w:marTop w:val="0"/>
          <w:marBottom w:val="0"/>
          <w:divBdr>
            <w:top w:val="none" w:sz="0" w:space="0" w:color="auto"/>
            <w:left w:val="none" w:sz="0" w:space="0" w:color="auto"/>
            <w:bottom w:val="none" w:sz="0" w:space="0" w:color="auto"/>
            <w:right w:val="none" w:sz="0" w:space="0" w:color="auto"/>
          </w:divBdr>
        </w:div>
        <w:div w:id="496656719">
          <w:marLeft w:val="480"/>
          <w:marRight w:val="0"/>
          <w:marTop w:val="0"/>
          <w:marBottom w:val="0"/>
          <w:divBdr>
            <w:top w:val="none" w:sz="0" w:space="0" w:color="auto"/>
            <w:left w:val="none" w:sz="0" w:space="0" w:color="auto"/>
            <w:bottom w:val="none" w:sz="0" w:space="0" w:color="auto"/>
            <w:right w:val="none" w:sz="0" w:space="0" w:color="auto"/>
          </w:divBdr>
        </w:div>
      </w:divsChild>
    </w:div>
    <w:div w:id="1017586837">
      <w:bodyDiv w:val="1"/>
      <w:marLeft w:val="0"/>
      <w:marRight w:val="0"/>
      <w:marTop w:val="0"/>
      <w:marBottom w:val="0"/>
      <w:divBdr>
        <w:top w:val="none" w:sz="0" w:space="0" w:color="auto"/>
        <w:left w:val="none" w:sz="0" w:space="0" w:color="auto"/>
        <w:bottom w:val="none" w:sz="0" w:space="0" w:color="auto"/>
        <w:right w:val="none" w:sz="0" w:space="0" w:color="auto"/>
      </w:divBdr>
      <w:divsChild>
        <w:div w:id="376855962">
          <w:marLeft w:val="480"/>
          <w:marRight w:val="0"/>
          <w:marTop w:val="0"/>
          <w:marBottom w:val="0"/>
          <w:divBdr>
            <w:top w:val="none" w:sz="0" w:space="0" w:color="auto"/>
            <w:left w:val="none" w:sz="0" w:space="0" w:color="auto"/>
            <w:bottom w:val="none" w:sz="0" w:space="0" w:color="auto"/>
            <w:right w:val="none" w:sz="0" w:space="0" w:color="auto"/>
          </w:divBdr>
        </w:div>
        <w:div w:id="2050033797">
          <w:marLeft w:val="480"/>
          <w:marRight w:val="0"/>
          <w:marTop w:val="0"/>
          <w:marBottom w:val="0"/>
          <w:divBdr>
            <w:top w:val="none" w:sz="0" w:space="0" w:color="auto"/>
            <w:left w:val="none" w:sz="0" w:space="0" w:color="auto"/>
            <w:bottom w:val="none" w:sz="0" w:space="0" w:color="auto"/>
            <w:right w:val="none" w:sz="0" w:space="0" w:color="auto"/>
          </w:divBdr>
        </w:div>
        <w:div w:id="1537737749">
          <w:marLeft w:val="480"/>
          <w:marRight w:val="0"/>
          <w:marTop w:val="0"/>
          <w:marBottom w:val="0"/>
          <w:divBdr>
            <w:top w:val="none" w:sz="0" w:space="0" w:color="auto"/>
            <w:left w:val="none" w:sz="0" w:space="0" w:color="auto"/>
            <w:bottom w:val="none" w:sz="0" w:space="0" w:color="auto"/>
            <w:right w:val="none" w:sz="0" w:space="0" w:color="auto"/>
          </w:divBdr>
        </w:div>
        <w:div w:id="349840702">
          <w:marLeft w:val="480"/>
          <w:marRight w:val="0"/>
          <w:marTop w:val="0"/>
          <w:marBottom w:val="0"/>
          <w:divBdr>
            <w:top w:val="none" w:sz="0" w:space="0" w:color="auto"/>
            <w:left w:val="none" w:sz="0" w:space="0" w:color="auto"/>
            <w:bottom w:val="none" w:sz="0" w:space="0" w:color="auto"/>
            <w:right w:val="none" w:sz="0" w:space="0" w:color="auto"/>
          </w:divBdr>
        </w:div>
        <w:div w:id="1489859376">
          <w:marLeft w:val="480"/>
          <w:marRight w:val="0"/>
          <w:marTop w:val="0"/>
          <w:marBottom w:val="0"/>
          <w:divBdr>
            <w:top w:val="none" w:sz="0" w:space="0" w:color="auto"/>
            <w:left w:val="none" w:sz="0" w:space="0" w:color="auto"/>
            <w:bottom w:val="none" w:sz="0" w:space="0" w:color="auto"/>
            <w:right w:val="none" w:sz="0" w:space="0" w:color="auto"/>
          </w:divBdr>
        </w:div>
        <w:div w:id="334069359">
          <w:marLeft w:val="480"/>
          <w:marRight w:val="0"/>
          <w:marTop w:val="0"/>
          <w:marBottom w:val="0"/>
          <w:divBdr>
            <w:top w:val="none" w:sz="0" w:space="0" w:color="auto"/>
            <w:left w:val="none" w:sz="0" w:space="0" w:color="auto"/>
            <w:bottom w:val="none" w:sz="0" w:space="0" w:color="auto"/>
            <w:right w:val="none" w:sz="0" w:space="0" w:color="auto"/>
          </w:divBdr>
        </w:div>
        <w:div w:id="158009698">
          <w:marLeft w:val="480"/>
          <w:marRight w:val="0"/>
          <w:marTop w:val="0"/>
          <w:marBottom w:val="0"/>
          <w:divBdr>
            <w:top w:val="none" w:sz="0" w:space="0" w:color="auto"/>
            <w:left w:val="none" w:sz="0" w:space="0" w:color="auto"/>
            <w:bottom w:val="none" w:sz="0" w:space="0" w:color="auto"/>
            <w:right w:val="none" w:sz="0" w:space="0" w:color="auto"/>
          </w:divBdr>
        </w:div>
        <w:div w:id="206380418">
          <w:marLeft w:val="480"/>
          <w:marRight w:val="0"/>
          <w:marTop w:val="0"/>
          <w:marBottom w:val="0"/>
          <w:divBdr>
            <w:top w:val="none" w:sz="0" w:space="0" w:color="auto"/>
            <w:left w:val="none" w:sz="0" w:space="0" w:color="auto"/>
            <w:bottom w:val="none" w:sz="0" w:space="0" w:color="auto"/>
            <w:right w:val="none" w:sz="0" w:space="0" w:color="auto"/>
          </w:divBdr>
        </w:div>
        <w:div w:id="434831413">
          <w:marLeft w:val="480"/>
          <w:marRight w:val="0"/>
          <w:marTop w:val="0"/>
          <w:marBottom w:val="0"/>
          <w:divBdr>
            <w:top w:val="none" w:sz="0" w:space="0" w:color="auto"/>
            <w:left w:val="none" w:sz="0" w:space="0" w:color="auto"/>
            <w:bottom w:val="none" w:sz="0" w:space="0" w:color="auto"/>
            <w:right w:val="none" w:sz="0" w:space="0" w:color="auto"/>
          </w:divBdr>
        </w:div>
        <w:div w:id="166753567">
          <w:marLeft w:val="480"/>
          <w:marRight w:val="0"/>
          <w:marTop w:val="0"/>
          <w:marBottom w:val="0"/>
          <w:divBdr>
            <w:top w:val="none" w:sz="0" w:space="0" w:color="auto"/>
            <w:left w:val="none" w:sz="0" w:space="0" w:color="auto"/>
            <w:bottom w:val="none" w:sz="0" w:space="0" w:color="auto"/>
            <w:right w:val="none" w:sz="0" w:space="0" w:color="auto"/>
          </w:divBdr>
        </w:div>
        <w:div w:id="1318730978">
          <w:marLeft w:val="480"/>
          <w:marRight w:val="0"/>
          <w:marTop w:val="0"/>
          <w:marBottom w:val="0"/>
          <w:divBdr>
            <w:top w:val="none" w:sz="0" w:space="0" w:color="auto"/>
            <w:left w:val="none" w:sz="0" w:space="0" w:color="auto"/>
            <w:bottom w:val="none" w:sz="0" w:space="0" w:color="auto"/>
            <w:right w:val="none" w:sz="0" w:space="0" w:color="auto"/>
          </w:divBdr>
        </w:div>
      </w:divsChild>
    </w:div>
    <w:div w:id="1018236607">
      <w:bodyDiv w:val="1"/>
      <w:marLeft w:val="0"/>
      <w:marRight w:val="0"/>
      <w:marTop w:val="0"/>
      <w:marBottom w:val="0"/>
      <w:divBdr>
        <w:top w:val="none" w:sz="0" w:space="0" w:color="auto"/>
        <w:left w:val="none" w:sz="0" w:space="0" w:color="auto"/>
        <w:bottom w:val="none" w:sz="0" w:space="0" w:color="auto"/>
        <w:right w:val="none" w:sz="0" w:space="0" w:color="auto"/>
      </w:divBdr>
    </w:div>
    <w:div w:id="1020398939">
      <w:bodyDiv w:val="1"/>
      <w:marLeft w:val="0"/>
      <w:marRight w:val="0"/>
      <w:marTop w:val="0"/>
      <w:marBottom w:val="0"/>
      <w:divBdr>
        <w:top w:val="none" w:sz="0" w:space="0" w:color="auto"/>
        <w:left w:val="none" w:sz="0" w:space="0" w:color="auto"/>
        <w:bottom w:val="none" w:sz="0" w:space="0" w:color="auto"/>
        <w:right w:val="none" w:sz="0" w:space="0" w:color="auto"/>
      </w:divBdr>
    </w:div>
    <w:div w:id="1020547831">
      <w:bodyDiv w:val="1"/>
      <w:marLeft w:val="0"/>
      <w:marRight w:val="0"/>
      <w:marTop w:val="0"/>
      <w:marBottom w:val="0"/>
      <w:divBdr>
        <w:top w:val="none" w:sz="0" w:space="0" w:color="auto"/>
        <w:left w:val="none" w:sz="0" w:space="0" w:color="auto"/>
        <w:bottom w:val="none" w:sz="0" w:space="0" w:color="auto"/>
        <w:right w:val="none" w:sz="0" w:space="0" w:color="auto"/>
      </w:divBdr>
    </w:div>
    <w:div w:id="1021125267">
      <w:bodyDiv w:val="1"/>
      <w:marLeft w:val="0"/>
      <w:marRight w:val="0"/>
      <w:marTop w:val="0"/>
      <w:marBottom w:val="0"/>
      <w:divBdr>
        <w:top w:val="none" w:sz="0" w:space="0" w:color="auto"/>
        <w:left w:val="none" w:sz="0" w:space="0" w:color="auto"/>
        <w:bottom w:val="none" w:sz="0" w:space="0" w:color="auto"/>
        <w:right w:val="none" w:sz="0" w:space="0" w:color="auto"/>
      </w:divBdr>
    </w:div>
    <w:div w:id="1034386278">
      <w:bodyDiv w:val="1"/>
      <w:marLeft w:val="0"/>
      <w:marRight w:val="0"/>
      <w:marTop w:val="0"/>
      <w:marBottom w:val="0"/>
      <w:divBdr>
        <w:top w:val="none" w:sz="0" w:space="0" w:color="auto"/>
        <w:left w:val="none" w:sz="0" w:space="0" w:color="auto"/>
        <w:bottom w:val="none" w:sz="0" w:space="0" w:color="auto"/>
        <w:right w:val="none" w:sz="0" w:space="0" w:color="auto"/>
      </w:divBdr>
    </w:div>
    <w:div w:id="1036469702">
      <w:bodyDiv w:val="1"/>
      <w:marLeft w:val="0"/>
      <w:marRight w:val="0"/>
      <w:marTop w:val="0"/>
      <w:marBottom w:val="0"/>
      <w:divBdr>
        <w:top w:val="none" w:sz="0" w:space="0" w:color="auto"/>
        <w:left w:val="none" w:sz="0" w:space="0" w:color="auto"/>
        <w:bottom w:val="none" w:sz="0" w:space="0" w:color="auto"/>
        <w:right w:val="none" w:sz="0" w:space="0" w:color="auto"/>
      </w:divBdr>
    </w:div>
    <w:div w:id="1046686362">
      <w:bodyDiv w:val="1"/>
      <w:marLeft w:val="0"/>
      <w:marRight w:val="0"/>
      <w:marTop w:val="0"/>
      <w:marBottom w:val="0"/>
      <w:divBdr>
        <w:top w:val="none" w:sz="0" w:space="0" w:color="auto"/>
        <w:left w:val="none" w:sz="0" w:space="0" w:color="auto"/>
        <w:bottom w:val="none" w:sz="0" w:space="0" w:color="auto"/>
        <w:right w:val="none" w:sz="0" w:space="0" w:color="auto"/>
      </w:divBdr>
    </w:div>
    <w:div w:id="1054816596">
      <w:bodyDiv w:val="1"/>
      <w:marLeft w:val="0"/>
      <w:marRight w:val="0"/>
      <w:marTop w:val="0"/>
      <w:marBottom w:val="0"/>
      <w:divBdr>
        <w:top w:val="none" w:sz="0" w:space="0" w:color="auto"/>
        <w:left w:val="none" w:sz="0" w:space="0" w:color="auto"/>
        <w:bottom w:val="none" w:sz="0" w:space="0" w:color="auto"/>
        <w:right w:val="none" w:sz="0" w:space="0" w:color="auto"/>
      </w:divBdr>
      <w:divsChild>
        <w:div w:id="410781693">
          <w:marLeft w:val="480"/>
          <w:marRight w:val="0"/>
          <w:marTop w:val="0"/>
          <w:marBottom w:val="0"/>
          <w:divBdr>
            <w:top w:val="none" w:sz="0" w:space="0" w:color="auto"/>
            <w:left w:val="none" w:sz="0" w:space="0" w:color="auto"/>
            <w:bottom w:val="none" w:sz="0" w:space="0" w:color="auto"/>
            <w:right w:val="none" w:sz="0" w:space="0" w:color="auto"/>
          </w:divBdr>
        </w:div>
        <w:div w:id="13505175">
          <w:marLeft w:val="480"/>
          <w:marRight w:val="0"/>
          <w:marTop w:val="0"/>
          <w:marBottom w:val="0"/>
          <w:divBdr>
            <w:top w:val="none" w:sz="0" w:space="0" w:color="auto"/>
            <w:left w:val="none" w:sz="0" w:space="0" w:color="auto"/>
            <w:bottom w:val="none" w:sz="0" w:space="0" w:color="auto"/>
            <w:right w:val="none" w:sz="0" w:space="0" w:color="auto"/>
          </w:divBdr>
        </w:div>
        <w:div w:id="1084836952">
          <w:marLeft w:val="480"/>
          <w:marRight w:val="0"/>
          <w:marTop w:val="0"/>
          <w:marBottom w:val="0"/>
          <w:divBdr>
            <w:top w:val="none" w:sz="0" w:space="0" w:color="auto"/>
            <w:left w:val="none" w:sz="0" w:space="0" w:color="auto"/>
            <w:bottom w:val="none" w:sz="0" w:space="0" w:color="auto"/>
            <w:right w:val="none" w:sz="0" w:space="0" w:color="auto"/>
          </w:divBdr>
        </w:div>
        <w:div w:id="2097969239">
          <w:marLeft w:val="480"/>
          <w:marRight w:val="0"/>
          <w:marTop w:val="0"/>
          <w:marBottom w:val="0"/>
          <w:divBdr>
            <w:top w:val="none" w:sz="0" w:space="0" w:color="auto"/>
            <w:left w:val="none" w:sz="0" w:space="0" w:color="auto"/>
            <w:bottom w:val="none" w:sz="0" w:space="0" w:color="auto"/>
            <w:right w:val="none" w:sz="0" w:space="0" w:color="auto"/>
          </w:divBdr>
        </w:div>
        <w:div w:id="1373964922">
          <w:marLeft w:val="480"/>
          <w:marRight w:val="0"/>
          <w:marTop w:val="0"/>
          <w:marBottom w:val="0"/>
          <w:divBdr>
            <w:top w:val="none" w:sz="0" w:space="0" w:color="auto"/>
            <w:left w:val="none" w:sz="0" w:space="0" w:color="auto"/>
            <w:bottom w:val="none" w:sz="0" w:space="0" w:color="auto"/>
            <w:right w:val="none" w:sz="0" w:space="0" w:color="auto"/>
          </w:divBdr>
        </w:div>
        <w:div w:id="1858881272">
          <w:marLeft w:val="480"/>
          <w:marRight w:val="0"/>
          <w:marTop w:val="0"/>
          <w:marBottom w:val="0"/>
          <w:divBdr>
            <w:top w:val="none" w:sz="0" w:space="0" w:color="auto"/>
            <w:left w:val="none" w:sz="0" w:space="0" w:color="auto"/>
            <w:bottom w:val="none" w:sz="0" w:space="0" w:color="auto"/>
            <w:right w:val="none" w:sz="0" w:space="0" w:color="auto"/>
          </w:divBdr>
        </w:div>
        <w:div w:id="796070725">
          <w:marLeft w:val="480"/>
          <w:marRight w:val="0"/>
          <w:marTop w:val="0"/>
          <w:marBottom w:val="0"/>
          <w:divBdr>
            <w:top w:val="none" w:sz="0" w:space="0" w:color="auto"/>
            <w:left w:val="none" w:sz="0" w:space="0" w:color="auto"/>
            <w:bottom w:val="none" w:sz="0" w:space="0" w:color="auto"/>
            <w:right w:val="none" w:sz="0" w:space="0" w:color="auto"/>
          </w:divBdr>
        </w:div>
        <w:div w:id="1199048190">
          <w:marLeft w:val="480"/>
          <w:marRight w:val="0"/>
          <w:marTop w:val="0"/>
          <w:marBottom w:val="0"/>
          <w:divBdr>
            <w:top w:val="none" w:sz="0" w:space="0" w:color="auto"/>
            <w:left w:val="none" w:sz="0" w:space="0" w:color="auto"/>
            <w:bottom w:val="none" w:sz="0" w:space="0" w:color="auto"/>
            <w:right w:val="none" w:sz="0" w:space="0" w:color="auto"/>
          </w:divBdr>
        </w:div>
        <w:div w:id="1940596782">
          <w:marLeft w:val="480"/>
          <w:marRight w:val="0"/>
          <w:marTop w:val="0"/>
          <w:marBottom w:val="0"/>
          <w:divBdr>
            <w:top w:val="none" w:sz="0" w:space="0" w:color="auto"/>
            <w:left w:val="none" w:sz="0" w:space="0" w:color="auto"/>
            <w:bottom w:val="none" w:sz="0" w:space="0" w:color="auto"/>
            <w:right w:val="none" w:sz="0" w:space="0" w:color="auto"/>
          </w:divBdr>
        </w:div>
        <w:div w:id="264384914">
          <w:marLeft w:val="480"/>
          <w:marRight w:val="0"/>
          <w:marTop w:val="0"/>
          <w:marBottom w:val="0"/>
          <w:divBdr>
            <w:top w:val="none" w:sz="0" w:space="0" w:color="auto"/>
            <w:left w:val="none" w:sz="0" w:space="0" w:color="auto"/>
            <w:bottom w:val="none" w:sz="0" w:space="0" w:color="auto"/>
            <w:right w:val="none" w:sz="0" w:space="0" w:color="auto"/>
          </w:divBdr>
        </w:div>
      </w:divsChild>
    </w:div>
    <w:div w:id="1055393166">
      <w:bodyDiv w:val="1"/>
      <w:marLeft w:val="0"/>
      <w:marRight w:val="0"/>
      <w:marTop w:val="0"/>
      <w:marBottom w:val="0"/>
      <w:divBdr>
        <w:top w:val="none" w:sz="0" w:space="0" w:color="auto"/>
        <w:left w:val="none" w:sz="0" w:space="0" w:color="auto"/>
        <w:bottom w:val="none" w:sz="0" w:space="0" w:color="auto"/>
        <w:right w:val="none" w:sz="0" w:space="0" w:color="auto"/>
      </w:divBdr>
    </w:div>
    <w:div w:id="1057699764">
      <w:bodyDiv w:val="1"/>
      <w:marLeft w:val="0"/>
      <w:marRight w:val="0"/>
      <w:marTop w:val="0"/>
      <w:marBottom w:val="0"/>
      <w:divBdr>
        <w:top w:val="none" w:sz="0" w:space="0" w:color="auto"/>
        <w:left w:val="none" w:sz="0" w:space="0" w:color="auto"/>
        <w:bottom w:val="none" w:sz="0" w:space="0" w:color="auto"/>
        <w:right w:val="none" w:sz="0" w:space="0" w:color="auto"/>
      </w:divBdr>
      <w:divsChild>
        <w:div w:id="1176534517">
          <w:marLeft w:val="480"/>
          <w:marRight w:val="0"/>
          <w:marTop w:val="0"/>
          <w:marBottom w:val="0"/>
          <w:divBdr>
            <w:top w:val="none" w:sz="0" w:space="0" w:color="auto"/>
            <w:left w:val="none" w:sz="0" w:space="0" w:color="auto"/>
            <w:bottom w:val="none" w:sz="0" w:space="0" w:color="auto"/>
            <w:right w:val="none" w:sz="0" w:space="0" w:color="auto"/>
          </w:divBdr>
        </w:div>
        <w:div w:id="1265386764">
          <w:marLeft w:val="480"/>
          <w:marRight w:val="0"/>
          <w:marTop w:val="0"/>
          <w:marBottom w:val="0"/>
          <w:divBdr>
            <w:top w:val="none" w:sz="0" w:space="0" w:color="auto"/>
            <w:left w:val="none" w:sz="0" w:space="0" w:color="auto"/>
            <w:bottom w:val="none" w:sz="0" w:space="0" w:color="auto"/>
            <w:right w:val="none" w:sz="0" w:space="0" w:color="auto"/>
          </w:divBdr>
        </w:div>
        <w:div w:id="1781535137">
          <w:marLeft w:val="480"/>
          <w:marRight w:val="0"/>
          <w:marTop w:val="0"/>
          <w:marBottom w:val="0"/>
          <w:divBdr>
            <w:top w:val="none" w:sz="0" w:space="0" w:color="auto"/>
            <w:left w:val="none" w:sz="0" w:space="0" w:color="auto"/>
            <w:bottom w:val="none" w:sz="0" w:space="0" w:color="auto"/>
            <w:right w:val="none" w:sz="0" w:space="0" w:color="auto"/>
          </w:divBdr>
        </w:div>
        <w:div w:id="1796366347">
          <w:marLeft w:val="480"/>
          <w:marRight w:val="0"/>
          <w:marTop w:val="0"/>
          <w:marBottom w:val="0"/>
          <w:divBdr>
            <w:top w:val="none" w:sz="0" w:space="0" w:color="auto"/>
            <w:left w:val="none" w:sz="0" w:space="0" w:color="auto"/>
            <w:bottom w:val="none" w:sz="0" w:space="0" w:color="auto"/>
            <w:right w:val="none" w:sz="0" w:space="0" w:color="auto"/>
          </w:divBdr>
        </w:div>
        <w:div w:id="1022895645">
          <w:marLeft w:val="480"/>
          <w:marRight w:val="0"/>
          <w:marTop w:val="0"/>
          <w:marBottom w:val="0"/>
          <w:divBdr>
            <w:top w:val="none" w:sz="0" w:space="0" w:color="auto"/>
            <w:left w:val="none" w:sz="0" w:space="0" w:color="auto"/>
            <w:bottom w:val="none" w:sz="0" w:space="0" w:color="auto"/>
            <w:right w:val="none" w:sz="0" w:space="0" w:color="auto"/>
          </w:divBdr>
        </w:div>
        <w:div w:id="942613805">
          <w:marLeft w:val="480"/>
          <w:marRight w:val="0"/>
          <w:marTop w:val="0"/>
          <w:marBottom w:val="0"/>
          <w:divBdr>
            <w:top w:val="none" w:sz="0" w:space="0" w:color="auto"/>
            <w:left w:val="none" w:sz="0" w:space="0" w:color="auto"/>
            <w:bottom w:val="none" w:sz="0" w:space="0" w:color="auto"/>
            <w:right w:val="none" w:sz="0" w:space="0" w:color="auto"/>
          </w:divBdr>
        </w:div>
        <w:div w:id="975725299">
          <w:marLeft w:val="480"/>
          <w:marRight w:val="0"/>
          <w:marTop w:val="0"/>
          <w:marBottom w:val="0"/>
          <w:divBdr>
            <w:top w:val="none" w:sz="0" w:space="0" w:color="auto"/>
            <w:left w:val="none" w:sz="0" w:space="0" w:color="auto"/>
            <w:bottom w:val="none" w:sz="0" w:space="0" w:color="auto"/>
            <w:right w:val="none" w:sz="0" w:space="0" w:color="auto"/>
          </w:divBdr>
        </w:div>
        <w:div w:id="403601390">
          <w:marLeft w:val="480"/>
          <w:marRight w:val="0"/>
          <w:marTop w:val="0"/>
          <w:marBottom w:val="0"/>
          <w:divBdr>
            <w:top w:val="none" w:sz="0" w:space="0" w:color="auto"/>
            <w:left w:val="none" w:sz="0" w:space="0" w:color="auto"/>
            <w:bottom w:val="none" w:sz="0" w:space="0" w:color="auto"/>
            <w:right w:val="none" w:sz="0" w:space="0" w:color="auto"/>
          </w:divBdr>
        </w:div>
        <w:div w:id="417530405">
          <w:marLeft w:val="480"/>
          <w:marRight w:val="0"/>
          <w:marTop w:val="0"/>
          <w:marBottom w:val="0"/>
          <w:divBdr>
            <w:top w:val="none" w:sz="0" w:space="0" w:color="auto"/>
            <w:left w:val="none" w:sz="0" w:space="0" w:color="auto"/>
            <w:bottom w:val="none" w:sz="0" w:space="0" w:color="auto"/>
            <w:right w:val="none" w:sz="0" w:space="0" w:color="auto"/>
          </w:divBdr>
        </w:div>
        <w:div w:id="1608847349">
          <w:marLeft w:val="480"/>
          <w:marRight w:val="0"/>
          <w:marTop w:val="0"/>
          <w:marBottom w:val="0"/>
          <w:divBdr>
            <w:top w:val="none" w:sz="0" w:space="0" w:color="auto"/>
            <w:left w:val="none" w:sz="0" w:space="0" w:color="auto"/>
            <w:bottom w:val="none" w:sz="0" w:space="0" w:color="auto"/>
            <w:right w:val="none" w:sz="0" w:space="0" w:color="auto"/>
          </w:divBdr>
        </w:div>
      </w:divsChild>
    </w:div>
    <w:div w:id="1076903532">
      <w:bodyDiv w:val="1"/>
      <w:marLeft w:val="0"/>
      <w:marRight w:val="0"/>
      <w:marTop w:val="0"/>
      <w:marBottom w:val="0"/>
      <w:divBdr>
        <w:top w:val="none" w:sz="0" w:space="0" w:color="auto"/>
        <w:left w:val="none" w:sz="0" w:space="0" w:color="auto"/>
        <w:bottom w:val="none" w:sz="0" w:space="0" w:color="auto"/>
        <w:right w:val="none" w:sz="0" w:space="0" w:color="auto"/>
      </w:divBdr>
    </w:div>
    <w:div w:id="1082067061">
      <w:bodyDiv w:val="1"/>
      <w:marLeft w:val="0"/>
      <w:marRight w:val="0"/>
      <w:marTop w:val="0"/>
      <w:marBottom w:val="0"/>
      <w:divBdr>
        <w:top w:val="none" w:sz="0" w:space="0" w:color="auto"/>
        <w:left w:val="none" w:sz="0" w:space="0" w:color="auto"/>
        <w:bottom w:val="none" w:sz="0" w:space="0" w:color="auto"/>
        <w:right w:val="none" w:sz="0" w:space="0" w:color="auto"/>
      </w:divBdr>
      <w:divsChild>
        <w:div w:id="688989644">
          <w:marLeft w:val="480"/>
          <w:marRight w:val="0"/>
          <w:marTop w:val="0"/>
          <w:marBottom w:val="0"/>
          <w:divBdr>
            <w:top w:val="none" w:sz="0" w:space="0" w:color="auto"/>
            <w:left w:val="none" w:sz="0" w:space="0" w:color="auto"/>
            <w:bottom w:val="none" w:sz="0" w:space="0" w:color="auto"/>
            <w:right w:val="none" w:sz="0" w:space="0" w:color="auto"/>
          </w:divBdr>
        </w:div>
        <w:div w:id="252203362">
          <w:marLeft w:val="480"/>
          <w:marRight w:val="0"/>
          <w:marTop w:val="0"/>
          <w:marBottom w:val="0"/>
          <w:divBdr>
            <w:top w:val="none" w:sz="0" w:space="0" w:color="auto"/>
            <w:left w:val="none" w:sz="0" w:space="0" w:color="auto"/>
            <w:bottom w:val="none" w:sz="0" w:space="0" w:color="auto"/>
            <w:right w:val="none" w:sz="0" w:space="0" w:color="auto"/>
          </w:divBdr>
        </w:div>
        <w:div w:id="791284218">
          <w:marLeft w:val="480"/>
          <w:marRight w:val="0"/>
          <w:marTop w:val="0"/>
          <w:marBottom w:val="0"/>
          <w:divBdr>
            <w:top w:val="none" w:sz="0" w:space="0" w:color="auto"/>
            <w:left w:val="none" w:sz="0" w:space="0" w:color="auto"/>
            <w:bottom w:val="none" w:sz="0" w:space="0" w:color="auto"/>
            <w:right w:val="none" w:sz="0" w:space="0" w:color="auto"/>
          </w:divBdr>
        </w:div>
        <w:div w:id="1023554915">
          <w:marLeft w:val="480"/>
          <w:marRight w:val="0"/>
          <w:marTop w:val="0"/>
          <w:marBottom w:val="0"/>
          <w:divBdr>
            <w:top w:val="none" w:sz="0" w:space="0" w:color="auto"/>
            <w:left w:val="none" w:sz="0" w:space="0" w:color="auto"/>
            <w:bottom w:val="none" w:sz="0" w:space="0" w:color="auto"/>
            <w:right w:val="none" w:sz="0" w:space="0" w:color="auto"/>
          </w:divBdr>
        </w:div>
        <w:div w:id="1100250664">
          <w:marLeft w:val="480"/>
          <w:marRight w:val="0"/>
          <w:marTop w:val="0"/>
          <w:marBottom w:val="0"/>
          <w:divBdr>
            <w:top w:val="none" w:sz="0" w:space="0" w:color="auto"/>
            <w:left w:val="none" w:sz="0" w:space="0" w:color="auto"/>
            <w:bottom w:val="none" w:sz="0" w:space="0" w:color="auto"/>
            <w:right w:val="none" w:sz="0" w:space="0" w:color="auto"/>
          </w:divBdr>
        </w:div>
        <w:div w:id="1942954441">
          <w:marLeft w:val="480"/>
          <w:marRight w:val="0"/>
          <w:marTop w:val="0"/>
          <w:marBottom w:val="0"/>
          <w:divBdr>
            <w:top w:val="none" w:sz="0" w:space="0" w:color="auto"/>
            <w:left w:val="none" w:sz="0" w:space="0" w:color="auto"/>
            <w:bottom w:val="none" w:sz="0" w:space="0" w:color="auto"/>
            <w:right w:val="none" w:sz="0" w:space="0" w:color="auto"/>
          </w:divBdr>
        </w:div>
        <w:div w:id="860316258">
          <w:marLeft w:val="480"/>
          <w:marRight w:val="0"/>
          <w:marTop w:val="0"/>
          <w:marBottom w:val="0"/>
          <w:divBdr>
            <w:top w:val="none" w:sz="0" w:space="0" w:color="auto"/>
            <w:left w:val="none" w:sz="0" w:space="0" w:color="auto"/>
            <w:bottom w:val="none" w:sz="0" w:space="0" w:color="auto"/>
            <w:right w:val="none" w:sz="0" w:space="0" w:color="auto"/>
          </w:divBdr>
        </w:div>
        <w:div w:id="1540819199">
          <w:marLeft w:val="480"/>
          <w:marRight w:val="0"/>
          <w:marTop w:val="0"/>
          <w:marBottom w:val="0"/>
          <w:divBdr>
            <w:top w:val="none" w:sz="0" w:space="0" w:color="auto"/>
            <w:left w:val="none" w:sz="0" w:space="0" w:color="auto"/>
            <w:bottom w:val="none" w:sz="0" w:space="0" w:color="auto"/>
            <w:right w:val="none" w:sz="0" w:space="0" w:color="auto"/>
          </w:divBdr>
        </w:div>
        <w:div w:id="942613472">
          <w:marLeft w:val="480"/>
          <w:marRight w:val="0"/>
          <w:marTop w:val="0"/>
          <w:marBottom w:val="0"/>
          <w:divBdr>
            <w:top w:val="none" w:sz="0" w:space="0" w:color="auto"/>
            <w:left w:val="none" w:sz="0" w:space="0" w:color="auto"/>
            <w:bottom w:val="none" w:sz="0" w:space="0" w:color="auto"/>
            <w:right w:val="none" w:sz="0" w:space="0" w:color="auto"/>
          </w:divBdr>
        </w:div>
        <w:div w:id="1296524920">
          <w:marLeft w:val="480"/>
          <w:marRight w:val="0"/>
          <w:marTop w:val="0"/>
          <w:marBottom w:val="0"/>
          <w:divBdr>
            <w:top w:val="none" w:sz="0" w:space="0" w:color="auto"/>
            <w:left w:val="none" w:sz="0" w:space="0" w:color="auto"/>
            <w:bottom w:val="none" w:sz="0" w:space="0" w:color="auto"/>
            <w:right w:val="none" w:sz="0" w:space="0" w:color="auto"/>
          </w:divBdr>
        </w:div>
        <w:div w:id="1038554771">
          <w:marLeft w:val="480"/>
          <w:marRight w:val="0"/>
          <w:marTop w:val="0"/>
          <w:marBottom w:val="0"/>
          <w:divBdr>
            <w:top w:val="none" w:sz="0" w:space="0" w:color="auto"/>
            <w:left w:val="none" w:sz="0" w:space="0" w:color="auto"/>
            <w:bottom w:val="none" w:sz="0" w:space="0" w:color="auto"/>
            <w:right w:val="none" w:sz="0" w:space="0" w:color="auto"/>
          </w:divBdr>
        </w:div>
        <w:div w:id="197206180">
          <w:marLeft w:val="480"/>
          <w:marRight w:val="0"/>
          <w:marTop w:val="0"/>
          <w:marBottom w:val="0"/>
          <w:divBdr>
            <w:top w:val="none" w:sz="0" w:space="0" w:color="auto"/>
            <w:left w:val="none" w:sz="0" w:space="0" w:color="auto"/>
            <w:bottom w:val="none" w:sz="0" w:space="0" w:color="auto"/>
            <w:right w:val="none" w:sz="0" w:space="0" w:color="auto"/>
          </w:divBdr>
        </w:div>
        <w:div w:id="1139496559">
          <w:marLeft w:val="480"/>
          <w:marRight w:val="0"/>
          <w:marTop w:val="0"/>
          <w:marBottom w:val="0"/>
          <w:divBdr>
            <w:top w:val="none" w:sz="0" w:space="0" w:color="auto"/>
            <w:left w:val="none" w:sz="0" w:space="0" w:color="auto"/>
            <w:bottom w:val="none" w:sz="0" w:space="0" w:color="auto"/>
            <w:right w:val="none" w:sz="0" w:space="0" w:color="auto"/>
          </w:divBdr>
        </w:div>
        <w:div w:id="94206002">
          <w:marLeft w:val="480"/>
          <w:marRight w:val="0"/>
          <w:marTop w:val="0"/>
          <w:marBottom w:val="0"/>
          <w:divBdr>
            <w:top w:val="none" w:sz="0" w:space="0" w:color="auto"/>
            <w:left w:val="none" w:sz="0" w:space="0" w:color="auto"/>
            <w:bottom w:val="none" w:sz="0" w:space="0" w:color="auto"/>
            <w:right w:val="none" w:sz="0" w:space="0" w:color="auto"/>
          </w:divBdr>
        </w:div>
        <w:div w:id="1018236598">
          <w:marLeft w:val="480"/>
          <w:marRight w:val="0"/>
          <w:marTop w:val="0"/>
          <w:marBottom w:val="0"/>
          <w:divBdr>
            <w:top w:val="none" w:sz="0" w:space="0" w:color="auto"/>
            <w:left w:val="none" w:sz="0" w:space="0" w:color="auto"/>
            <w:bottom w:val="none" w:sz="0" w:space="0" w:color="auto"/>
            <w:right w:val="none" w:sz="0" w:space="0" w:color="auto"/>
          </w:divBdr>
        </w:div>
        <w:div w:id="1766341038">
          <w:marLeft w:val="480"/>
          <w:marRight w:val="0"/>
          <w:marTop w:val="0"/>
          <w:marBottom w:val="0"/>
          <w:divBdr>
            <w:top w:val="none" w:sz="0" w:space="0" w:color="auto"/>
            <w:left w:val="none" w:sz="0" w:space="0" w:color="auto"/>
            <w:bottom w:val="none" w:sz="0" w:space="0" w:color="auto"/>
            <w:right w:val="none" w:sz="0" w:space="0" w:color="auto"/>
          </w:divBdr>
        </w:div>
        <w:div w:id="1675184471">
          <w:marLeft w:val="480"/>
          <w:marRight w:val="0"/>
          <w:marTop w:val="0"/>
          <w:marBottom w:val="0"/>
          <w:divBdr>
            <w:top w:val="none" w:sz="0" w:space="0" w:color="auto"/>
            <w:left w:val="none" w:sz="0" w:space="0" w:color="auto"/>
            <w:bottom w:val="none" w:sz="0" w:space="0" w:color="auto"/>
            <w:right w:val="none" w:sz="0" w:space="0" w:color="auto"/>
          </w:divBdr>
        </w:div>
        <w:div w:id="582031339">
          <w:marLeft w:val="480"/>
          <w:marRight w:val="0"/>
          <w:marTop w:val="0"/>
          <w:marBottom w:val="0"/>
          <w:divBdr>
            <w:top w:val="none" w:sz="0" w:space="0" w:color="auto"/>
            <w:left w:val="none" w:sz="0" w:space="0" w:color="auto"/>
            <w:bottom w:val="none" w:sz="0" w:space="0" w:color="auto"/>
            <w:right w:val="none" w:sz="0" w:space="0" w:color="auto"/>
          </w:divBdr>
        </w:div>
        <w:div w:id="699164234">
          <w:marLeft w:val="480"/>
          <w:marRight w:val="0"/>
          <w:marTop w:val="0"/>
          <w:marBottom w:val="0"/>
          <w:divBdr>
            <w:top w:val="none" w:sz="0" w:space="0" w:color="auto"/>
            <w:left w:val="none" w:sz="0" w:space="0" w:color="auto"/>
            <w:bottom w:val="none" w:sz="0" w:space="0" w:color="auto"/>
            <w:right w:val="none" w:sz="0" w:space="0" w:color="auto"/>
          </w:divBdr>
        </w:div>
      </w:divsChild>
    </w:div>
    <w:div w:id="1082217412">
      <w:bodyDiv w:val="1"/>
      <w:marLeft w:val="0"/>
      <w:marRight w:val="0"/>
      <w:marTop w:val="0"/>
      <w:marBottom w:val="0"/>
      <w:divBdr>
        <w:top w:val="none" w:sz="0" w:space="0" w:color="auto"/>
        <w:left w:val="none" w:sz="0" w:space="0" w:color="auto"/>
        <w:bottom w:val="none" w:sz="0" w:space="0" w:color="auto"/>
        <w:right w:val="none" w:sz="0" w:space="0" w:color="auto"/>
      </w:divBdr>
    </w:div>
    <w:div w:id="1089697812">
      <w:bodyDiv w:val="1"/>
      <w:marLeft w:val="0"/>
      <w:marRight w:val="0"/>
      <w:marTop w:val="0"/>
      <w:marBottom w:val="0"/>
      <w:divBdr>
        <w:top w:val="none" w:sz="0" w:space="0" w:color="auto"/>
        <w:left w:val="none" w:sz="0" w:space="0" w:color="auto"/>
        <w:bottom w:val="none" w:sz="0" w:space="0" w:color="auto"/>
        <w:right w:val="none" w:sz="0" w:space="0" w:color="auto"/>
      </w:divBdr>
    </w:div>
    <w:div w:id="1089739816">
      <w:bodyDiv w:val="1"/>
      <w:marLeft w:val="0"/>
      <w:marRight w:val="0"/>
      <w:marTop w:val="0"/>
      <w:marBottom w:val="0"/>
      <w:divBdr>
        <w:top w:val="none" w:sz="0" w:space="0" w:color="auto"/>
        <w:left w:val="none" w:sz="0" w:space="0" w:color="auto"/>
        <w:bottom w:val="none" w:sz="0" w:space="0" w:color="auto"/>
        <w:right w:val="none" w:sz="0" w:space="0" w:color="auto"/>
      </w:divBdr>
      <w:divsChild>
        <w:div w:id="743995223">
          <w:marLeft w:val="480"/>
          <w:marRight w:val="0"/>
          <w:marTop w:val="0"/>
          <w:marBottom w:val="0"/>
          <w:divBdr>
            <w:top w:val="none" w:sz="0" w:space="0" w:color="auto"/>
            <w:left w:val="none" w:sz="0" w:space="0" w:color="auto"/>
            <w:bottom w:val="none" w:sz="0" w:space="0" w:color="auto"/>
            <w:right w:val="none" w:sz="0" w:space="0" w:color="auto"/>
          </w:divBdr>
        </w:div>
        <w:div w:id="1795514814">
          <w:marLeft w:val="480"/>
          <w:marRight w:val="0"/>
          <w:marTop w:val="0"/>
          <w:marBottom w:val="0"/>
          <w:divBdr>
            <w:top w:val="none" w:sz="0" w:space="0" w:color="auto"/>
            <w:left w:val="none" w:sz="0" w:space="0" w:color="auto"/>
            <w:bottom w:val="none" w:sz="0" w:space="0" w:color="auto"/>
            <w:right w:val="none" w:sz="0" w:space="0" w:color="auto"/>
          </w:divBdr>
        </w:div>
        <w:div w:id="1375622693">
          <w:marLeft w:val="480"/>
          <w:marRight w:val="0"/>
          <w:marTop w:val="0"/>
          <w:marBottom w:val="0"/>
          <w:divBdr>
            <w:top w:val="none" w:sz="0" w:space="0" w:color="auto"/>
            <w:left w:val="none" w:sz="0" w:space="0" w:color="auto"/>
            <w:bottom w:val="none" w:sz="0" w:space="0" w:color="auto"/>
            <w:right w:val="none" w:sz="0" w:space="0" w:color="auto"/>
          </w:divBdr>
        </w:div>
        <w:div w:id="1507406548">
          <w:marLeft w:val="480"/>
          <w:marRight w:val="0"/>
          <w:marTop w:val="0"/>
          <w:marBottom w:val="0"/>
          <w:divBdr>
            <w:top w:val="none" w:sz="0" w:space="0" w:color="auto"/>
            <w:left w:val="none" w:sz="0" w:space="0" w:color="auto"/>
            <w:bottom w:val="none" w:sz="0" w:space="0" w:color="auto"/>
            <w:right w:val="none" w:sz="0" w:space="0" w:color="auto"/>
          </w:divBdr>
        </w:div>
        <w:div w:id="1938637624">
          <w:marLeft w:val="480"/>
          <w:marRight w:val="0"/>
          <w:marTop w:val="0"/>
          <w:marBottom w:val="0"/>
          <w:divBdr>
            <w:top w:val="none" w:sz="0" w:space="0" w:color="auto"/>
            <w:left w:val="none" w:sz="0" w:space="0" w:color="auto"/>
            <w:bottom w:val="none" w:sz="0" w:space="0" w:color="auto"/>
            <w:right w:val="none" w:sz="0" w:space="0" w:color="auto"/>
          </w:divBdr>
        </w:div>
        <w:div w:id="1689404430">
          <w:marLeft w:val="480"/>
          <w:marRight w:val="0"/>
          <w:marTop w:val="0"/>
          <w:marBottom w:val="0"/>
          <w:divBdr>
            <w:top w:val="none" w:sz="0" w:space="0" w:color="auto"/>
            <w:left w:val="none" w:sz="0" w:space="0" w:color="auto"/>
            <w:bottom w:val="none" w:sz="0" w:space="0" w:color="auto"/>
            <w:right w:val="none" w:sz="0" w:space="0" w:color="auto"/>
          </w:divBdr>
        </w:div>
        <w:div w:id="2023166711">
          <w:marLeft w:val="480"/>
          <w:marRight w:val="0"/>
          <w:marTop w:val="0"/>
          <w:marBottom w:val="0"/>
          <w:divBdr>
            <w:top w:val="none" w:sz="0" w:space="0" w:color="auto"/>
            <w:left w:val="none" w:sz="0" w:space="0" w:color="auto"/>
            <w:bottom w:val="none" w:sz="0" w:space="0" w:color="auto"/>
            <w:right w:val="none" w:sz="0" w:space="0" w:color="auto"/>
          </w:divBdr>
        </w:div>
        <w:div w:id="770123194">
          <w:marLeft w:val="480"/>
          <w:marRight w:val="0"/>
          <w:marTop w:val="0"/>
          <w:marBottom w:val="0"/>
          <w:divBdr>
            <w:top w:val="none" w:sz="0" w:space="0" w:color="auto"/>
            <w:left w:val="none" w:sz="0" w:space="0" w:color="auto"/>
            <w:bottom w:val="none" w:sz="0" w:space="0" w:color="auto"/>
            <w:right w:val="none" w:sz="0" w:space="0" w:color="auto"/>
          </w:divBdr>
        </w:div>
        <w:div w:id="1769542135">
          <w:marLeft w:val="480"/>
          <w:marRight w:val="0"/>
          <w:marTop w:val="0"/>
          <w:marBottom w:val="0"/>
          <w:divBdr>
            <w:top w:val="none" w:sz="0" w:space="0" w:color="auto"/>
            <w:left w:val="none" w:sz="0" w:space="0" w:color="auto"/>
            <w:bottom w:val="none" w:sz="0" w:space="0" w:color="auto"/>
            <w:right w:val="none" w:sz="0" w:space="0" w:color="auto"/>
          </w:divBdr>
        </w:div>
        <w:div w:id="951323442">
          <w:marLeft w:val="480"/>
          <w:marRight w:val="0"/>
          <w:marTop w:val="0"/>
          <w:marBottom w:val="0"/>
          <w:divBdr>
            <w:top w:val="none" w:sz="0" w:space="0" w:color="auto"/>
            <w:left w:val="none" w:sz="0" w:space="0" w:color="auto"/>
            <w:bottom w:val="none" w:sz="0" w:space="0" w:color="auto"/>
            <w:right w:val="none" w:sz="0" w:space="0" w:color="auto"/>
          </w:divBdr>
        </w:div>
        <w:div w:id="78260648">
          <w:marLeft w:val="480"/>
          <w:marRight w:val="0"/>
          <w:marTop w:val="0"/>
          <w:marBottom w:val="0"/>
          <w:divBdr>
            <w:top w:val="none" w:sz="0" w:space="0" w:color="auto"/>
            <w:left w:val="none" w:sz="0" w:space="0" w:color="auto"/>
            <w:bottom w:val="none" w:sz="0" w:space="0" w:color="auto"/>
            <w:right w:val="none" w:sz="0" w:space="0" w:color="auto"/>
          </w:divBdr>
        </w:div>
        <w:div w:id="750928088">
          <w:marLeft w:val="480"/>
          <w:marRight w:val="0"/>
          <w:marTop w:val="0"/>
          <w:marBottom w:val="0"/>
          <w:divBdr>
            <w:top w:val="none" w:sz="0" w:space="0" w:color="auto"/>
            <w:left w:val="none" w:sz="0" w:space="0" w:color="auto"/>
            <w:bottom w:val="none" w:sz="0" w:space="0" w:color="auto"/>
            <w:right w:val="none" w:sz="0" w:space="0" w:color="auto"/>
          </w:divBdr>
        </w:div>
        <w:div w:id="850071194">
          <w:marLeft w:val="480"/>
          <w:marRight w:val="0"/>
          <w:marTop w:val="0"/>
          <w:marBottom w:val="0"/>
          <w:divBdr>
            <w:top w:val="none" w:sz="0" w:space="0" w:color="auto"/>
            <w:left w:val="none" w:sz="0" w:space="0" w:color="auto"/>
            <w:bottom w:val="none" w:sz="0" w:space="0" w:color="auto"/>
            <w:right w:val="none" w:sz="0" w:space="0" w:color="auto"/>
          </w:divBdr>
        </w:div>
      </w:divsChild>
    </w:div>
    <w:div w:id="1090276973">
      <w:bodyDiv w:val="1"/>
      <w:marLeft w:val="0"/>
      <w:marRight w:val="0"/>
      <w:marTop w:val="0"/>
      <w:marBottom w:val="0"/>
      <w:divBdr>
        <w:top w:val="none" w:sz="0" w:space="0" w:color="auto"/>
        <w:left w:val="none" w:sz="0" w:space="0" w:color="auto"/>
        <w:bottom w:val="none" w:sz="0" w:space="0" w:color="auto"/>
        <w:right w:val="none" w:sz="0" w:space="0" w:color="auto"/>
      </w:divBdr>
      <w:divsChild>
        <w:div w:id="515929056">
          <w:marLeft w:val="480"/>
          <w:marRight w:val="0"/>
          <w:marTop w:val="0"/>
          <w:marBottom w:val="0"/>
          <w:divBdr>
            <w:top w:val="none" w:sz="0" w:space="0" w:color="auto"/>
            <w:left w:val="none" w:sz="0" w:space="0" w:color="auto"/>
            <w:bottom w:val="none" w:sz="0" w:space="0" w:color="auto"/>
            <w:right w:val="none" w:sz="0" w:space="0" w:color="auto"/>
          </w:divBdr>
        </w:div>
        <w:div w:id="1911650115">
          <w:marLeft w:val="480"/>
          <w:marRight w:val="0"/>
          <w:marTop w:val="0"/>
          <w:marBottom w:val="0"/>
          <w:divBdr>
            <w:top w:val="none" w:sz="0" w:space="0" w:color="auto"/>
            <w:left w:val="none" w:sz="0" w:space="0" w:color="auto"/>
            <w:bottom w:val="none" w:sz="0" w:space="0" w:color="auto"/>
            <w:right w:val="none" w:sz="0" w:space="0" w:color="auto"/>
          </w:divBdr>
        </w:div>
        <w:div w:id="1782603303">
          <w:marLeft w:val="480"/>
          <w:marRight w:val="0"/>
          <w:marTop w:val="0"/>
          <w:marBottom w:val="0"/>
          <w:divBdr>
            <w:top w:val="none" w:sz="0" w:space="0" w:color="auto"/>
            <w:left w:val="none" w:sz="0" w:space="0" w:color="auto"/>
            <w:bottom w:val="none" w:sz="0" w:space="0" w:color="auto"/>
            <w:right w:val="none" w:sz="0" w:space="0" w:color="auto"/>
          </w:divBdr>
        </w:div>
        <w:div w:id="627711621">
          <w:marLeft w:val="480"/>
          <w:marRight w:val="0"/>
          <w:marTop w:val="0"/>
          <w:marBottom w:val="0"/>
          <w:divBdr>
            <w:top w:val="none" w:sz="0" w:space="0" w:color="auto"/>
            <w:left w:val="none" w:sz="0" w:space="0" w:color="auto"/>
            <w:bottom w:val="none" w:sz="0" w:space="0" w:color="auto"/>
            <w:right w:val="none" w:sz="0" w:space="0" w:color="auto"/>
          </w:divBdr>
        </w:div>
        <w:div w:id="1883009344">
          <w:marLeft w:val="480"/>
          <w:marRight w:val="0"/>
          <w:marTop w:val="0"/>
          <w:marBottom w:val="0"/>
          <w:divBdr>
            <w:top w:val="none" w:sz="0" w:space="0" w:color="auto"/>
            <w:left w:val="none" w:sz="0" w:space="0" w:color="auto"/>
            <w:bottom w:val="none" w:sz="0" w:space="0" w:color="auto"/>
            <w:right w:val="none" w:sz="0" w:space="0" w:color="auto"/>
          </w:divBdr>
        </w:div>
        <w:div w:id="1383209081">
          <w:marLeft w:val="480"/>
          <w:marRight w:val="0"/>
          <w:marTop w:val="0"/>
          <w:marBottom w:val="0"/>
          <w:divBdr>
            <w:top w:val="none" w:sz="0" w:space="0" w:color="auto"/>
            <w:left w:val="none" w:sz="0" w:space="0" w:color="auto"/>
            <w:bottom w:val="none" w:sz="0" w:space="0" w:color="auto"/>
            <w:right w:val="none" w:sz="0" w:space="0" w:color="auto"/>
          </w:divBdr>
        </w:div>
        <w:div w:id="1744253982">
          <w:marLeft w:val="480"/>
          <w:marRight w:val="0"/>
          <w:marTop w:val="0"/>
          <w:marBottom w:val="0"/>
          <w:divBdr>
            <w:top w:val="none" w:sz="0" w:space="0" w:color="auto"/>
            <w:left w:val="none" w:sz="0" w:space="0" w:color="auto"/>
            <w:bottom w:val="none" w:sz="0" w:space="0" w:color="auto"/>
            <w:right w:val="none" w:sz="0" w:space="0" w:color="auto"/>
          </w:divBdr>
        </w:div>
        <w:div w:id="1747218111">
          <w:marLeft w:val="480"/>
          <w:marRight w:val="0"/>
          <w:marTop w:val="0"/>
          <w:marBottom w:val="0"/>
          <w:divBdr>
            <w:top w:val="none" w:sz="0" w:space="0" w:color="auto"/>
            <w:left w:val="none" w:sz="0" w:space="0" w:color="auto"/>
            <w:bottom w:val="none" w:sz="0" w:space="0" w:color="auto"/>
            <w:right w:val="none" w:sz="0" w:space="0" w:color="auto"/>
          </w:divBdr>
        </w:div>
        <w:div w:id="1122963386">
          <w:marLeft w:val="480"/>
          <w:marRight w:val="0"/>
          <w:marTop w:val="0"/>
          <w:marBottom w:val="0"/>
          <w:divBdr>
            <w:top w:val="none" w:sz="0" w:space="0" w:color="auto"/>
            <w:left w:val="none" w:sz="0" w:space="0" w:color="auto"/>
            <w:bottom w:val="none" w:sz="0" w:space="0" w:color="auto"/>
            <w:right w:val="none" w:sz="0" w:space="0" w:color="auto"/>
          </w:divBdr>
        </w:div>
        <w:div w:id="1367834379">
          <w:marLeft w:val="480"/>
          <w:marRight w:val="0"/>
          <w:marTop w:val="0"/>
          <w:marBottom w:val="0"/>
          <w:divBdr>
            <w:top w:val="none" w:sz="0" w:space="0" w:color="auto"/>
            <w:left w:val="none" w:sz="0" w:space="0" w:color="auto"/>
            <w:bottom w:val="none" w:sz="0" w:space="0" w:color="auto"/>
            <w:right w:val="none" w:sz="0" w:space="0" w:color="auto"/>
          </w:divBdr>
        </w:div>
        <w:div w:id="109521145">
          <w:marLeft w:val="480"/>
          <w:marRight w:val="0"/>
          <w:marTop w:val="0"/>
          <w:marBottom w:val="0"/>
          <w:divBdr>
            <w:top w:val="none" w:sz="0" w:space="0" w:color="auto"/>
            <w:left w:val="none" w:sz="0" w:space="0" w:color="auto"/>
            <w:bottom w:val="none" w:sz="0" w:space="0" w:color="auto"/>
            <w:right w:val="none" w:sz="0" w:space="0" w:color="auto"/>
          </w:divBdr>
        </w:div>
        <w:div w:id="1917276411">
          <w:marLeft w:val="480"/>
          <w:marRight w:val="0"/>
          <w:marTop w:val="0"/>
          <w:marBottom w:val="0"/>
          <w:divBdr>
            <w:top w:val="none" w:sz="0" w:space="0" w:color="auto"/>
            <w:left w:val="none" w:sz="0" w:space="0" w:color="auto"/>
            <w:bottom w:val="none" w:sz="0" w:space="0" w:color="auto"/>
            <w:right w:val="none" w:sz="0" w:space="0" w:color="auto"/>
          </w:divBdr>
        </w:div>
        <w:div w:id="1611203068">
          <w:marLeft w:val="480"/>
          <w:marRight w:val="0"/>
          <w:marTop w:val="0"/>
          <w:marBottom w:val="0"/>
          <w:divBdr>
            <w:top w:val="none" w:sz="0" w:space="0" w:color="auto"/>
            <w:left w:val="none" w:sz="0" w:space="0" w:color="auto"/>
            <w:bottom w:val="none" w:sz="0" w:space="0" w:color="auto"/>
            <w:right w:val="none" w:sz="0" w:space="0" w:color="auto"/>
          </w:divBdr>
        </w:div>
        <w:div w:id="883365285">
          <w:marLeft w:val="480"/>
          <w:marRight w:val="0"/>
          <w:marTop w:val="0"/>
          <w:marBottom w:val="0"/>
          <w:divBdr>
            <w:top w:val="none" w:sz="0" w:space="0" w:color="auto"/>
            <w:left w:val="none" w:sz="0" w:space="0" w:color="auto"/>
            <w:bottom w:val="none" w:sz="0" w:space="0" w:color="auto"/>
            <w:right w:val="none" w:sz="0" w:space="0" w:color="auto"/>
          </w:divBdr>
        </w:div>
        <w:div w:id="1475026741">
          <w:marLeft w:val="480"/>
          <w:marRight w:val="0"/>
          <w:marTop w:val="0"/>
          <w:marBottom w:val="0"/>
          <w:divBdr>
            <w:top w:val="none" w:sz="0" w:space="0" w:color="auto"/>
            <w:left w:val="none" w:sz="0" w:space="0" w:color="auto"/>
            <w:bottom w:val="none" w:sz="0" w:space="0" w:color="auto"/>
            <w:right w:val="none" w:sz="0" w:space="0" w:color="auto"/>
          </w:divBdr>
        </w:div>
        <w:div w:id="1128358718">
          <w:marLeft w:val="480"/>
          <w:marRight w:val="0"/>
          <w:marTop w:val="0"/>
          <w:marBottom w:val="0"/>
          <w:divBdr>
            <w:top w:val="none" w:sz="0" w:space="0" w:color="auto"/>
            <w:left w:val="none" w:sz="0" w:space="0" w:color="auto"/>
            <w:bottom w:val="none" w:sz="0" w:space="0" w:color="auto"/>
            <w:right w:val="none" w:sz="0" w:space="0" w:color="auto"/>
          </w:divBdr>
        </w:div>
        <w:div w:id="1947496133">
          <w:marLeft w:val="480"/>
          <w:marRight w:val="0"/>
          <w:marTop w:val="0"/>
          <w:marBottom w:val="0"/>
          <w:divBdr>
            <w:top w:val="none" w:sz="0" w:space="0" w:color="auto"/>
            <w:left w:val="none" w:sz="0" w:space="0" w:color="auto"/>
            <w:bottom w:val="none" w:sz="0" w:space="0" w:color="auto"/>
            <w:right w:val="none" w:sz="0" w:space="0" w:color="auto"/>
          </w:divBdr>
        </w:div>
        <w:div w:id="697393574">
          <w:marLeft w:val="480"/>
          <w:marRight w:val="0"/>
          <w:marTop w:val="0"/>
          <w:marBottom w:val="0"/>
          <w:divBdr>
            <w:top w:val="none" w:sz="0" w:space="0" w:color="auto"/>
            <w:left w:val="none" w:sz="0" w:space="0" w:color="auto"/>
            <w:bottom w:val="none" w:sz="0" w:space="0" w:color="auto"/>
            <w:right w:val="none" w:sz="0" w:space="0" w:color="auto"/>
          </w:divBdr>
        </w:div>
        <w:div w:id="983242028">
          <w:marLeft w:val="480"/>
          <w:marRight w:val="0"/>
          <w:marTop w:val="0"/>
          <w:marBottom w:val="0"/>
          <w:divBdr>
            <w:top w:val="none" w:sz="0" w:space="0" w:color="auto"/>
            <w:left w:val="none" w:sz="0" w:space="0" w:color="auto"/>
            <w:bottom w:val="none" w:sz="0" w:space="0" w:color="auto"/>
            <w:right w:val="none" w:sz="0" w:space="0" w:color="auto"/>
          </w:divBdr>
        </w:div>
      </w:divsChild>
    </w:div>
    <w:div w:id="1091387540">
      <w:bodyDiv w:val="1"/>
      <w:marLeft w:val="0"/>
      <w:marRight w:val="0"/>
      <w:marTop w:val="0"/>
      <w:marBottom w:val="0"/>
      <w:divBdr>
        <w:top w:val="none" w:sz="0" w:space="0" w:color="auto"/>
        <w:left w:val="none" w:sz="0" w:space="0" w:color="auto"/>
        <w:bottom w:val="none" w:sz="0" w:space="0" w:color="auto"/>
        <w:right w:val="none" w:sz="0" w:space="0" w:color="auto"/>
      </w:divBdr>
    </w:div>
    <w:div w:id="1091852499">
      <w:bodyDiv w:val="1"/>
      <w:marLeft w:val="0"/>
      <w:marRight w:val="0"/>
      <w:marTop w:val="0"/>
      <w:marBottom w:val="0"/>
      <w:divBdr>
        <w:top w:val="none" w:sz="0" w:space="0" w:color="auto"/>
        <w:left w:val="none" w:sz="0" w:space="0" w:color="auto"/>
        <w:bottom w:val="none" w:sz="0" w:space="0" w:color="auto"/>
        <w:right w:val="none" w:sz="0" w:space="0" w:color="auto"/>
      </w:divBdr>
    </w:div>
    <w:div w:id="1092554199">
      <w:bodyDiv w:val="1"/>
      <w:marLeft w:val="0"/>
      <w:marRight w:val="0"/>
      <w:marTop w:val="0"/>
      <w:marBottom w:val="0"/>
      <w:divBdr>
        <w:top w:val="none" w:sz="0" w:space="0" w:color="auto"/>
        <w:left w:val="none" w:sz="0" w:space="0" w:color="auto"/>
        <w:bottom w:val="none" w:sz="0" w:space="0" w:color="auto"/>
        <w:right w:val="none" w:sz="0" w:space="0" w:color="auto"/>
      </w:divBdr>
    </w:div>
    <w:div w:id="1098138557">
      <w:bodyDiv w:val="1"/>
      <w:marLeft w:val="0"/>
      <w:marRight w:val="0"/>
      <w:marTop w:val="0"/>
      <w:marBottom w:val="0"/>
      <w:divBdr>
        <w:top w:val="none" w:sz="0" w:space="0" w:color="auto"/>
        <w:left w:val="none" w:sz="0" w:space="0" w:color="auto"/>
        <w:bottom w:val="none" w:sz="0" w:space="0" w:color="auto"/>
        <w:right w:val="none" w:sz="0" w:space="0" w:color="auto"/>
      </w:divBdr>
    </w:div>
    <w:div w:id="1101756822">
      <w:bodyDiv w:val="1"/>
      <w:marLeft w:val="0"/>
      <w:marRight w:val="0"/>
      <w:marTop w:val="0"/>
      <w:marBottom w:val="0"/>
      <w:divBdr>
        <w:top w:val="none" w:sz="0" w:space="0" w:color="auto"/>
        <w:left w:val="none" w:sz="0" w:space="0" w:color="auto"/>
        <w:bottom w:val="none" w:sz="0" w:space="0" w:color="auto"/>
        <w:right w:val="none" w:sz="0" w:space="0" w:color="auto"/>
      </w:divBdr>
    </w:div>
    <w:div w:id="1103454472">
      <w:bodyDiv w:val="1"/>
      <w:marLeft w:val="0"/>
      <w:marRight w:val="0"/>
      <w:marTop w:val="0"/>
      <w:marBottom w:val="0"/>
      <w:divBdr>
        <w:top w:val="none" w:sz="0" w:space="0" w:color="auto"/>
        <w:left w:val="none" w:sz="0" w:space="0" w:color="auto"/>
        <w:bottom w:val="none" w:sz="0" w:space="0" w:color="auto"/>
        <w:right w:val="none" w:sz="0" w:space="0" w:color="auto"/>
      </w:divBdr>
    </w:div>
    <w:div w:id="1113597176">
      <w:bodyDiv w:val="1"/>
      <w:marLeft w:val="0"/>
      <w:marRight w:val="0"/>
      <w:marTop w:val="0"/>
      <w:marBottom w:val="0"/>
      <w:divBdr>
        <w:top w:val="none" w:sz="0" w:space="0" w:color="auto"/>
        <w:left w:val="none" w:sz="0" w:space="0" w:color="auto"/>
        <w:bottom w:val="none" w:sz="0" w:space="0" w:color="auto"/>
        <w:right w:val="none" w:sz="0" w:space="0" w:color="auto"/>
      </w:divBdr>
    </w:div>
    <w:div w:id="1116371086">
      <w:bodyDiv w:val="1"/>
      <w:marLeft w:val="0"/>
      <w:marRight w:val="0"/>
      <w:marTop w:val="0"/>
      <w:marBottom w:val="0"/>
      <w:divBdr>
        <w:top w:val="none" w:sz="0" w:space="0" w:color="auto"/>
        <w:left w:val="none" w:sz="0" w:space="0" w:color="auto"/>
        <w:bottom w:val="none" w:sz="0" w:space="0" w:color="auto"/>
        <w:right w:val="none" w:sz="0" w:space="0" w:color="auto"/>
      </w:divBdr>
    </w:div>
    <w:div w:id="1133135763">
      <w:bodyDiv w:val="1"/>
      <w:marLeft w:val="0"/>
      <w:marRight w:val="0"/>
      <w:marTop w:val="0"/>
      <w:marBottom w:val="0"/>
      <w:divBdr>
        <w:top w:val="none" w:sz="0" w:space="0" w:color="auto"/>
        <w:left w:val="none" w:sz="0" w:space="0" w:color="auto"/>
        <w:bottom w:val="none" w:sz="0" w:space="0" w:color="auto"/>
        <w:right w:val="none" w:sz="0" w:space="0" w:color="auto"/>
      </w:divBdr>
    </w:div>
    <w:div w:id="1138113610">
      <w:bodyDiv w:val="1"/>
      <w:marLeft w:val="0"/>
      <w:marRight w:val="0"/>
      <w:marTop w:val="0"/>
      <w:marBottom w:val="0"/>
      <w:divBdr>
        <w:top w:val="none" w:sz="0" w:space="0" w:color="auto"/>
        <w:left w:val="none" w:sz="0" w:space="0" w:color="auto"/>
        <w:bottom w:val="none" w:sz="0" w:space="0" w:color="auto"/>
        <w:right w:val="none" w:sz="0" w:space="0" w:color="auto"/>
      </w:divBdr>
    </w:div>
    <w:div w:id="1139108413">
      <w:bodyDiv w:val="1"/>
      <w:marLeft w:val="0"/>
      <w:marRight w:val="0"/>
      <w:marTop w:val="0"/>
      <w:marBottom w:val="0"/>
      <w:divBdr>
        <w:top w:val="none" w:sz="0" w:space="0" w:color="auto"/>
        <w:left w:val="none" w:sz="0" w:space="0" w:color="auto"/>
        <w:bottom w:val="none" w:sz="0" w:space="0" w:color="auto"/>
        <w:right w:val="none" w:sz="0" w:space="0" w:color="auto"/>
      </w:divBdr>
    </w:div>
    <w:div w:id="1160581638">
      <w:bodyDiv w:val="1"/>
      <w:marLeft w:val="0"/>
      <w:marRight w:val="0"/>
      <w:marTop w:val="0"/>
      <w:marBottom w:val="0"/>
      <w:divBdr>
        <w:top w:val="none" w:sz="0" w:space="0" w:color="auto"/>
        <w:left w:val="none" w:sz="0" w:space="0" w:color="auto"/>
        <w:bottom w:val="none" w:sz="0" w:space="0" w:color="auto"/>
        <w:right w:val="none" w:sz="0" w:space="0" w:color="auto"/>
      </w:divBdr>
    </w:div>
    <w:div w:id="1172138419">
      <w:bodyDiv w:val="1"/>
      <w:marLeft w:val="0"/>
      <w:marRight w:val="0"/>
      <w:marTop w:val="0"/>
      <w:marBottom w:val="0"/>
      <w:divBdr>
        <w:top w:val="none" w:sz="0" w:space="0" w:color="auto"/>
        <w:left w:val="none" w:sz="0" w:space="0" w:color="auto"/>
        <w:bottom w:val="none" w:sz="0" w:space="0" w:color="auto"/>
        <w:right w:val="none" w:sz="0" w:space="0" w:color="auto"/>
      </w:divBdr>
    </w:div>
    <w:div w:id="1176072020">
      <w:bodyDiv w:val="1"/>
      <w:marLeft w:val="0"/>
      <w:marRight w:val="0"/>
      <w:marTop w:val="0"/>
      <w:marBottom w:val="0"/>
      <w:divBdr>
        <w:top w:val="none" w:sz="0" w:space="0" w:color="auto"/>
        <w:left w:val="none" w:sz="0" w:space="0" w:color="auto"/>
        <w:bottom w:val="none" w:sz="0" w:space="0" w:color="auto"/>
        <w:right w:val="none" w:sz="0" w:space="0" w:color="auto"/>
      </w:divBdr>
      <w:divsChild>
        <w:div w:id="495074455">
          <w:marLeft w:val="480"/>
          <w:marRight w:val="0"/>
          <w:marTop w:val="0"/>
          <w:marBottom w:val="0"/>
          <w:divBdr>
            <w:top w:val="none" w:sz="0" w:space="0" w:color="auto"/>
            <w:left w:val="none" w:sz="0" w:space="0" w:color="auto"/>
            <w:bottom w:val="none" w:sz="0" w:space="0" w:color="auto"/>
            <w:right w:val="none" w:sz="0" w:space="0" w:color="auto"/>
          </w:divBdr>
        </w:div>
        <w:div w:id="243497920">
          <w:marLeft w:val="480"/>
          <w:marRight w:val="0"/>
          <w:marTop w:val="0"/>
          <w:marBottom w:val="0"/>
          <w:divBdr>
            <w:top w:val="none" w:sz="0" w:space="0" w:color="auto"/>
            <w:left w:val="none" w:sz="0" w:space="0" w:color="auto"/>
            <w:bottom w:val="none" w:sz="0" w:space="0" w:color="auto"/>
            <w:right w:val="none" w:sz="0" w:space="0" w:color="auto"/>
          </w:divBdr>
        </w:div>
        <w:div w:id="815418016">
          <w:marLeft w:val="480"/>
          <w:marRight w:val="0"/>
          <w:marTop w:val="0"/>
          <w:marBottom w:val="0"/>
          <w:divBdr>
            <w:top w:val="none" w:sz="0" w:space="0" w:color="auto"/>
            <w:left w:val="none" w:sz="0" w:space="0" w:color="auto"/>
            <w:bottom w:val="none" w:sz="0" w:space="0" w:color="auto"/>
            <w:right w:val="none" w:sz="0" w:space="0" w:color="auto"/>
          </w:divBdr>
        </w:div>
        <w:div w:id="1978559978">
          <w:marLeft w:val="480"/>
          <w:marRight w:val="0"/>
          <w:marTop w:val="0"/>
          <w:marBottom w:val="0"/>
          <w:divBdr>
            <w:top w:val="none" w:sz="0" w:space="0" w:color="auto"/>
            <w:left w:val="none" w:sz="0" w:space="0" w:color="auto"/>
            <w:bottom w:val="none" w:sz="0" w:space="0" w:color="auto"/>
            <w:right w:val="none" w:sz="0" w:space="0" w:color="auto"/>
          </w:divBdr>
        </w:div>
        <w:div w:id="1195655893">
          <w:marLeft w:val="480"/>
          <w:marRight w:val="0"/>
          <w:marTop w:val="0"/>
          <w:marBottom w:val="0"/>
          <w:divBdr>
            <w:top w:val="none" w:sz="0" w:space="0" w:color="auto"/>
            <w:left w:val="none" w:sz="0" w:space="0" w:color="auto"/>
            <w:bottom w:val="none" w:sz="0" w:space="0" w:color="auto"/>
            <w:right w:val="none" w:sz="0" w:space="0" w:color="auto"/>
          </w:divBdr>
        </w:div>
        <w:div w:id="1956868060">
          <w:marLeft w:val="480"/>
          <w:marRight w:val="0"/>
          <w:marTop w:val="0"/>
          <w:marBottom w:val="0"/>
          <w:divBdr>
            <w:top w:val="none" w:sz="0" w:space="0" w:color="auto"/>
            <w:left w:val="none" w:sz="0" w:space="0" w:color="auto"/>
            <w:bottom w:val="none" w:sz="0" w:space="0" w:color="auto"/>
            <w:right w:val="none" w:sz="0" w:space="0" w:color="auto"/>
          </w:divBdr>
        </w:div>
        <w:div w:id="30957461">
          <w:marLeft w:val="480"/>
          <w:marRight w:val="0"/>
          <w:marTop w:val="0"/>
          <w:marBottom w:val="0"/>
          <w:divBdr>
            <w:top w:val="none" w:sz="0" w:space="0" w:color="auto"/>
            <w:left w:val="none" w:sz="0" w:space="0" w:color="auto"/>
            <w:bottom w:val="none" w:sz="0" w:space="0" w:color="auto"/>
            <w:right w:val="none" w:sz="0" w:space="0" w:color="auto"/>
          </w:divBdr>
        </w:div>
        <w:div w:id="2062824381">
          <w:marLeft w:val="480"/>
          <w:marRight w:val="0"/>
          <w:marTop w:val="0"/>
          <w:marBottom w:val="0"/>
          <w:divBdr>
            <w:top w:val="none" w:sz="0" w:space="0" w:color="auto"/>
            <w:left w:val="none" w:sz="0" w:space="0" w:color="auto"/>
            <w:bottom w:val="none" w:sz="0" w:space="0" w:color="auto"/>
            <w:right w:val="none" w:sz="0" w:space="0" w:color="auto"/>
          </w:divBdr>
        </w:div>
        <w:div w:id="1836215720">
          <w:marLeft w:val="480"/>
          <w:marRight w:val="0"/>
          <w:marTop w:val="0"/>
          <w:marBottom w:val="0"/>
          <w:divBdr>
            <w:top w:val="none" w:sz="0" w:space="0" w:color="auto"/>
            <w:left w:val="none" w:sz="0" w:space="0" w:color="auto"/>
            <w:bottom w:val="none" w:sz="0" w:space="0" w:color="auto"/>
            <w:right w:val="none" w:sz="0" w:space="0" w:color="auto"/>
          </w:divBdr>
        </w:div>
        <w:div w:id="1844855746">
          <w:marLeft w:val="480"/>
          <w:marRight w:val="0"/>
          <w:marTop w:val="0"/>
          <w:marBottom w:val="0"/>
          <w:divBdr>
            <w:top w:val="none" w:sz="0" w:space="0" w:color="auto"/>
            <w:left w:val="none" w:sz="0" w:space="0" w:color="auto"/>
            <w:bottom w:val="none" w:sz="0" w:space="0" w:color="auto"/>
            <w:right w:val="none" w:sz="0" w:space="0" w:color="auto"/>
          </w:divBdr>
        </w:div>
        <w:div w:id="231544784">
          <w:marLeft w:val="480"/>
          <w:marRight w:val="0"/>
          <w:marTop w:val="0"/>
          <w:marBottom w:val="0"/>
          <w:divBdr>
            <w:top w:val="none" w:sz="0" w:space="0" w:color="auto"/>
            <w:left w:val="none" w:sz="0" w:space="0" w:color="auto"/>
            <w:bottom w:val="none" w:sz="0" w:space="0" w:color="auto"/>
            <w:right w:val="none" w:sz="0" w:space="0" w:color="auto"/>
          </w:divBdr>
        </w:div>
        <w:div w:id="623192282">
          <w:marLeft w:val="480"/>
          <w:marRight w:val="0"/>
          <w:marTop w:val="0"/>
          <w:marBottom w:val="0"/>
          <w:divBdr>
            <w:top w:val="none" w:sz="0" w:space="0" w:color="auto"/>
            <w:left w:val="none" w:sz="0" w:space="0" w:color="auto"/>
            <w:bottom w:val="none" w:sz="0" w:space="0" w:color="auto"/>
            <w:right w:val="none" w:sz="0" w:space="0" w:color="auto"/>
          </w:divBdr>
        </w:div>
        <w:div w:id="1172456770">
          <w:marLeft w:val="480"/>
          <w:marRight w:val="0"/>
          <w:marTop w:val="0"/>
          <w:marBottom w:val="0"/>
          <w:divBdr>
            <w:top w:val="none" w:sz="0" w:space="0" w:color="auto"/>
            <w:left w:val="none" w:sz="0" w:space="0" w:color="auto"/>
            <w:bottom w:val="none" w:sz="0" w:space="0" w:color="auto"/>
            <w:right w:val="none" w:sz="0" w:space="0" w:color="auto"/>
          </w:divBdr>
        </w:div>
        <w:div w:id="468132252">
          <w:marLeft w:val="480"/>
          <w:marRight w:val="0"/>
          <w:marTop w:val="0"/>
          <w:marBottom w:val="0"/>
          <w:divBdr>
            <w:top w:val="none" w:sz="0" w:space="0" w:color="auto"/>
            <w:left w:val="none" w:sz="0" w:space="0" w:color="auto"/>
            <w:bottom w:val="none" w:sz="0" w:space="0" w:color="auto"/>
            <w:right w:val="none" w:sz="0" w:space="0" w:color="auto"/>
          </w:divBdr>
        </w:div>
        <w:div w:id="2143420421">
          <w:marLeft w:val="480"/>
          <w:marRight w:val="0"/>
          <w:marTop w:val="0"/>
          <w:marBottom w:val="0"/>
          <w:divBdr>
            <w:top w:val="none" w:sz="0" w:space="0" w:color="auto"/>
            <w:left w:val="none" w:sz="0" w:space="0" w:color="auto"/>
            <w:bottom w:val="none" w:sz="0" w:space="0" w:color="auto"/>
            <w:right w:val="none" w:sz="0" w:space="0" w:color="auto"/>
          </w:divBdr>
        </w:div>
      </w:divsChild>
    </w:div>
    <w:div w:id="1190535326">
      <w:bodyDiv w:val="1"/>
      <w:marLeft w:val="0"/>
      <w:marRight w:val="0"/>
      <w:marTop w:val="0"/>
      <w:marBottom w:val="0"/>
      <w:divBdr>
        <w:top w:val="none" w:sz="0" w:space="0" w:color="auto"/>
        <w:left w:val="none" w:sz="0" w:space="0" w:color="auto"/>
        <w:bottom w:val="none" w:sz="0" w:space="0" w:color="auto"/>
        <w:right w:val="none" w:sz="0" w:space="0" w:color="auto"/>
      </w:divBdr>
    </w:div>
    <w:div w:id="1204711429">
      <w:bodyDiv w:val="1"/>
      <w:marLeft w:val="0"/>
      <w:marRight w:val="0"/>
      <w:marTop w:val="0"/>
      <w:marBottom w:val="0"/>
      <w:divBdr>
        <w:top w:val="none" w:sz="0" w:space="0" w:color="auto"/>
        <w:left w:val="none" w:sz="0" w:space="0" w:color="auto"/>
        <w:bottom w:val="none" w:sz="0" w:space="0" w:color="auto"/>
        <w:right w:val="none" w:sz="0" w:space="0" w:color="auto"/>
      </w:divBdr>
    </w:div>
    <w:div w:id="1226067562">
      <w:bodyDiv w:val="1"/>
      <w:marLeft w:val="0"/>
      <w:marRight w:val="0"/>
      <w:marTop w:val="0"/>
      <w:marBottom w:val="0"/>
      <w:divBdr>
        <w:top w:val="none" w:sz="0" w:space="0" w:color="auto"/>
        <w:left w:val="none" w:sz="0" w:space="0" w:color="auto"/>
        <w:bottom w:val="none" w:sz="0" w:space="0" w:color="auto"/>
        <w:right w:val="none" w:sz="0" w:space="0" w:color="auto"/>
      </w:divBdr>
    </w:div>
    <w:div w:id="1230188960">
      <w:bodyDiv w:val="1"/>
      <w:marLeft w:val="0"/>
      <w:marRight w:val="0"/>
      <w:marTop w:val="0"/>
      <w:marBottom w:val="0"/>
      <w:divBdr>
        <w:top w:val="none" w:sz="0" w:space="0" w:color="auto"/>
        <w:left w:val="none" w:sz="0" w:space="0" w:color="auto"/>
        <w:bottom w:val="none" w:sz="0" w:space="0" w:color="auto"/>
        <w:right w:val="none" w:sz="0" w:space="0" w:color="auto"/>
      </w:divBdr>
    </w:div>
    <w:div w:id="1237204736">
      <w:bodyDiv w:val="1"/>
      <w:marLeft w:val="0"/>
      <w:marRight w:val="0"/>
      <w:marTop w:val="0"/>
      <w:marBottom w:val="0"/>
      <w:divBdr>
        <w:top w:val="none" w:sz="0" w:space="0" w:color="auto"/>
        <w:left w:val="none" w:sz="0" w:space="0" w:color="auto"/>
        <w:bottom w:val="none" w:sz="0" w:space="0" w:color="auto"/>
        <w:right w:val="none" w:sz="0" w:space="0" w:color="auto"/>
      </w:divBdr>
    </w:div>
    <w:div w:id="1242256621">
      <w:bodyDiv w:val="1"/>
      <w:marLeft w:val="0"/>
      <w:marRight w:val="0"/>
      <w:marTop w:val="0"/>
      <w:marBottom w:val="0"/>
      <w:divBdr>
        <w:top w:val="none" w:sz="0" w:space="0" w:color="auto"/>
        <w:left w:val="none" w:sz="0" w:space="0" w:color="auto"/>
        <w:bottom w:val="none" w:sz="0" w:space="0" w:color="auto"/>
        <w:right w:val="none" w:sz="0" w:space="0" w:color="auto"/>
      </w:divBdr>
    </w:div>
    <w:div w:id="1246919846">
      <w:bodyDiv w:val="1"/>
      <w:marLeft w:val="0"/>
      <w:marRight w:val="0"/>
      <w:marTop w:val="0"/>
      <w:marBottom w:val="0"/>
      <w:divBdr>
        <w:top w:val="none" w:sz="0" w:space="0" w:color="auto"/>
        <w:left w:val="none" w:sz="0" w:space="0" w:color="auto"/>
        <w:bottom w:val="none" w:sz="0" w:space="0" w:color="auto"/>
        <w:right w:val="none" w:sz="0" w:space="0" w:color="auto"/>
      </w:divBdr>
    </w:div>
    <w:div w:id="1253901923">
      <w:bodyDiv w:val="1"/>
      <w:marLeft w:val="0"/>
      <w:marRight w:val="0"/>
      <w:marTop w:val="0"/>
      <w:marBottom w:val="0"/>
      <w:divBdr>
        <w:top w:val="none" w:sz="0" w:space="0" w:color="auto"/>
        <w:left w:val="none" w:sz="0" w:space="0" w:color="auto"/>
        <w:bottom w:val="none" w:sz="0" w:space="0" w:color="auto"/>
        <w:right w:val="none" w:sz="0" w:space="0" w:color="auto"/>
      </w:divBdr>
    </w:div>
    <w:div w:id="1259944858">
      <w:bodyDiv w:val="1"/>
      <w:marLeft w:val="0"/>
      <w:marRight w:val="0"/>
      <w:marTop w:val="0"/>
      <w:marBottom w:val="0"/>
      <w:divBdr>
        <w:top w:val="none" w:sz="0" w:space="0" w:color="auto"/>
        <w:left w:val="none" w:sz="0" w:space="0" w:color="auto"/>
        <w:bottom w:val="none" w:sz="0" w:space="0" w:color="auto"/>
        <w:right w:val="none" w:sz="0" w:space="0" w:color="auto"/>
      </w:divBdr>
    </w:div>
    <w:div w:id="1267494929">
      <w:bodyDiv w:val="1"/>
      <w:marLeft w:val="0"/>
      <w:marRight w:val="0"/>
      <w:marTop w:val="0"/>
      <w:marBottom w:val="0"/>
      <w:divBdr>
        <w:top w:val="none" w:sz="0" w:space="0" w:color="auto"/>
        <w:left w:val="none" w:sz="0" w:space="0" w:color="auto"/>
        <w:bottom w:val="none" w:sz="0" w:space="0" w:color="auto"/>
        <w:right w:val="none" w:sz="0" w:space="0" w:color="auto"/>
      </w:divBdr>
    </w:div>
    <w:div w:id="1268074686">
      <w:bodyDiv w:val="1"/>
      <w:marLeft w:val="0"/>
      <w:marRight w:val="0"/>
      <w:marTop w:val="0"/>
      <w:marBottom w:val="0"/>
      <w:divBdr>
        <w:top w:val="none" w:sz="0" w:space="0" w:color="auto"/>
        <w:left w:val="none" w:sz="0" w:space="0" w:color="auto"/>
        <w:bottom w:val="none" w:sz="0" w:space="0" w:color="auto"/>
        <w:right w:val="none" w:sz="0" w:space="0" w:color="auto"/>
      </w:divBdr>
    </w:div>
    <w:div w:id="1278559990">
      <w:bodyDiv w:val="1"/>
      <w:marLeft w:val="0"/>
      <w:marRight w:val="0"/>
      <w:marTop w:val="0"/>
      <w:marBottom w:val="0"/>
      <w:divBdr>
        <w:top w:val="none" w:sz="0" w:space="0" w:color="auto"/>
        <w:left w:val="none" w:sz="0" w:space="0" w:color="auto"/>
        <w:bottom w:val="none" w:sz="0" w:space="0" w:color="auto"/>
        <w:right w:val="none" w:sz="0" w:space="0" w:color="auto"/>
      </w:divBdr>
    </w:div>
    <w:div w:id="1279022546">
      <w:bodyDiv w:val="1"/>
      <w:marLeft w:val="0"/>
      <w:marRight w:val="0"/>
      <w:marTop w:val="0"/>
      <w:marBottom w:val="0"/>
      <w:divBdr>
        <w:top w:val="none" w:sz="0" w:space="0" w:color="auto"/>
        <w:left w:val="none" w:sz="0" w:space="0" w:color="auto"/>
        <w:bottom w:val="none" w:sz="0" w:space="0" w:color="auto"/>
        <w:right w:val="none" w:sz="0" w:space="0" w:color="auto"/>
      </w:divBdr>
    </w:div>
    <w:div w:id="1288969378">
      <w:bodyDiv w:val="1"/>
      <w:marLeft w:val="0"/>
      <w:marRight w:val="0"/>
      <w:marTop w:val="0"/>
      <w:marBottom w:val="0"/>
      <w:divBdr>
        <w:top w:val="none" w:sz="0" w:space="0" w:color="auto"/>
        <w:left w:val="none" w:sz="0" w:space="0" w:color="auto"/>
        <w:bottom w:val="none" w:sz="0" w:space="0" w:color="auto"/>
        <w:right w:val="none" w:sz="0" w:space="0" w:color="auto"/>
      </w:divBdr>
      <w:divsChild>
        <w:div w:id="472913007">
          <w:marLeft w:val="480"/>
          <w:marRight w:val="0"/>
          <w:marTop w:val="0"/>
          <w:marBottom w:val="0"/>
          <w:divBdr>
            <w:top w:val="none" w:sz="0" w:space="0" w:color="auto"/>
            <w:left w:val="none" w:sz="0" w:space="0" w:color="auto"/>
            <w:bottom w:val="none" w:sz="0" w:space="0" w:color="auto"/>
            <w:right w:val="none" w:sz="0" w:space="0" w:color="auto"/>
          </w:divBdr>
        </w:div>
        <w:div w:id="2009138754">
          <w:marLeft w:val="480"/>
          <w:marRight w:val="0"/>
          <w:marTop w:val="0"/>
          <w:marBottom w:val="0"/>
          <w:divBdr>
            <w:top w:val="none" w:sz="0" w:space="0" w:color="auto"/>
            <w:left w:val="none" w:sz="0" w:space="0" w:color="auto"/>
            <w:bottom w:val="none" w:sz="0" w:space="0" w:color="auto"/>
            <w:right w:val="none" w:sz="0" w:space="0" w:color="auto"/>
          </w:divBdr>
        </w:div>
        <w:div w:id="627201240">
          <w:marLeft w:val="480"/>
          <w:marRight w:val="0"/>
          <w:marTop w:val="0"/>
          <w:marBottom w:val="0"/>
          <w:divBdr>
            <w:top w:val="none" w:sz="0" w:space="0" w:color="auto"/>
            <w:left w:val="none" w:sz="0" w:space="0" w:color="auto"/>
            <w:bottom w:val="none" w:sz="0" w:space="0" w:color="auto"/>
            <w:right w:val="none" w:sz="0" w:space="0" w:color="auto"/>
          </w:divBdr>
        </w:div>
        <w:div w:id="2107336258">
          <w:marLeft w:val="480"/>
          <w:marRight w:val="0"/>
          <w:marTop w:val="0"/>
          <w:marBottom w:val="0"/>
          <w:divBdr>
            <w:top w:val="none" w:sz="0" w:space="0" w:color="auto"/>
            <w:left w:val="none" w:sz="0" w:space="0" w:color="auto"/>
            <w:bottom w:val="none" w:sz="0" w:space="0" w:color="auto"/>
            <w:right w:val="none" w:sz="0" w:space="0" w:color="auto"/>
          </w:divBdr>
        </w:div>
        <w:div w:id="441149941">
          <w:marLeft w:val="480"/>
          <w:marRight w:val="0"/>
          <w:marTop w:val="0"/>
          <w:marBottom w:val="0"/>
          <w:divBdr>
            <w:top w:val="none" w:sz="0" w:space="0" w:color="auto"/>
            <w:left w:val="none" w:sz="0" w:space="0" w:color="auto"/>
            <w:bottom w:val="none" w:sz="0" w:space="0" w:color="auto"/>
            <w:right w:val="none" w:sz="0" w:space="0" w:color="auto"/>
          </w:divBdr>
        </w:div>
        <w:div w:id="305745753">
          <w:marLeft w:val="480"/>
          <w:marRight w:val="0"/>
          <w:marTop w:val="0"/>
          <w:marBottom w:val="0"/>
          <w:divBdr>
            <w:top w:val="none" w:sz="0" w:space="0" w:color="auto"/>
            <w:left w:val="none" w:sz="0" w:space="0" w:color="auto"/>
            <w:bottom w:val="none" w:sz="0" w:space="0" w:color="auto"/>
            <w:right w:val="none" w:sz="0" w:space="0" w:color="auto"/>
          </w:divBdr>
        </w:div>
        <w:div w:id="381441965">
          <w:marLeft w:val="480"/>
          <w:marRight w:val="0"/>
          <w:marTop w:val="0"/>
          <w:marBottom w:val="0"/>
          <w:divBdr>
            <w:top w:val="none" w:sz="0" w:space="0" w:color="auto"/>
            <w:left w:val="none" w:sz="0" w:space="0" w:color="auto"/>
            <w:bottom w:val="none" w:sz="0" w:space="0" w:color="auto"/>
            <w:right w:val="none" w:sz="0" w:space="0" w:color="auto"/>
          </w:divBdr>
        </w:div>
        <w:div w:id="531380279">
          <w:marLeft w:val="480"/>
          <w:marRight w:val="0"/>
          <w:marTop w:val="0"/>
          <w:marBottom w:val="0"/>
          <w:divBdr>
            <w:top w:val="none" w:sz="0" w:space="0" w:color="auto"/>
            <w:left w:val="none" w:sz="0" w:space="0" w:color="auto"/>
            <w:bottom w:val="none" w:sz="0" w:space="0" w:color="auto"/>
            <w:right w:val="none" w:sz="0" w:space="0" w:color="auto"/>
          </w:divBdr>
        </w:div>
        <w:div w:id="597100331">
          <w:marLeft w:val="480"/>
          <w:marRight w:val="0"/>
          <w:marTop w:val="0"/>
          <w:marBottom w:val="0"/>
          <w:divBdr>
            <w:top w:val="none" w:sz="0" w:space="0" w:color="auto"/>
            <w:left w:val="none" w:sz="0" w:space="0" w:color="auto"/>
            <w:bottom w:val="none" w:sz="0" w:space="0" w:color="auto"/>
            <w:right w:val="none" w:sz="0" w:space="0" w:color="auto"/>
          </w:divBdr>
        </w:div>
        <w:div w:id="301351541">
          <w:marLeft w:val="480"/>
          <w:marRight w:val="0"/>
          <w:marTop w:val="0"/>
          <w:marBottom w:val="0"/>
          <w:divBdr>
            <w:top w:val="none" w:sz="0" w:space="0" w:color="auto"/>
            <w:left w:val="none" w:sz="0" w:space="0" w:color="auto"/>
            <w:bottom w:val="none" w:sz="0" w:space="0" w:color="auto"/>
            <w:right w:val="none" w:sz="0" w:space="0" w:color="auto"/>
          </w:divBdr>
        </w:div>
        <w:div w:id="792795004">
          <w:marLeft w:val="480"/>
          <w:marRight w:val="0"/>
          <w:marTop w:val="0"/>
          <w:marBottom w:val="0"/>
          <w:divBdr>
            <w:top w:val="none" w:sz="0" w:space="0" w:color="auto"/>
            <w:left w:val="none" w:sz="0" w:space="0" w:color="auto"/>
            <w:bottom w:val="none" w:sz="0" w:space="0" w:color="auto"/>
            <w:right w:val="none" w:sz="0" w:space="0" w:color="auto"/>
          </w:divBdr>
        </w:div>
        <w:div w:id="2112621712">
          <w:marLeft w:val="480"/>
          <w:marRight w:val="0"/>
          <w:marTop w:val="0"/>
          <w:marBottom w:val="0"/>
          <w:divBdr>
            <w:top w:val="none" w:sz="0" w:space="0" w:color="auto"/>
            <w:left w:val="none" w:sz="0" w:space="0" w:color="auto"/>
            <w:bottom w:val="none" w:sz="0" w:space="0" w:color="auto"/>
            <w:right w:val="none" w:sz="0" w:space="0" w:color="auto"/>
          </w:divBdr>
        </w:div>
        <w:div w:id="10765689">
          <w:marLeft w:val="480"/>
          <w:marRight w:val="0"/>
          <w:marTop w:val="0"/>
          <w:marBottom w:val="0"/>
          <w:divBdr>
            <w:top w:val="none" w:sz="0" w:space="0" w:color="auto"/>
            <w:left w:val="none" w:sz="0" w:space="0" w:color="auto"/>
            <w:bottom w:val="none" w:sz="0" w:space="0" w:color="auto"/>
            <w:right w:val="none" w:sz="0" w:space="0" w:color="auto"/>
          </w:divBdr>
        </w:div>
        <w:div w:id="1593314281">
          <w:marLeft w:val="480"/>
          <w:marRight w:val="0"/>
          <w:marTop w:val="0"/>
          <w:marBottom w:val="0"/>
          <w:divBdr>
            <w:top w:val="none" w:sz="0" w:space="0" w:color="auto"/>
            <w:left w:val="none" w:sz="0" w:space="0" w:color="auto"/>
            <w:bottom w:val="none" w:sz="0" w:space="0" w:color="auto"/>
            <w:right w:val="none" w:sz="0" w:space="0" w:color="auto"/>
          </w:divBdr>
        </w:div>
        <w:div w:id="2008559068">
          <w:marLeft w:val="480"/>
          <w:marRight w:val="0"/>
          <w:marTop w:val="0"/>
          <w:marBottom w:val="0"/>
          <w:divBdr>
            <w:top w:val="none" w:sz="0" w:space="0" w:color="auto"/>
            <w:left w:val="none" w:sz="0" w:space="0" w:color="auto"/>
            <w:bottom w:val="none" w:sz="0" w:space="0" w:color="auto"/>
            <w:right w:val="none" w:sz="0" w:space="0" w:color="auto"/>
          </w:divBdr>
        </w:div>
        <w:div w:id="1902515318">
          <w:marLeft w:val="480"/>
          <w:marRight w:val="0"/>
          <w:marTop w:val="0"/>
          <w:marBottom w:val="0"/>
          <w:divBdr>
            <w:top w:val="none" w:sz="0" w:space="0" w:color="auto"/>
            <w:left w:val="none" w:sz="0" w:space="0" w:color="auto"/>
            <w:bottom w:val="none" w:sz="0" w:space="0" w:color="auto"/>
            <w:right w:val="none" w:sz="0" w:space="0" w:color="auto"/>
          </w:divBdr>
        </w:div>
        <w:div w:id="307322327">
          <w:marLeft w:val="480"/>
          <w:marRight w:val="0"/>
          <w:marTop w:val="0"/>
          <w:marBottom w:val="0"/>
          <w:divBdr>
            <w:top w:val="none" w:sz="0" w:space="0" w:color="auto"/>
            <w:left w:val="none" w:sz="0" w:space="0" w:color="auto"/>
            <w:bottom w:val="none" w:sz="0" w:space="0" w:color="auto"/>
            <w:right w:val="none" w:sz="0" w:space="0" w:color="auto"/>
          </w:divBdr>
        </w:div>
        <w:div w:id="588849836">
          <w:marLeft w:val="480"/>
          <w:marRight w:val="0"/>
          <w:marTop w:val="0"/>
          <w:marBottom w:val="0"/>
          <w:divBdr>
            <w:top w:val="none" w:sz="0" w:space="0" w:color="auto"/>
            <w:left w:val="none" w:sz="0" w:space="0" w:color="auto"/>
            <w:bottom w:val="none" w:sz="0" w:space="0" w:color="auto"/>
            <w:right w:val="none" w:sz="0" w:space="0" w:color="auto"/>
          </w:divBdr>
        </w:div>
        <w:div w:id="664212388">
          <w:marLeft w:val="480"/>
          <w:marRight w:val="0"/>
          <w:marTop w:val="0"/>
          <w:marBottom w:val="0"/>
          <w:divBdr>
            <w:top w:val="none" w:sz="0" w:space="0" w:color="auto"/>
            <w:left w:val="none" w:sz="0" w:space="0" w:color="auto"/>
            <w:bottom w:val="none" w:sz="0" w:space="0" w:color="auto"/>
            <w:right w:val="none" w:sz="0" w:space="0" w:color="auto"/>
          </w:divBdr>
        </w:div>
        <w:div w:id="383677463">
          <w:marLeft w:val="480"/>
          <w:marRight w:val="0"/>
          <w:marTop w:val="0"/>
          <w:marBottom w:val="0"/>
          <w:divBdr>
            <w:top w:val="none" w:sz="0" w:space="0" w:color="auto"/>
            <w:left w:val="none" w:sz="0" w:space="0" w:color="auto"/>
            <w:bottom w:val="none" w:sz="0" w:space="0" w:color="auto"/>
            <w:right w:val="none" w:sz="0" w:space="0" w:color="auto"/>
          </w:divBdr>
        </w:div>
      </w:divsChild>
    </w:div>
    <w:div w:id="1306932638">
      <w:bodyDiv w:val="1"/>
      <w:marLeft w:val="0"/>
      <w:marRight w:val="0"/>
      <w:marTop w:val="0"/>
      <w:marBottom w:val="0"/>
      <w:divBdr>
        <w:top w:val="none" w:sz="0" w:space="0" w:color="auto"/>
        <w:left w:val="none" w:sz="0" w:space="0" w:color="auto"/>
        <w:bottom w:val="none" w:sz="0" w:space="0" w:color="auto"/>
        <w:right w:val="none" w:sz="0" w:space="0" w:color="auto"/>
      </w:divBdr>
    </w:div>
    <w:div w:id="1309895545">
      <w:bodyDiv w:val="1"/>
      <w:marLeft w:val="0"/>
      <w:marRight w:val="0"/>
      <w:marTop w:val="0"/>
      <w:marBottom w:val="0"/>
      <w:divBdr>
        <w:top w:val="none" w:sz="0" w:space="0" w:color="auto"/>
        <w:left w:val="none" w:sz="0" w:space="0" w:color="auto"/>
        <w:bottom w:val="none" w:sz="0" w:space="0" w:color="auto"/>
        <w:right w:val="none" w:sz="0" w:space="0" w:color="auto"/>
      </w:divBdr>
    </w:div>
    <w:div w:id="1311863172">
      <w:bodyDiv w:val="1"/>
      <w:marLeft w:val="0"/>
      <w:marRight w:val="0"/>
      <w:marTop w:val="0"/>
      <w:marBottom w:val="0"/>
      <w:divBdr>
        <w:top w:val="none" w:sz="0" w:space="0" w:color="auto"/>
        <w:left w:val="none" w:sz="0" w:space="0" w:color="auto"/>
        <w:bottom w:val="none" w:sz="0" w:space="0" w:color="auto"/>
        <w:right w:val="none" w:sz="0" w:space="0" w:color="auto"/>
      </w:divBdr>
      <w:divsChild>
        <w:div w:id="906499380">
          <w:marLeft w:val="480"/>
          <w:marRight w:val="0"/>
          <w:marTop w:val="0"/>
          <w:marBottom w:val="0"/>
          <w:divBdr>
            <w:top w:val="none" w:sz="0" w:space="0" w:color="auto"/>
            <w:left w:val="none" w:sz="0" w:space="0" w:color="auto"/>
            <w:bottom w:val="none" w:sz="0" w:space="0" w:color="auto"/>
            <w:right w:val="none" w:sz="0" w:space="0" w:color="auto"/>
          </w:divBdr>
        </w:div>
        <w:div w:id="2015300830">
          <w:marLeft w:val="480"/>
          <w:marRight w:val="0"/>
          <w:marTop w:val="0"/>
          <w:marBottom w:val="0"/>
          <w:divBdr>
            <w:top w:val="none" w:sz="0" w:space="0" w:color="auto"/>
            <w:left w:val="none" w:sz="0" w:space="0" w:color="auto"/>
            <w:bottom w:val="none" w:sz="0" w:space="0" w:color="auto"/>
            <w:right w:val="none" w:sz="0" w:space="0" w:color="auto"/>
          </w:divBdr>
        </w:div>
        <w:div w:id="792140884">
          <w:marLeft w:val="480"/>
          <w:marRight w:val="0"/>
          <w:marTop w:val="0"/>
          <w:marBottom w:val="0"/>
          <w:divBdr>
            <w:top w:val="none" w:sz="0" w:space="0" w:color="auto"/>
            <w:left w:val="none" w:sz="0" w:space="0" w:color="auto"/>
            <w:bottom w:val="none" w:sz="0" w:space="0" w:color="auto"/>
            <w:right w:val="none" w:sz="0" w:space="0" w:color="auto"/>
          </w:divBdr>
        </w:div>
        <w:div w:id="1711953105">
          <w:marLeft w:val="480"/>
          <w:marRight w:val="0"/>
          <w:marTop w:val="0"/>
          <w:marBottom w:val="0"/>
          <w:divBdr>
            <w:top w:val="none" w:sz="0" w:space="0" w:color="auto"/>
            <w:left w:val="none" w:sz="0" w:space="0" w:color="auto"/>
            <w:bottom w:val="none" w:sz="0" w:space="0" w:color="auto"/>
            <w:right w:val="none" w:sz="0" w:space="0" w:color="auto"/>
          </w:divBdr>
        </w:div>
        <w:div w:id="2019849905">
          <w:marLeft w:val="480"/>
          <w:marRight w:val="0"/>
          <w:marTop w:val="0"/>
          <w:marBottom w:val="0"/>
          <w:divBdr>
            <w:top w:val="none" w:sz="0" w:space="0" w:color="auto"/>
            <w:left w:val="none" w:sz="0" w:space="0" w:color="auto"/>
            <w:bottom w:val="none" w:sz="0" w:space="0" w:color="auto"/>
            <w:right w:val="none" w:sz="0" w:space="0" w:color="auto"/>
          </w:divBdr>
        </w:div>
        <w:div w:id="288556566">
          <w:marLeft w:val="480"/>
          <w:marRight w:val="0"/>
          <w:marTop w:val="0"/>
          <w:marBottom w:val="0"/>
          <w:divBdr>
            <w:top w:val="none" w:sz="0" w:space="0" w:color="auto"/>
            <w:left w:val="none" w:sz="0" w:space="0" w:color="auto"/>
            <w:bottom w:val="none" w:sz="0" w:space="0" w:color="auto"/>
            <w:right w:val="none" w:sz="0" w:space="0" w:color="auto"/>
          </w:divBdr>
        </w:div>
        <w:div w:id="284124182">
          <w:marLeft w:val="480"/>
          <w:marRight w:val="0"/>
          <w:marTop w:val="0"/>
          <w:marBottom w:val="0"/>
          <w:divBdr>
            <w:top w:val="none" w:sz="0" w:space="0" w:color="auto"/>
            <w:left w:val="none" w:sz="0" w:space="0" w:color="auto"/>
            <w:bottom w:val="none" w:sz="0" w:space="0" w:color="auto"/>
            <w:right w:val="none" w:sz="0" w:space="0" w:color="auto"/>
          </w:divBdr>
        </w:div>
        <w:div w:id="1103720583">
          <w:marLeft w:val="480"/>
          <w:marRight w:val="0"/>
          <w:marTop w:val="0"/>
          <w:marBottom w:val="0"/>
          <w:divBdr>
            <w:top w:val="none" w:sz="0" w:space="0" w:color="auto"/>
            <w:left w:val="none" w:sz="0" w:space="0" w:color="auto"/>
            <w:bottom w:val="none" w:sz="0" w:space="0" w:color="auto"/>
            <w:right w:val="none" w:sz="0" w:space="0" w:color="auto"/>
          </w:divBdr>
        </w:div>
        <w:div w:id="600720054">
          <w:marLeft w:val="480"/>
          <w:marRight w:val="0"/>
          <w:marTop w:val="0"/>
          <w:marBottom w:val="0"/>
          <w:divBdr>
            <w:top w:val="none" w:sz="0" w:space="0" w:color="auto"/>
            <w:left w:val="none" w:sz="0" w:space="0" w:color="auto"/>
            <w:bottom w:val="none" w:sz="0" w:space="0" w:color="auto"/>
            <w:right w:val="none" w:sz="0" w:space="0" w:color="auto"/>
          </w:divBdr>
        </w:div>
        <w:div w:id="1539926626">
          <w:marLeft w:val="480"/>
          <w:marRight w:val="0"/>
          <w:marTop w:val="0"/>
          <w:marBottom w:val="0"/>
          <w:divBdr>
            <w:top w:val="none" w:sz="0" w:space="0" w:color="auto"/>
            <w:left w:val="none" w:sz="0" w:space="0" w:color="auto"/>
            <w:bottom w:val="none" w:sz="0" w:space="0" w:color="auto"/>
            <w:right w:val="none" w:sz="0" w:space="0" w:color="auto"/>
          </w:divBdr>
        </w:div>
        <w:div w:id="1306469936">
          <w:marLeft w:val="480"/>
          <w:marRight w:val="0"/>
          <w:marTop w:val="0"/>
          <w:marBottom w:val="0"/>
          <w:divBdr>
            <w:top w:val="none" w:sz="0" w:space="0" w:color="auto"/>
            <w:left w:val="none" w:sz="0" w:space="0" w:color="auto"/>
            <w:bottom w:val="none" w:sz="0" w:space="0" w:color="auto"/>
            <w:right w:val="none" w:sz="0" w:space="0" w:color="auto"/>
          </w:divBdr>
        </w:div>
        <w:div w:id="262306942">
          <w:marLeft w:val="480"/>
          <w:marRight w:val="0"/>
          <w:marTop w:val="0"/>
          <w:marBottom w:val="0"/>
          <w:divBdr>
            <w:top w:val="none" w:sz="0" w:space="0" w:color="auto"/>
            <w:left w:val="none" w:sz="0" w:space="0" w:color="auto"/>
            <w:bottom w:val="none" w:sz="0" w:space="0" w:color="auto"/>
            <w:right w:val="none" w:sz="0" w:space="0" w:color="auto"/>
          </w:divBdr>
        </w:div>
        <w:div w:id="468286630">
          <w:marLeft w:val="480"/>
          <w:marRight w:val="0"/>
          <w:marTop w:val="0"/>
          <w:marBottom w:val="0"/>
          <w:divBdr>
            <w:top w:val="none" w:sz="0" w:space="0" w:color="auto"/>
            <w:left w:val="none" w:sz="0" w:space="0" w:color="auto"/>
            <w:bottom w:val="none" w:sz="0" w:space="0" w:color="auto"/>
            <w:right w:val="none" w:sz="0" w:space="0" w:color="auto"/>
          </w:divBdr>
        </w:div>
        <w:div w:id="430509903">
          <w:marLeft w:val="480"/>
          <w:marRight w:val="0"/>
          <w:marTop w:val="0"/>
          <w:marBottom w:val="0"/>
          <w:divBdr>
            <w:top w:val="none" w:sz="0" w:space="0" w:color="auto"/>
            <w:left w:val="none" w:sz="0" w:space="0" w:color="auto"/>
            <w:bottom w:val="none" w:sz="0" w:space="0" w:color="auto"/>
            <w:right w:val="none" w:sz="0" w:space="0" w:color="auto"/>
          </w:divBdr>
        </w:div>
        <w:div w:id="1491210189">
          <w:marLeft w:val="480"/>
          <w:marRight w:val="0"/>
          <w:marTop w:val="0"/>
          <w:marBottom w:val="0"/>
          <w:divBdr>
            <w:top w:val="none" w:sz="0" w:space="0" w:color="auto"/>
            <w:left w:val="none" w:sz="0" w:space="0" w:color="auto"/>
            <w:bottom w:val="none" w:sz="0" w:space="0" w:color="auto"/>
            <w:right w:val="none" w:sz="0" w:space="0" w:color="auto"/>
          </w:divBdr>
        </w:div>
        <w:div w:id="1139879692">
          <w:marLeft w:val="480"/>
          <w:marRight w:val="0"/>
          <w:marTop w:val="0"/>
          <w:marBottom w:val="0"/>
          <w:divBdr>
            <w:top w:val="none" w:sz="0" w:space="0" w:color="auto"/>
            <w:left w:val="none" w:sz="0" w:space="0" w:color="auto"/>
            <w:bottom w:val="none" w:sz="0" w:space="0" w:color="auto"/>
            <w:right w:val="none" w:sz="0" w:space="0" w:color="auto"/>
          </w:divBdr>
        </w:div>
        <w:div w:id="2025356446">
          <w:marLeft w:val="480"/>
          <w:marRight w:val="0"/>
          <w:marTop w:val="0"/>
          <w:marBottom w:val="0"/>
          <w:divBdr>
            <w:top w:val="none" w:sz="0" w:space="0" w:color="auto"/>
            <w:left w:val="none" w:sz="0" w:space="0" w:color="auto"/>
            <w:bottom w:val="none" w:sz="0" w:space="0" w:color="auto"/>
            <w:right w:val="none" w:sz="0" w:space="0" w:color="auto"/>
          </w:divBdr>
        </w:div>
        <w:div w:id="1501585027">
          <w:marLeft w:val="480"/>
          <w:marRight w:val="0"/>
          <w:marTop w:val="0"/>
          <w:marBottom w:val="0"/>
          <w:divBdr>
            <w:top w:val="none" w:sz="0" w:space="0" w:color="auto"/>
            <w:left w:val="none" w:sz="0" w:space="0" w:color="auto"/>
            <w:bottom w:val="none" w:sz="0" w:space="0" w:color="auto"/>
            <w:right w:val="none" w:sz="0" w:space="0" w:color="auto"/>
          </w:divBdr>
        </w:div>
        <w:div w:id="1830903146">
          <w:marLeft w:val="480"/>
          <w:marRight w:val="0"/>
          <w:marTop w:val="0"/>
          <w:marBottom w:val="0"/>
          <w:divBdr>
            <w:top w:val="none" w:sz="0" w:space="0" w:color="auto"/>
            <w:left w:val="none" w:sz="0" w:space="0" w:color="auto"/>
            <w:bottom w:val="none" w:sz="0" w:space="0" w:color="auto"/>
            <w:right w:val="none" w:sz="0" w:space="0" w:color="auto"/>
          </w:divBdr>
        </w:div>
      </w:divsChild>
    </w:div>
    <w:div w:id="1319382673">
      <w:bodyDiv w:val="1"/>
      <w:marLeft w:val="0"/>
      <w:marRight w:val="0"/>
      <w:marTop w:val="0"/>
      <w:marBottom w:val="0"/>
      <w:divBdr>
        <w:top w:val="none" w:sz="0" w:space="0" w:color="auto"/>
        <w:left w:val="none" w:sz="0" w:space="0" w:color="auto"/>
        <w:bottom w:val="none" w:sz="0" w:space="0" w:color="auto"/>
        <w:right w:val="none" w:sz="0" w:space="0" w:color="auto"/>
      </w:divBdr>
    </w:div>
    <w:div w:id="1329214266">
      <w:bodyDiv w:val="1"/>
      <w:marLeft w:val="0"/>
      <w:marRight w:val="0"/>
      <w:marTop w:val="0"/>
      <w:marBottom w:val="0"/>
      <w:divBdr>
        <w:top w:val="none" w:sz="0" w:space="0" w:color="auto"/>
        <w:left w:val="none" w:sz="0" w:space="0" w:color="auto"/>
        <w:bottom w:val="none" w:sz="0" w:space="0" w:color="auto"/>
        <w:right w:val="none" w:sz="0" w:space="0" w:color="auto"/>
      </w:divBdr>
      <w:divsChild>
        <w:div w:id="1982995583">
          <w:marLeft w:val="480"/>
          <w:marRight w:val="0"/>
          <w:marTop w:val="0"/>
          <w:marBottom w:val="0"/>
          <w:divBdr>
            <w:top w:val="none" w:sz="0" w:space="0" w:color="auto"/>
            <w:left w:val="none" w:sz="0" w:space="0" w:color="auto"/>
            <w:bottom w:val="none" w:sz="0" w:space="0" w:color="auto"/>
            <w:right w:val="none" w:sz="0" w:space="0" w:color="auto"/>
          </w:divBdr>
        </w:div>
        <w:div w:id="1213927959">
          <w:marLeft w:val="480"/>
          <w:marRight w:val="0"/>
          <w:marTop w:val="0"/>
          <w:marBottom w:val="0"/>
          <w:divBdr>
            <w:top w:val="none" w:sz="0" w:space="0" w:color="auto"/>
            <w:left w:val="none" w:sz="0" w:space="0" w:color="auto"/>
            <w:bottom w:val="none" w:sz="0" w:space="0" w:color="auto"/>
            <w:right w:val="none" w:sz="0" w:space="0" w:color="auto"/>
          </w:divBdr>
        </w:div>
        <w:div w:id="6562454">
          <w:marLeft w:val="480"/>
          <w:marRight w:val="0"/>
          <w:marTop w:val="0"/>
          <w:marBottom w:val="0"/>
          <w:divBdr>
            <w:top w:val="none" w:sz="0" w:space="0" w:color="auto"/>
            <w:left w:val="none" w:sz="0" w:space="0" w:color="auto"/>
            <w:bottom w:val="none" w:sz="0" w:space="0" w:color="auto"/>
            <w:right w:val="none" w:sz="0" w:space="0" w:color="auto"/>
          </w:divBdr>
        </w:div>
        <w:div w:id="1500075650">
          <w:marLeft w:val="480"/>
          <w:marRight w:val="0"/>
          <w:marTop w:val="0"/>
          <w:marBottom w:val="0"/>
          <w:divBdr>
            <w:top w:val="none" w:sz="0" w:space="0" w:color="auto"/>
            <w:left w:val="none" w:sz="0" w:space="0" w:color="auto"/>
            <w:bottom w:val="none" w:sz="0" w:space="0" w:color="auto"/>
            <w:right w:val="none" w:sz="0" w:space="0" w:color="auto"/>
          </w:divBdr>
        </w:div>
        <w:div w:id="1256133969">
          <w:marLeft w:val="480"/>
          <w:marRight w:val="0"/>
          <w:marTop w:val="0"/>
          <w:marBottom w:val="0"/>
          <w:divBdr>
            <w:top w:val="none" w:sz="0" w:space="0" w:color="auto"/>
            <w:left w:val="none" w:sz="0" w:space="0" w:color="auto"/>
            <w:bottom w:val="none" w:sz="0" w:space="0" w:color="auto"/>
            <w:right w:val="none" w:sz="0" w:space="0" w:color="auto"/>
          </w:divBdr>
        </w:div>
        <w:div w:id="1616978599">
          <w:marLeft w:val="480"/>
          <w:marRight w:val="0"/>
          <w:marTop w:val="0"/>
          <w:marBottom w:val="0"/>
          <w:divBdr>
            <w:top w:val="none" w:sz="0" w:space="0" w:color="auto"/>
            <w:left w:val="none" w:sz="0" w:space="0" w:color="auto"/>
            <w:bottom w:val="none" w:sz="0" w:space="0" w:color="auto"/>
            <w:right w:val="none" w:sz="0" w:space="0" w:color="auto"/>
          </w:divBdr>
        </w:div>
        <w:div w:id="1780828607">
          <w:marLeft w:val="480"/>
          <w:marRight w:val="0"/>
          <w:marTop w:val="0"/>
          <w:marBottom w:val="0"/>
          <w:divBdr>
            <w:top w:val="none" w:sz="0" w:space="0" w:color="auto"/>
            <w:left w:val="none" w:sz="0" w:space="0" w:color="auto"/>
            <w:bottom w:val="none" w:sz="0" w:space="0" w:color="auto"/>
            <w:right w:val="none" w:sz="0" w:space="0" w:color="auto"/>
          </w:divBdr>
        </w:div>
        <w:div w:id="1141271115">
          <w:marLeft w:val="480"/>
          <w:marRight w:val="0"/>
          <w:marTop w:val="0"/>
          <w:marBottom w:val="0"/>
          <w:divBdr>
            <w:top w:val="none" w:sz="0" w:space="0" w:color="auto"/>
            <w:left w:val="none" w:sz="0" w:space="0" w:color="auto"/>
            <w:bottom w:val="none" w:sz="0" w:space="0" w:color="auto"/>
            <w:right w:val="none" w:sz="0" w:space="0" w:color="auto"/>
          </w:divBdr>
        </w:div>
        <w:div w:id="1776824092">
          <w:marLeft w:val="480"/>
          <w:marRight w:val="0"/>
          <w:marTop w:val="0"/>
          <w:marBottom w:val="0"/>
          <w:divBdr>
            <w:top w:val="none" w:sz="0" w:space="0" w:color="auto"/>
            <w:left w:val="none" w:sz="0" w:space="0" w:color="auto"/>
            <w:bottom w:val="none" w:sz="0" w:space="0" w:color="auto"/>
            <w:right w:val="none" w:sz="0" w:space="0" w:color="auto"/>
          </w:divBdr>
        </w:div>
        <w:div w:id="1524827500">
          <w:marLeft w:val="480"/>
          <w:marRight w:val="0"/>
          <w:marTop w:val="0"/>
          <w:marBottom w:val="0"/>
          <w:divBdr>
            <w:top w:val="none" w:sz="0" w:space="0" w:color="auto"/>
            <w:left w:val="none" w:sz="0" w:space="0" w:color="auto"/>
            <w:bottom w:val="none" w:sz="0" w:space="0" w:color="auto"/>
            <w:right w:val="none" w:sz="0" w:space="0" w:color="auto"/>
          </w:divBdr>
        </w:div>
        <w:div w:id="449511881">
          <w:marLeft w:val="480"/>
          <w:marRight w:val="0"/>
          <w:marTop w:val="0"/>
          <w:marBottom w:val="0"/>
          <w:divBdr>
            <w:top w:val="none" w:sz="0" w:space="0" w:color="auto"/>
            <w:left w:val="none" w:sz="0" w:space="0" w:color="auto"/>
            <w:bottom w:val="none" w:sz="0" w:space="0" w:color="auto"/>
            <w:right w:val="none" w:sz="0" w:space="0" w:color="auto"/>
          </w:divBdr>
        </w:div>
        <w:div w:id="22752347">
          <w:marLeft w:val="480"/>
          <w:marRight w:val="0"/>
          <w:marTop w:val="0"/>
          <w:marBottom w:val="0"/>
          <w:divBdr>
            <w:top w:val="none" w:sz="0" w:space="0" w:color="auto"/>
            <w:left w:val="none" w:sz="0" w:space="0" w:color="auto"/>
            <w:bottom w:val="none" w:sz="0" w:space="0" w:color="auto"/>
            <w:right w:val="none" w:sz="0" w:space="0" w:color="auto"/>
          </w:divBdr>
        </w:div>
        <w:div w:id="1068116480">
          <w:marLeft w:val="480"/>
          <w:marRight w:val="0"/>
          <w:marTop w:val="0"/>
          <w:marBottom w:val="0"/>
          <w:divBdr>
            <w:top w:val="none" w:sz="0" w:space="0" w:color="auto"/>
            <w:left w:val="none" w:sz="0" w:space="0" w:color="auto"/>
            <w:bottom w:val="none" w:sz="0" w:space="0" w:color="auto"/>
            <w:right w:val="none" w:sz="0" w:space="0" w:color="auto"/>
          </w:divBdr>
        </w:div>
      </w:divsChild>
    </w:div>
    <w:div w:id="1341159129">
      <w:bodyDiv w:val="1"/>
      <w:marLeft w:val="0"/>
      <w:marRight w:val="0"/>
      <w:marTop w:val="0"/>
      <w:marBottom w:val="0"/>
      <w:divBdr>
        <w:top w:val="none" w:sz="0" w:space="0" w:color="auto"/>
        <w:left w:val="none" w:sz="0" w:space="0" w:color="auto"/>
        <w:bottom w:val="none" w:sz="0" w:space="0" w:color="auto"/>
        <w:right w:val="none" w:sz="0" w:space="0" w:color="auto"/>
      </w:divBdr>
    </w:div>
    <w:div w:id="1344670945">
      <w:bodyDiv w:val="1"/>
      <w:marLeft w:val="0"/>
      <w:marRight w:val="0"/>
      <w:marTop w:val="0"/>
      <w:marBottom w:val="0"/>
      <w:divBdr>
        <w:top w:val="none" w:sz="0" w:space="0" w:color="auto"/>
        <w:left w:val="none" w:sz="0" w:space="0" w:color="auto"/>
        <w:bottom w:val="none" w:sz="0" w:space="0" w:color="auto"/>
        <w:right w:val="none" w:sz="0" w:space="0" w:color="auto"/>
      </w:divBdr>
    </w:div>
    <w:div w:id="1345591311">
      <w:bodyDiv w:val="1"/>
      <w:marLeft w:val="0"/>
      <w:marRight w:val="0"/>
      <w:marTop w:val="0"/>
      <w:marBottom w:val="0"/>
      <w:divBdr>
        <w:top w:val="none" w:sz="0" w:space="0" w:color="auto"/>
        <w:left w:val="none" w:sz="0" w:space="0" w:color="auto"/>
        <w:bottom w:val="none" w:sz="0" w:space="0" w:color="auto"/>
        <w:right w:val="none" w:sz="0" w:space="0" w:color="auto"/>
      </w:divBdr>
    </w:div>
    <w:div w:id="1348290490">
      <w:bodyDiv w:val="1"/>
      <w:marLeft w:val="0"/>
      <w:marRight w:val="0"/>
      <w:marTop w:val="0"/>
      <w:marBottom w:val="0"/>
      <w:divBdr>
        <w:top w:val="none" w:sz="0" w:space="0" w:color="auto"/>
        <w:left w:val="none" w:sz="0" w:space="0" w:color="auto"/>
        <w:bottom w:val="none" w:sz="0" w:space="0" w:color="auto"/>
        <w:right w:val="none" w:sz="0" w:space="0" w:color="auto"/>
      </w:divBdr>
    </w:div>
    <w:div w:id="1348412651">
      <w:bodyDiv w:val="1"/>
      <w:marLeft w:val="0"/>
      <w:marRight w:val="0"/>
      <w:marTop w:val="0"/>
      <w:marBottom w:val="0"/>
      <w:divBdr>
        <w:top w:val="none" w:sz="0" w:space="0" w:color="auto"/>
        <w:left w:val="none" w:sz="0" w:space="0" w:color="auto"/>
        <w:bottom w:val="none" w:sz="0" w:space="0" w:color="auto"/>
        <w:right w:val="none" w:sz="0" w:space="0" w:color="auto"/>
      </w:divBdr>
    </w:div>
    <w:div w:id="1349794689">
      <w:bodyDiv w:val="1"/>
      <w:marLeft w:val="0"/>
      <w:marRight w:val="0"/>
      <w:marTop w:val="0"/>
      <w:marBottom w:val="0"/>
      <w:divBdr>
        <w:top w:val="none" w:sz="0" w:space="0" w:color="auto"/>
        <w:left w:val="none" w:sz="0" w:space="0" w:color="auto"/>
        <w:bottom w:val="none" w:sz="0" w:space="0" w:color="auto"/>
        <w:right w:val="none" w:sz="0" w:space="0" w:color="auto"/>
      </w:divBdr>
    </w:div>
    <w:div w:id="1355232175">
      <w:bodyDiv w:val="1"/>
      <w:marLeft w:val="0"/>
      <w:marRight w:val="0"/>
      <w:marTop w:val="0"/>
      <w:marBottom w:val="0"/>
      <w:divBdr>
        <w:top w:val="none" w:sz="0" w:space="0" w:color="auto"/>
        <w:left w:val="none" w:sz="0" w:space="0" w:color="auto"/>
        <w:bottom w:val="none" w:sz="0" w:space="0" w:color="auto"/>
        <w:right w:val="none" w:sz="0" w:space="0" w:color="auto"/>
      </w:divBdr>
      <w:divsChild>
        <w:div w:id="1071125140">
          <w:marLeft w:val="480"/>
          <w:marRight w:val="0"/>
          <w:marTop w:val="0"/>
          <w:marBottom w:val="0"/>
          <w:divBdr>
            <w:top w:val="none" w:sz="0" w:space="0" w:color="auto"/>
            <w:left w:val="none" w:sz="0" w:space="0" w:color="auto"/>
            <w:bottom w:val="none" w:sz="0" w:space="0" w:color="auto"/>
            <w:right w:val="none" w:sz="0" w:space="0" w:color="auto"/>
          </w:divBdr>
        </w:div>
        <w:div w:id="1380016029">
          <w:marLeft w:val="480"/>
          <w:marRight w:val="0"/>
          <w:marTop w:val="0"/>
          <w:marBottom w:val="0"/>
          <w:divBdr>
            <w:top w:val="none" w:sz="0" w:space="0" w:color="auto"/>
            <w:left w:val="none" w:sz="0" w:space="0" w:color="auto"/>
            <w:bottom w:val="none" w:sz="0" w:space="0" w:color="auto"/>
            <w:right w:val="none" w:sz="0" w:space="0" w:color="auto"/>
          </w:divBdr>
        </w:div>
        <w:div w:id="647320534">
          <w:marLeft w:val="480"/>
          <w:marRight w:val="0"/>
          <w:marTop w:val="0"/>
          <w:marBottom w:val="0"/>
          <w:divBdr>
            <w:top w:val="none" w:sz="0" w:space="0" w:color="auto"/>
            <w:left w:val="none" w:sz="0" w:space="0" w:color="auto"/>
            <w:bottom w:val="none" w:sz="0" w:space="0" w:color="auto"/>
            <w:right w:val="none" w:sz="0" w:space="0" w:color="auto"/>
          </w:divBdr>
        </w:div>
        <w:div w:id="1349335516">
          <w:marLeft w:val="480"/>
          <w:marRight w:val="0"/>
          <w:marTop w:val="0"/>
          <w:marBottom w:val="0"/>
          <w:divBdr>
            <w:top w:val="none" w:sz="0" w:space="0" w:color="auto"/>
            <w:left w:val="none" w:sz="0" w:space="0" w:color="auto"/>
            <w:bottom w:val="none" w:sz="0" w:space="0" w:color="auto"/>
            <w:right w:val="none" w:sz="0" w:space="0" w:color="auto"/>
          </w:divBdr>
        </w:div>
        <w:div w:id="1189370273">
          <w:marLeft w:val="480"/>
          <w:marRight w:val="0"/>
          <w:marTop w:val="0"/>
          <w:marBottom w:val="0"/>
          <w:divBdr>
            <w:top w:val="none" w:sz="0" w:space="0" w:color="auto"/>
            <w:left w:val="none" w:sz="0" w:space="0" w:color="auto"/>
            <w:bottom w:val="none" w:sz="0" w:space="0" w:color="auto"/>
            <w:right w:val="none" w:sz="0" w:space="0" w:color="auto"/>
          </w:divBdr>
        </w:div>
        <w:div w:id="206767429">
          <w:marLeft w:val="480"/>
          <w:marRight w:val="0"/>
          <w:marTop w:val="0"/>
          <w:marBottom w:val="0"/>
          <w:divBdr>
            <w:top w:val="none" w:sz="0" w:space="0" w:color="auto"/>
            <w:left w:val="none" w:sz="0" w:space="0" w:color="auto"/>
            <w:bottom w:val="none" w:sz="0" w:space="0" w:color="auto"/>
            <w:right w:val="none" w:sz="0" w:space="0" w:color="auto"/>
          </w:divBdr>
        </w:div>
        <w:div w:id="633174403">
          <w:marLeft w:val="480"/>
          <w:marRight w:val="0"/>
          <w:marTop w:val="0"/>
          <w:marBottom w:val="0"/>
          <w:divBdr>
            <w:top w:val="none" w:sz="0" w:space="0" w:color="auto"/>
            <w:left w:val="none" w:sz="0" w:space="0" w:color="auto"/>
            <w:bottom w:val="none" w:sz="0" w:space="0" w:color="auto"/>
            <w:right w:val="none" w:sz="0" w:space="0" w:color="auto"/>
          </w:divBdr>
        </w:div>
        <w:div w:id="828178672">
          <w:marLeft w:val="480"/>
          <w:marRight w:val="0"/>
          <w:marTop w:val="0"/>
          <w:marBottom w:val="0"/>
          <w:divBdr>
            <w:top w:val="none" w:sz="0" w:space="0" w:color="auto"/>
            <w:left w:val="none" w:sz="0" w:space="0" w:color="auto"/>
            <w:bottom w:val="none" w:sz="0" w:space="0" w:color="auto"/>
            <w:right w:val="none" w:sz="0" w:space="0" w:color="auto"/>
          </w:divBdr>
        </w:div>
        <w:div w:id="2089768162">
          <w:marLeft w:val="480"/>
          <w:marRight w:val="0"/>
          <w:marTop w:val="0"/>
          <w:marBottom w:val="0"/>
          <w:divBdr>
            <w:top w:val="none" w:sz="0" w:space="0" w:color="auto"/>
            <w:left w:val="none" w:sz="0" w:space="0" w:color="auto"/>
            <w:bottom w:val="none" w:sz="0" w:space="0" w:color="auto"/>
            <w:right w:val="none" w:sz="0" w:space="0" w:color="auto"/>
          </w:divBdr>
        </w:div>
        <w:div w:id="362631597">
          <w:marLeft w:val="480"/>
          <w:marRight w:val="0"/>
          <w:marTop w:val="0"/>
          <w:marBottom w:val="0"/>
          <w:divBdr>
            <w:top w:val="none" w:sz="0" w:space="0" w:color="auto"/>
            <w:left w:val="none" w:sz="0" w:space="0" w:color="auto"/>
            <w:bottom w:val="none" w:sz="0" w:space="0" w:color="auto"/>
            <w:right w:val="none" w:sz="0" w:space="0" w:color="auto"/>
          </w:divBdr>
        </w:div>
        <w:div w:id="1815634720">
          <w:marLeft w:val="480"/>
          <w:marRight w:val="0"/>
          <w:marTop w:val="0"/>
          <w:marBottom w:val="0"/>
          <w:divBdr>
            <w:top w:val="none" w:sz="0" w:space="0" w:color="auto"/>
            <w:left w:val="none" w:sz="0" w:space="0" w:color="auto"/>
            <w:bottom w:val="none" w:sz="0" w:space="0" w:color="auto"/>
            <w:right w:val="none" w:sz="0" w:space="0" w:color="auto"/>
          </w:divBdr>
        </w:div>
        <w:div w:id="2045789517">
          <w:marLeft w:val="480"/>
          <w:marRight w:val="0"/>
          <w:marTop w:val="0"/>
          <w:marBottom w:val="0"/>
          <w:divBdr>
            <w:top w:val="none" w:sz="0" w:space="0" w:color="auto"/>
            <w:left w:val="none" w:sz="0" w:space="0" w:color="auto"/>
            <w:bottom w:val="none" w:sz="0" w:space="0" w:color="auto"/>
            <w:right w:val="none" w:sz="0" w:space="0" w:color="auto"/>
          </w:divBdr>
        </w:div>
        <w:div w:id="741947254">
          <w:marLeft w:val="480"/>
          <w:marRight w:val="0"/>
          <w:marTop w:val="0"/>
          <w:marBottom w:val="0"/>
          <w:divBdr>
            <w:top w:val="none" w:sz="0" w:space="0" w:color="auto"/>
            <w:left w:val="none" w:sz="0" w:space="0" w:color="auto"/>
            <w:bottom w:val="none" w:sz="0" w:space="0" w:color="auto"/>
            <w:right w:val="none" w:sz="0" w:space="0" w:color="auto"/>
          </w:divBdr>
        </w:div>
        <w:div w:id="1258294587">
          <w:marLeft w:val="480"/>
          <w:marRight w:val="0"/>
          <w:marTop w:val="0"/>
          <w:marBottom w:val="0"/>
          <w:divBdr>
            <w:top w:val="none" w:sz="0" w:space="0" w:color="auto"/>
            <w:left w:val="none" w:sz="0" w:space="0" w:color="auto"/>
            <w:bottom w:val="none" w:sz="0" w:space="0" w:color="auto"/>
            <w:right w:val="none" w:sz="0" w:space="0" w:color="auto"/>
          </w:divBdr>
        </w:div>
        <w:div w:id="527180287">
          <w:marLeft w:val="480"/>
          <w:marRight w:val="0"/>
          <w:marTop w:val="0"/>
          <w:marBottom w:val="0"/>
          <w:divBdr>
            <w:top w:val="none" w:sz="0" w:space="0" w:color="auto"/>
            <w:left w:val="none" w:sz="0" w:space="0" w:color="auto"/>
            <w:bottom w:val="none" w:sz="0" w:space="0" w:color="auto"/>
            <w:right w:val="none" w:sz="0" w:space="0" w:color="auto"/>
          </w:divBdr>
        </w:div>
      </w:divsChild>
    </w:div>
    <w:div w:id="1356882795">
      <w:bodyDiv w:val="1"/>
      <w:marLeft w:val="0"/>
      <w:marRight w:val="0"/>
      <w:marTop w:val="0"/>
      <w:marBottom w:val="0"/>
      <w:divBdr>
        <w:top w:val="none" w:sz="0" w:space="0" w:color="auto"/>
        <w:left w:val="none" w:sz="0" w:space="0" w:color="auto"/>
        <w:bottom w:val="none" w:sz="0" w:space="0" w:color="auto"/>
        <w:right w:val="none" w:sz="0" w:space="0" w:color="auto"/>
      </w:divBdr>
    </w:div>
    <w:div w:id="1360811994">
      <w:bodyDiv w:val="1"/>
      <w:marLeft w:val="0"/>
      <w:marRight w:val="0"/>
      <w:marTop w:val="0"/>
      <w:marBottom w:val="0"/>
      <w:divBdr>
        <w:top w:val="none" w:sz="0" w:space="0" w:color="auto"/>
        <w:left w:val="none" w:sz="0" w:space="0" w:color="auto"/>
        <w:bottom w:val="none" w:sz="0" w:space="0" w:color="auto"/>
        <w:right w:val="none" w:sz="0" w:space="0" w:color="auto"/>
      </w:divBdr>
    </w:div>
    <w:div w:id="1362633880">
      <w:bodyDiv w:val="1"/>
      <w:marLeft w:val="0"/>
      <w:marRight w:val="0"/>
      <w:marTop w:val="0"/>
      <w:marBottom w:val="0"/>
      <w:divBdr>
        <w:top w:val="none" w:sz="0" w:space="0" w:color="auto"/>
        <w:left w:val="none" w:sz="0" w:space="0" w:color="auto"/>
        <w:bottom w:val="none" w:sz="0" w:space="0" w:color="auto"/>
        <w:right w:val="none" w:sz="0" w:space="0" w:color="auto"/>
      </w:divBdr>
    </w:div>
    <w:div w:id="1370642875">
      <w:bodyDiv w:val="1"/>
      <w:marLeft w:val="0"/>
      <w:marRight w:val="0"/>
      <w:marTop w:val="0"/>
      <w:marBottom w:val="0"/>
      <w:divBdr>
        <w:top w:val="none" w:sz="0" w:space="0" w:color="auto"/>
        <w:left w:val="none" w:sz="0" w:space="0" w:color="auto"/>
        <w:bottom w:val="none" w:sz="0" w:space="0" w:color="auto"/>
        <w:right w:val="none" w:sz="0" w:space="0" w:color="auto"/>
      </w:divBdr>
    </w:div>
    <w:div w:id="1371952690">
      <w:bodyDiv w:val="1"/>
      <w:marLeft w:val="0"/>
      <w:marRight w:val="0"/>
      <w:marTop w:val="0"/>
      <w:marBottom w:val="0"/>
      <w:divBdr>
        <w:top w:val="none" w:sz="0" w:space="0" w:color="auto"/>
        <w:left w:val="none" w:sz="0" w:space="0" w:color="auto"/>
        <w:bottom w:val="none" w:sz="0" w:space="0" w:color="auto"/>
        <w:right w:val="none" w:sz="0" w:space="0" w:color="auto"/>
      </w:divBdr>
    </w:div>
    <w:div w:id="1380209125">
      <w:bodyDiv w:val="1"/>
      <w:marLeft w:val="0"/>
      <w:marRight w:val="0"/>
      <w:marTop w:val="0"/>
      <w:marBottom w:val="0"/>
      <w:divBdr>
        <w:top w:val="none" w:sz="0" w:space="0" w:color="auto"/>
        <w:left w:val="none" w:sz="0" w:space="0" w:color="auto"/>
        <w:bottom w:val="none" w:sz="0" w:space="0" w:color="auto"/>
        <w:right w:val="none" w:sz="0" w:space="0" w:color="auto"/>
      </w:divBdr>
    </w:div>
    <w:div w:id="1389766947">
      <w:bodyDiv w:val="1"/>
      <w:marLeft w:val="0"/>
      <w:marRight w:val="0"/>
      <w:marTop w:val="0"/>
      <w:marBottom w:val="0"/>
      <w:divBdr>
        <w:top w:val="none" w:sz="0" w:space="0" w:color="auto"/>
        <w:left w:val="none" w:sz="0" w:space="0" w:color="auto"/>
        <w:bottom w:val="none" w:sz="0" w:space="0" w:color="auto"/>
        <w:right w:val="none" w:sz="0" w:space="0" w:color="auto"/>
      </w:divBdr>
    </w:div>
    <w:div w:id="1392460881">
      <w:bodyDiv w:val="1"/>
      <w:marLeft w:val="0"/>
      <w:marRight w:val="0"/>
      <w:marTop w:val="0"/>
      <w:marBottom w:val="0"/>
      <w:divBdr>
        <w:top w:val="none" w:sz="0" w:space="0" w:color="auto"/>
        <w:left w:val="none" w:sz="0" w:space="0" w:color="auto"/>
        <w:bottom w:val="none" w:sz="0" w:space="0" w:color="auto"/>
        <w:right w:val="none" w:sz="0" w:space="0" w:color="auto"/>
      </w:divBdr>
    </w:div>
    <w:div w:id="1392659111">
      <w:bodyDiv w:val="1"/>
      <w:marLeft w:val="0"/>
      <w:marRight w:val="0"/>
      <w:marTop w:val="0"/>
      <w:marBottom w:val="0"/>
      <w:divBdr>
        <w:top w:val="none" w:sz="0" w:space="0" w:color="auto"/>
        <w:left w:val="none" w:sz="0" w:space="0" w:color="auto"/>
        <w:bottom w:val="none" w:sz="0" w:space="0" w:color="auto"/>
        <w:right w:val="none" w:sz="0" w:space="0" w:color="auto"/>
      </w:divBdr>
    </w:div>
    <w:div w:id="1396391358">
      <w:bodyDiv w:val="1"/>
      <w:marLeft w:val="0"/>
      <w:marRight w:val="0"/>
      <w:marTop w:val="0"/>
      <w:marBottom w:val="0"/>
      <w:divBdr>
        <w:top w:val="none" w:sz="0" w:space="0" w:color="auto"/>
        <w:left w:val="none" w:sz="0" w:space="0" w:color="auto"/>
        <w:bottom w:val="none" w:sz="0" w:space="0" w:color="auto"/>
        <w:right w:val="none" w:sz="0" w:space="0" w:color="auto"/>
      </w:divBdr>
    </w:div>
    <w:div w:id="1396591328">
      <w:bodyDiv w:val="1"/>
      <w:marLeft w:val="0"/>
      <w:marRight w:val="0"/>
      <w:marTop w:val="0"/>
      <w:marBottom w:val="0"/>
      <w:divBdr>
        <w:top w:val="none" w:sz="0" w:space="0" w:color="auto"/>
        <w:left w:val="none" w:sz="0" w:space="0" w:color="auto"/>
        <w:bottom w:val="none" w:sz="0" w:space="0" w:color="auto"/>
        <w:right w:val="none" w:sz="0" w:space="0" w:color="auto"/>
      </w:divBdr>
      <w:divsChild>
        <w:div w:id="1752846967">
          <w:marLeft w:val="480"/>
          <w:marRight w:val="0"/>
          <w:marTop w:val="0"/>
          <w:marBottom w:val="0"/>
          <w:divBdr>
            <w:top w:val="none" w:sz="0" w:space="0" w:color="auto"/>
            <w:left w:val="none" w:sz="0" w:space="0" w:color="auto"/>
            <w:bottom w:val="none" w:sz="0" w:space="0" w:color="auto"/>
            <w:right w:val="none" w:sz="0" w:space="0" w:color="auto"/>
          </w:divBdr>
        </w:div>
        <w:div w:id="1110467355">
          <w:marLeft w:val="480"/>
          <w:marRight w:val="0"/>
          <w:marTop w:val="0"/>
          <w:marBottom w:val="0"/>
          <w:divBdr>
            <w:top w:val="none" w:sz="0" w:space="0" w:color="auto"/>
            <w:left w:val="none" w:sz="0" w:space="0" w:color="auto"/>
            <w:bottom w:val="none" w:sz="0" w:space="0" w:color="auto"/>
            <w:right w:val="none" w:sz="0" w:space="0" w:color="auto"/>
          </w:divBdr>
        </w:div>
        <w:div w:id="363135761">
          <w:marLeft w:val="480"/>
          <w:marRight w:val="0"/>
          <w:marTop w:val="0"/>
          <w:marBottom w:val="0"/>
          <w:divBdr>
            <w:top w:val="none" w:sz="0" w:space="0" w:color="auto"/>
            <w:left w:val="none" w:sz="0" w:space="0" w:color="auto"/>
            <w:bottom w:val="none" w:sz="0" w:space="0" w:color="auto"/>
            <w:right w:val="none" w:sz="0" w:space="0" w:color="auto"/>
          </w:divBdr>
        </w:div>
        <w:div w:id="669329648">
          <w:marLeft w:val="480"/>
          <w:marRight w:val="0"/>
          <w:marTop w:val="0"/>
          <w:marBottom w:val="0"/>
          <w:divBdr>
            <w:top w:val="none" w:sz="0" w:space="0" w:color="auto"/>
            <w:left w:val="none" w:sz="0" w:space="0" w:color="auto"/>
            <w:bottom w:val="none" w:sz="0" w:space="0" w:color="auto"/>
            <w:right w:val="none" w:sz="0" w:space="0" w:color="auto"/>
          </w:divBdr>
        </w:div>
        <w:div w:id="251595807">
          <w:marLeft w:val="480"/>
          <w:marRight w:val="0"/>
          <w:marTop w:val="0"/>
          <w:marBottom w:val="0"/>
          <w:divBdr>
            <w:top w:val="none" w:sz="0" w:space="0" w:color="auto"/>
            <w:left w:val="none" w:sz="0" w:space="0" w:color="auto"/>
            <w:bottom w:val="none" w:sz="0" w:space="0" w:color="auto"/>
            <w:right w:val="none" w:sz="0" w:space="0" w:color="auto"/>
          </w:divBdr>
        </w:div>
        <w:div w:id="2067870337">
          <w:marLeft w:val="480"/>
          <w:marRight w:val="0"/>
          <w:marTop w:val="0"/>
          <w:marBottom w:val="0"/>
          <w:divBdr>
            <w:top w:val="none" w:sz="0" w:space="0" w:color="auto"/>
            <w:left w:val="none" w:sz="0" w:space="0" w:color="auto"/>
            <w:bottom w:val="none" w:sz="0" w:space="0" w:color="auto"/>
            <w:right w:val="none" w:sz="0" w:space="0" w:color="auto"/>
          </w:divBdr>
        </w:div>
        <w:div w:id="617378155">
          <w:marLeft w:val="480"/>
          <w:marRight w:val="0"/>
          <w:marTop w:val="0"/>
          <w:marBottom w:val="0"/>
          <w:divBdr>
            <w:top w:val="none" w:sz="0" w:space="0" w:color="auto"/>
            <w:left w:val="none" w:sz="0" w:space="0" w:color="auto"/>
            <w:bottom w:val="none" w:sz="0" w:space="0" w:color="auto"/>
            <w:right w:val="none" w:sz="0" w:space="0" w:color="auto"/>
          </w:divBdr>
        </w:div>
        <w:div w:id="1347632363">
          <w:marLeft w:val="480"/>
          <w:marRight w:val="0"/>
          <w:marTop w:val="0"/>
          <w:marBottom w:val="0"/>
          <w:divBdr>
            <w:top w:val="none" w:sz="0" w:space="0" w:color="auto"/>
            <w:left w:val="none" w:sz="0" w:space="0" w:color="auto"/>
            <w:bottom w:val="none" w:sz="0" w:space="0" w:color="auto"/>
            <w:right w:val="none" w:sz="0" w:space="0" w:color="auto"/>
          </w:divBdr>
        </w:div>
        <w:div w:id="233663703">
          <w:marLeft w:val="480"/>
          <w:marRight w:val="0"/>
          <w:marTop w:val="0"/>
          <w:marBottom w:val="0"/>
          <w:divBdr>
            <w:top w:val="none" w:sz="0" w:space="0" w:color="auto"/>
            <w:left w:val="none" w:sz="0" w:space="0" w:color="auto"/>
            <w:bottom w:val="none" w:sz="0" w:space="0" w:color="auto"/>
            <w:right w:val="none" w:sz="0" w:space="0" w:color="auto"/>
          </w:divBdr>
        </w:div>
        <w:div w:id="534342921">
          <w:marLeft w:val="480"/>
          <w:marRight w:val="0"/>
          <w:marTop w:val="0"/>
          <w:marBottom w:val="0"/>
          <w:divBdr>
            <w:top w:val="none" w:sz="0" w:space="0" w:color="auto"/>
            <w:left w:val="none" w:sz="0" w:space="0" w:color="auto"/>
            <w:bottom w:val="none" w:sz="0" w:space="0" w:color="auto"/>
            <w:right w:val="none" w:sz="0" w:space="0" w:color="auto"/>
          </w:divBdr>
        </w:div>
        <w:div w:id="611942245">
          <w:marLeft w:val="480"/>
          <w:marRight w:val="0"/>
          <w:marTop w:val="0"/>
          <w:marBottom w:val="0"/>
          <w:divBdr>
            <w:top w:val="none" w:sz="0" w:space="0" w:color="auto"/>
            <w:left w:val="none" w:sz="0" w:space="0" w:color="auto"/>
            <w:bottom w:val="none" w:sz="0" w:space="0" w:color="auto"/>
            <w:right w:val="none" w:sz="0" w:space="0" w:color="auto"/>
          </w:divBdr>
        </w:div>
        <w:div w:id="2058815866">
          <w:marLeft w:val="480"/>
          <w:marRight w:val="0"/>
          <w:marTop w:val="0"/>
          <w:marBottom w:val="0"/>
          <w:divBdr>
            <w:top w:val="none" w:sz="0" w:space="0" w:color="auto"/>
            <w:left w:val="none" w:sz="0" w:space="0" w:color="auto"/>
            <w:bottom w:val="none" w:sz="0" w:space="0" w:color="auto"/>
            <w:right w:val="none" w:sz="0" w:space="0" w:color="auto"/>
          </w:divBdr>
        </w:div>
        <w:div w:id="637757868">
          <w:marLeft w:val="480"/>
          <w:marRight w:val="0"/>
          <w:marTop w:val="0"/>
          <w:marBottom w:val="0"/>
          <w:divBdr>
            <w:top w:val="none" w:sz="0" w:space="0" w:color="auto"/>
            <w:left w:val="none" w:sz="0" w:space="0" w:color="auto"/>
            <w:bottom w:val="none" w:sz="0" w:space="0" w:color="auto"/>
            <w:right w:val="none" w:sz="0" w:space="0" w:color="auto"/>
          </w:divBdr>
        </w:div>
        <w:div w:id="434787568">
          <w:marLeft w:val="480"/>
          <w:marRight w:val="0"/>
          <w:marTop w:val="0"/>
          <w:marBottom w:val="0"/>
          <w:divBdr>
            <w:top w:val="none" w:sz="0" w:space="0" w:color="auto"/>
            <w:left w:val="none" w:sz="0" w:space="0" w:color="auto"/>
            <w:bottom w:val="none" w:sz="0" w:space="0" w:color="auto"/>
            <w:right w:val="none" w:sz="0" w:space="0" w:color="auto"/>
          </w:divBdr>
        </w:div>
        <w:div w:id="248081456">
          <w:marLeft w:val="480"/>
          <w:marRight w:val="0"/>
          <w:marTop w:val="0"/>
          <w:marBottom w:val="0"/>
          <w:divBdr>
            <w:top w:val="none" w:sz="0" w:space="0" w:color="auto"/>
            <w:left w:val="none" w:sz="0" w:space="0" w:color="auto"/>
            <w:bottom w:val="none" w:sz="0" w:space="0" w:color="auto"/>
            <w:right w:val="none" w:sz="0" w:space="0" w:color="auto"/>
          </w:divBdr>
        </w:div>
        <w:div w:id="172577211">
          <w:marLeft w:val="480"/>
          <w:marRight w:val="0"/>
          <w:marTop w:val="0"/>
          <w:marBottom w:val="0"/>
          <w:divBdr>
            <w:top w:val="none" w:sz="0" w:space="0" w:color="auto"/>
            <w:left w:val="none" w:sz="0" w:space="0" w:color="auto"/>
            <w:bottom w:val="none" w:sz="0" w:space="0" w:color="auto"/>
            <w:right w:val="none" w:sz="0" w:space="0" w:color="auto"/>
          </w:divBdr>
        </w:div>
        <w:div w:id="413817342">
          <w:marLeft w:val="480"/>
          <w:marRight w:val="0"/>
          <w:marTop w:val="0"/>
          <w:marBottom w:val="0"/>
          <w:divBdr>
            <w:top w:val="none" w:sz="0" w:space="0" w:color="auto"/>
            <w:left w:val="none" w:sz="0" w:space="0" w:color="auto"/>
            <w:bottom w:val="none" w:sz="0" w:space="0" w:color="auto"/>
            <w:right w:val="none" w:sz="0" w:space="0" w:color="auto"/>
          </w:divBdr>
        </w:div>
        <w:div w:id="342324193">
          <w:marLeft w:val="480"/>
          <w:marRight w:val="0"/>
          <w:marTop w:val="0"/>
          <w:marBottom w:val="0"/>
          <w:divBdr>
            <w:top w:val="none" w:sz="0" w:space="0" w:color="auto"/>
            <w:left w:val="none" w:sz="0" w:space="0" w:color="auto"/>
            <w:bottom w:val="none" w:sz="0" w:space="0" w:color="auto"/>
            <w:right w:val="none" w:sz="0" w:space="0" w:color="auto"/>
          </w:divBdr>
        </w:div>
        <w:div w:id="715012696">
          <w:marLeft w:val="480"/>
          <w:marRight w:val="0"/>
          <w:marTop w:val="0"/>
          <w:marBottom w:val="0"/>
          <w:divBdr>
            <w:top w:val="none" w:sz="0" w:space="0" w:color="auto"/>
            <w:left w:val="none" w:sz="0" w:space="0" w:color="auto"/>
            <w:bottom w:val="none" w:sz="0" w:space="0" w:color="auto"/>
            <w:right w:val="none" w:sz="0" w:space="0" w:color="auto"/>
          </w:divBdr>
        </w:div>
      </w:divsChild>
    </w:div>
    <w:div w:id="1397434140">
      <w:bodyDiv w:val="1"/>
      <w:marLeft w:val="0"/>
      <w:marRight w:val="0"/>
      <w:marTop w:val="0"/>
      <w:marBottom w:val="0"/>
      <w:divBdr>
        <w:top w:val="none" w:sz="0" w:space="0" w:color="auto"/>
        <w:left w:val="none" w:sz="0" w:space="0" w:color="auto"/>
        <w:bottom w:val="none" w:sz="0" w:space="0" w:color="auto"/>
        <w:right w:val="none" w:sz="0" w:space="0" w:color="auto"/>
      </w:divBdr>
    </w:div>
    <w:div w:id="1410538834">
      <w:bodyDiv w:val="1"/>
      <w:marLeft w:val="0"/>
      <w:marRight w:val="0"/>
      <w:marTop w:val="0"/>
      <w:marBottom w:val="0"/>
      <w:divBdr>
        <w:top w:val="none" w:sz="0" w:space="0" w:color="auto"/>
        <w:left w:val="none" w:sz="0" w:space="0" w:color="auto"/>
        <w:bottom w:val="none" w:sz="0" w:space="0" w:color="auto"/>
        <w:right w:val="none" w:sz="0" w:space="0" w:color="auto"/>
      </w:divBdr>
    </w:div>
    <w:div w:id="1418164719">
      <w:bodyDiv w:val="1"/>
      <w:marLeft w:val="0"/>
      <w:marRight w:val="0"/>
      <w:marTop w:val="0"/>
      <w:marBottom w:val="0"/>
      <w:divBdr>
        <w:top w:val="none" w:sz="0" w:space="0" w:color="auto"/>
        <w:left w:val="none" w:sz="0" w:space="0" w:color="auto"/>
        <w:bottom w:val="none" w:sz="0" w:space="0" w:color="auto"/>
        <w:right w:val="none" w:sz="0" w:space="0" w:color="auto"/>
      </w:divBdr>
      <w:divsChild>
        <w:div w:id="2140486629">
          <w:marLeft w:val="480"/>
          <w:marRight w:val="0"/>
          <w:marTop w:val="0"/>
          <w:marBottom w:val="0"/>
          <w:divBdr>
            <w:top w:val="none" w:sz="0" w:space="0" w:color="auto"/>
            <w:left w:val="none" w:sz="0" w:space="0" w:color="auto"/>
            <w:bottom w:val="none" w:sz="0" w:space="0" w:color="auto"/>
            <w:right w:val="none" w:sz="0" w:space="0" w:color="auto"/>
          </w:divBdr>
        </w:div>
        <w:div w:id="1249804018">
          <w:marLeft w:val="480"/>
          <w:marRight w:val="0"/>
          <w:marTop w:val="0"/>
          <w:marBottom w:val="0"/>
          <w:divBdr>
            <w:top w:val="none" w:sz="0" w:space="0" w:color="auto"/>
            <w:left w:val="none" w:sz="0" w:space="0" w:color="auto"/>
            <w:bottom w:val="none" w:sz="0" w:space="0" w:color="auto"/>
            <w:right w:val="none" w:sz="0" w:space="0" w:color="auto"/>
          </w:divBdr>
        </w:div>
        <w:div w:id="1093547039">
          <w:marLeft w:val="480"/>
          <w:marRight w:val="0"/>
          <w:marTop w:val="0"/>
          <w:marBottom w:val="0"/>
          <w:divBdr>
            <w:top w:val="none" w:sz="0" w:space="0" w:color="auto"/>
            <w:left w:val="none" w:sz="0" w:space="0" w:color="auto"/>
            <w:bottom w:val="none" w:sz="0" w:space="0" w:color="auto"/>
            <w:right w:val="none" w:sz="0" w:space="0" w:color="auto"/>
          </w:divBdr>
        </w:div>
        <w:div w:id="575749852">
          <w:marLeft w:val="480"/>
          <w:marRight w:val="0"/>
          <w:marTop w:val="0"/>
          <w:marBottom w:val="0"/>
          <w:divBdr>
            <w:top w:val="none" w:sz="0" w:space="0" w:color="auto"/>
            <w:left w:val="none" w:sz="0" w:space="0" w:color="auto"/>
            <w:bottom w:val="none" w:sz="0" w:space="0" w:color="auto"/>
            <w:right w:val="none" w:sz="0" w:space="0" w:color="auto"/>
          </w:divBdr>
        </w:div>
        <w:div w:id="576330353">
          <w:marLeft w:val="480"/>
          <w:marRight w:val="0"/>
          <w:marTop w:val="0"/>
          <w:marBottom w:val="0"/>
          <w:divBdr>
            <w:top w:val="none" w:sz="0" w:space="0" w:color="auto"/>
            <w:left w:val="none" w:sz="0" w:space="0" w:color="auto"/>
            <w:bottom w:val="none" w:sz="0" w:space="0" w:color="auto"/>
            <w:right w:val="none" w:sz="0" w:space="0" w:color="auto"/>
          </w:divBdr>
        </w:div>
        <w:div w:id="1948274641">
          <w:marLeft w:val="480"/>
          <w:marRight w:val="0"/>
          <w:marTop w:val="0"/>
          <w:marBottom w:val="0"/>
          <w:divBdr>
            <w:top w:val="none" w:sz="0" w:space="0" w:color="auto"/>
            <w:left w:val="none" w:sz="0" w:space="0" w:color="auto"/>
            <w:bottom w:val="none" w:sz="0" w:space="0" w:color="auto"/>
            <w:right w:val="none" w:sz="0" w:space="0" w:color="auto"/>
          </w:divBdr>
        </w:div>
        <w:div w:id="446122555">
          <w:marLeft w:val="480"/>
          <w:marRight w:val="0"/>
          <w:marTop w:val="0"/>
          <w:marBottom w:val="0"/>
          <w:divBdr>
            <w:top w:val="none" w:sz="0" w:space="0" w:color="auto"/>
            <w:left w:val="none" w:sz="0" w:space="0" w:color="auto"/>
            <w:bottom w:val="none" w:sz="0" w:space="0" w:color="auto"/>
            <w:right w:val="none" w:sz="0" w:space="0" w:color="auto"/>
          </w:divBdr>
        </w:div>
        <w:div w:id="1408385584">
          <w:marLeft w:val="480"/>
          <w:marRight w:val="0"/>
          <w:marTop w:val="0"/>
          <w:marBottom w:val="0"/>
          <w:divBdr>
            <w:top w:val="none" w:sz="0" w:space="0" w:color="auto"/>
            <w:left w:val="none" w:sz="0" w:space="0" w:color="auto"/>
            <w:bottom w:val="none" w:sz="0" w:space="0" w:color="auto"/>
            <w:right w:val="none" w:sz="0" w:space="0" w:color="auto"/>
          </w:divBdr>
        </w:div>
        <w:div w:id="1401829587">
          <w:marLeft w:val="480"/>
          <w:marRight w:val="0"/>
          <w:marTop w:val="0"/>
          <w:marBottom w:val="0"/>
          <w:divBdr>
            <w:top w:val="none" w:sz="0" w:space="0" w:color="auto"/>
            <w:left w:val="none" w:sz="0" w:space="0" w:color="auto"/>
            <w:bottom w:val="none" w:sz="0" w:space="0" w:color="auto"/>
            <w:right w:val="none" w:sz="0" w:space="0" w:color="auto"/>
          </w:divBdr>
        </w:div>
        <w:div w:id="319886362">
          <w:marLeft w:val="480"/>
          <w:marRight w:val="0"/>
          <w:marTop w:val="0"/>
          <w:marBottom w:val="0"/>
          <w:divBdr>
            <w:top w:val="none" w:sz="0" w:space="0" w:color="auto"/>
            <w:left w:val="none" w:sz="0" w:space="0" w:color="auto"/>
            <w:bottom w:val="none" w:sz="0" w:space="0" w:color="auto"/>
            <w:right w:val="none" w:sz="0" w:space="0" w:color="auto"/>
          </w:divBdr>
        </w:div>
        <w:div w:id="972977648">
          <w:marLeft w:val="480"/>
          <w:marRight w:val="0"/>
          <w:marTop w:val="0"/>
          <w:marBottom w:val="0"/>
          <w:divBdr>
            <w:top w:val="none" w:sz="0" w:space="0" w:color="auto"/>
            <w:left w:val="none" w:sz="0" w:space="0" w:color="auto"/>
            <w:bottom w:val="none" w:sz="0" w:space="0" w:color="auto"/>
            <w:right w:val="none" w:sz="0" w:space="0" w:color="auto"/>
          </w:divBdr>
        </w:div>
        <w:div w:id="542720006">
          <w:marLeft w:val="480"/>
          <w:marRight w:val="0"/>
          <w:marTop w:val="0"/>
          <w:marBottom w:val="0"/>
          <w:divBdr>
            <w:top w:val="none" w:sz="0" w:space="0" w:color="auto"/>
            <w:left w:val="none" w:sz="0" w:space="0" w:color="auto"/>
            <w:bottom w:val="none" w:sz="0" w:space="0" w:color="auto"/>
            <w:right w:val="none" w:sz="0" w:space="0" w:color="auto"/>
          </w:divBdr>
        </w:div>
        <w:div w:id="1303122168">
          <w:marLeft w:val="480"/>
          <w:marRight w:val="0"/>
          <w:marTop w:val="0"/>
          <w:marBottom w:val="0"/>
          <w:divBdr>
            <w:top w:val="none" w:sz="0" w:space="0" w:color="auto"/>
            <w:left w:val="none" w:sz="0" w:space="0" w:color="auto"/>
            <w:bottom w:val="none" w:sz="0" w:space="0" w:color="auto"/>
            <w:right w:val="none" w:sz="0" w:space="0" w:color="auto"/>
          </w:divBdr>
        </w:div>
        <w:div w:id="2015497111">
          <w:marLeft w:val="480"/>
          <w:marRight w:val="0"/>
          <w:marTop w:val="0"/>
          <w:marBottom w:val="0"/>
          <w:divBdr>
            <w:top w:val="none" w:sz="0" w:space="0" w:color="auto"/>
            <w:left w:val="none" w:sz="0" w:space="0" w:color="auto"/>
            <w:bottom w:val="none" w:sz="0" w:space="0" w:color="auto"/>
            <w:right w:val="none" w:sz="0" w:space="0" w:color="auto"/>
          </w:divBdr>
        </w:div>
        <w:div w:id="870648618">
          <w:marLeft w:val="480"/>
          <w:marRight w:val="0"/>
          <w:marTop w:val="0"/>
          <w:marBottom w:val="0"/>
          <w:divBdr>
            <w:top w:val="none" w:sz="0" w:space="0" w:color="auto"/>
            <w:left w:val="none" w:sz="0" w:space="0" w:color="auto"/>
            <w:bottom w:val="none" w:sz="0" w:space="0" w:color="auto"/>
            <w:right w:val="none" w:sz="0" w:space="0" w:color="auto"/>
          </w:divBdr>
        </w:div>
        <w:div w:id="1344549984">
          <w:marLeft w:val="480"/>
          <w:marRight w:val="0"/>
          <w:marTop w:val="0"/>
          <w:marBottom w:val="0"/>
          <w:divBdr>
            <w:top w:val="none" w:sz="0" w:space="0" w:color="auto"/>
            <w:left w:val="none" w:sz="0" w:space="0" w:color="auto"/>
            <w:bottom w:val="none" w:sz="0" w:space="0" w:color="auto"/>
            <w:right w:val="none" w:sz="0" w:space="0" w:color="auto"/>
          </w:divBdr>
        </w:div>
      </w:divsChild>
    </w:div>
    <w:div w:id="1422993339">
      <w:bodyDiv w:val="1"/>
      <w:marLeft w:val="0"/>
      <w:marRight w:val="0"/>
      <w:marTop w:val="0"/>
      <w:marBottom w:val="0"/>
      <w:divBdr>
        <w:top w:val="none" w:sz="0" w:space="0" w:color="auto"/>
        <w:left w:val="none" w:sz="0" w:space="0" w:color="auto"/>
        <w:bottom w:val="none" w:sz="0" w:space="0" w:color="auto"/>
        <w:right w:val="none" w:sz="0" w:space="0" w:color="auto"/>
      </w:divBdr>
    </w:div>
    <w:div w:id="1423524606">
      <w:bodyDiv w:val="1"/>
      <w:marLeft w:val="0"/>
      <w:marRight w:val="0"/>
      <w:marTop w:val="0"/>
      <w:marBottom w:val="0"/>
      <w:divBdr>
        <w:top w:val="none" w:sz="0" w:space="0" w:color="auto"/>
        <w:left w:val="none" w:sz="0" w:space="0" w:color="auto"/>
        <w:bottom w:val="none" w:sz="0" w:space="0" w:color="auto"/>
        <w:right w:val="none" w:sz="0" w:space="0" w:color="auto"/>
      </w:divBdr>
      <w:divsChild>
        <w:div w:id="805506315">
          <w:marLeft w:val="480"/>
          <w:marRight w:val="0"/>
          <w:marTop w:val="0"/>
          <w:marBottom w:val="0"/>
          <w:divBdr>
            <w:top w:val="none" w:sz="0" w:space="0" w:color="auto"/>
            <w:left w:val="none" w:sz="0" w:space="0" w:color="auto"/>
            <w:bottom w:val="none" w:sz="0" w:space="0" w:color="auto"/>
            <w:right w:val="none" w:sz="0" w:space="0" w:color="auto"/>
          </w:divBdr>
        </w:div>
        <w:div w:id="1644112981">
          <w:marLeft w:val="480"/>
          <w:marRight w:val="0"/>
          <w:marTop w:val="0"/>
          <w:marBottom w:val="0"/>
          <w:divBdr>
            <w:top w:val="none" w:sz="0" w:space="0" w:color="auto"/>
            <w:left w:val="none" w:sz="0" w:space="0" w:color="auto"/>
            <w:bottom w:val="none" w:sz="0" w:space="0" w:color="auto"/>
            <w:right w:val="none" w:sz="0" w:space="0" w:color="auto"/>
          </w:divBdr>
        </w:div>
        <w:div w:id="1155341270">
          <w:marLeft w:val="480"/>
          <w:marRight w:val="0"/>
          <w:marTop w:val="0"/>
          <w:marBottom w:val="0"/>
          <w:divBdr>
            <w:top w:val="none" w:sz="0" w:space="0" w:color="auto"/>
            <w:left w:val="none" w:sz="0" w:space="0" w:color="auto"/>
            <w:bottom w:val="none" w:sz="0" w:space="0" w:color="auto"/>
            <w:right w:val="none" w:sz="0" w:space="0" w:color="auto"/>
          </w:divBdr>
        </w:div>
        <w:div w:id="1954432256">
          <w:marLeft w:val="480"/>
          <w:marRight w:val="0"/>
          <w:marTop w:val="0"/>
          <w:marBottom w:val="0"/>
          <w:divBdr>
            <w:top w:val="none" w:sz="0" w:space="0" w:color="auto"/>
            <w:left w:val="none" w:sz="0" w:space="0" w:color="auto"/>
            <w:bottom w:val="none" w:sz="0" w:space="0" w:color="auto"/>
            <w:right w:val="none" w:sz="0" w:space="0" w:color="auto"/>
          </w:divBdr>
        </w:div>
        <w:div w:id="575284051">
          <w:marLeft w:val="480"/>
          <w:marRight w:val="0"/>
          <w:marTop w:val="0"/>
          <w:marBottom w:val="0"/>
          <w:divBdr>
            <w:top w:val="none" w:sz="0" w:space="0" w:color="auto"/>
            <w:left w:val="none" w:sz="0" w:space="0" w:color="auto"/>
            <w:bottom w:val="none" w:sz="0" w:space="0" w:color="auto"/>
            <w:right w:val="none" w:sz="0" w:space="0" w:color="auto"/>
          </w:divBdr>
        </w:div>
        <w:div w:id="674917612">
          <w:marLeft w:val="480"/>
          <w:marRight w:val="0"/>
          <w:marTop w:val="0"/>
          <w:marBottom w:val="0"/>
          <w:divBdr>
            <w:top w:val="none" w:sz="0" w:space="0" w:color="auto"/>
            <w:left w:val="none" w:sz="0" w:space="0" w:color="auto"/>
            <w:bottom w:val="none" w:sz="0" w:space="0" w:color="auto"/>
            <w:right w:val="none" w:sz="0" w:space="0" w:color="auto"/>
          </w:divBdr>
        </w:div>
        <w:div w:id="1281914442">
          <w:marLeft w:val="480"/>
          <w:marRight w:val="0"/>
          <w:marTop w:val="0"/>
          <w:marBottom w:val="0"/>
          <w:divBdr>
            <w:top w:val="none" w:sz="0" w:space="0" w:color="auto"/>
            <w:left w:val="none" w:sz="0" w:space="0" w:color="auto"/>
            <w:bottom w:val="none" w:sz="0" w:space="0" w:color="auto"/>
            <w:right w:val="none" w:sz="0" w:space="0" w:color="auto"/>
          </w:divBdr>
        </w:div>
        <w:div w:id="688337608">
          <w:marLeft w:val="480"/>
          <w:marRight w:val="0"/>
          <w:marTop w:val="0"/>
          <w:marBottom w:val="0"/>
          <w:divBdr>
            <w:top w:val="none" w:sz="0" w:space="0" w:color="auto"/>
            <w:left w:val="none" w:sz="0" w:space="0" w:color="auto"/>
            <w:bottom w:val="none" w:sz="0" w:space="0" w:color="auto"/>
            <w:right w:val="none" w:sz="0" w:space="0" w:color="auto"/>
          </w:divBdr>
        </w:div>
        <w:div w:id="1180968856">
          <w:marLeft w:val="480"/>
          <w:marRight w:val="0"/>
          <w:marTop w:val="0"/>
          <w:marBottom w:val="0"/>
          <w:divBdr>
            <w:top w:val="none" w:sz="0" w:space="0" w:color="auto"/>
            <w:left w:val="none" w:sz="0" w:space="0" w:color="auto"/>
            <w:bottom w:val="none" w:sz="0" w:space="0" w:color="auto"/>
            <w:right w:val="none" w:sz="0" w:space="0" w:color="auto"/>
          </w:divBdr>
        </w:div>
        <w:div w:id="100957493">
          <w:marLeft w:val="480"/>
          <w:marRight w:val="0"/>
          <w:marTop w:val="0"/>
          <w:marBottom w:val="0"/>
          <w:divBdr>
            <w:top w:val="none" w:sz="0" w:space="0" w:color="auto"/>
            <w:left w:val="none" w:sz="0" w:space="0" w:color="auto"/>
            <w:bottom w:val="none" w:sz="0" w:space="0" w:color="auto"/>
            <w:right w:val="none" w:sz="0" w:space="0" w:color="auto"/>
          </w:divBdr>
        </w:div>
        <w:div w:id="438182182">
          <w:marLeft w:val="480"/>
          <w:marRight w:val="0"/>
          <w:marTop w:val="0"/>
          <w:marBottom w:val="0"/>
          <w:divBdr>
            <w:top w:val="none" w:sz="0" w:space="0" w:color="auto"/>
            <w:left w:val="none" w:sz="0" w:space="0" w:color="auto"/>
            <w:bottom w:val="none" w:sz="0" w:space="0" w:color="auto"/>
            <w:right w:val="none" w:sz="0" w:space="0" w:color="auto"/>
          </w:divBdr>
        </w:div>
        <w:div w:id="1242174662">
          <w:marLeft w:val="480"/>
          <w:marRight w:val="0"/>
          <w:marTop w:val="0"/>
          <w:marBottom w:val="0"/>
          <w:divBdr>
            <w:top w:val="none" w:sz="0" w:space="0" w:color="auto"/>
            <w:left w:val="none" w:sz="0" w:space="0" w:color="auto"/>
            <w:bottom w:val="none" w:sz="0" w:space="0" w:color="auto"/>
            <w:right w:val="none" w:sz="0" w:space="0" w:color="auto"/>
          </w:divBdr>
        </w:div>
        <w:div w:id="204955392">
          <w:marLeft w:val="480"/>
          <w:marRight w:val="0"/>
          <w:marTop w:val="0"/>
          <w:marBottom w:val="0"/>
          <w:divBdr>
            <w:top w:val="none" w:sz="0" w:space="0" w:color="auto"/>
            <w:left w:val="none" w:sz="0" w:space="0" w:color="auto"/>
            <w:bottom w:val="none" w:sz="0" w:space="0" w:color="auto"/>
            <w:right w:val="none" w:sz="0" w:space="0" w:color="auto"/>
          </w:divBdr>
        </w:div>
        <w:div w:id="945039788">
          <w:marLeft w:val="480"/>
          <w:marRight w:val="0"/>
          <w:marTop w:val="0"/>
          <w:marBottom w:val="0"/>
          <w:divBdr>
            <w:top w:val="none" w:sz="0" w:space="0" w:color="auto"/>
            <w:left w:val="none" w:sz="0" w:space="0" w:color="auto"/>
            <w:bottom w:val="none" w:sz="0" w:space="0" w:color="auto"/>
            <w:right w:val="none" w:sz="0" w:space="0" w:color="auto"/>
          </w:divBdr>
        </w:div>
        <w:div w:id="876353761">
          <w:marLeft w:val="480"/>
          <w:marRight w:val="0"/>
          <w:marTop w:val="0"/>
          <w:marBottom w:val="0"/>
          <w:divBdr>
            <w:top w:val="none" w:sz="0" w:space="0" w:color="auto"/>
            <w:left w:val="none" w:sz="0" w:space="0" w:color="auto"/>
            <w:bottom w:val="none" w:sz="0" w:space="0" w:color="auto"/>
            <w:right w:val="none" w:sz="0" w:space="0" w:color="auto"/>
          </w:divBdr>
        </w:div>
        <w:div w:id="2016152718">
          <w:marLeft w:val="480"/>
          <w:marRight w:val="0"/>
          <w:marTop w:val="0"/>
          <w:marBottom w:val="0"/>
          <w:divBdr>
            <w:top w:val="none" w:sz="0" w:space="0" w:color="auto"/>
            <w:left w:val="none" w:sz="0" w:space="0" w:color="auto"/>
            <w:bottom w:val="none" w:sz="0" w:space="0" w:color="auto"/>
            <w:right w:val="none" w:sz="0" w:space="0" w:color="auto"/>
          </w:divBdr>
        </w:div>
        <w:div w:id="654332373">
          <w:marLeft w:val="480"/>
          <w:marRight w:val="0"/>
          <w:marTop w:val="0"/>
          <w:marBottom w:val="0"/>
          <w:divBdr>
            <w:top w:val="none" w:sz="0" w:space="0" w:color="auto"/>
            <w:left w:val="none" w:sz="0" w:space="0" w:color="auto"/>
            <w:bottom w:val="none" w:sz="0" w:space="0" w:color="auto"/>
            <w:right w:val="none" w:sz="0" w:space="0" w:color="auto"/>
          </w:divBdr>
        </w:div>
        <w:div w:id="1782520">
          <w:marLeft w:val="480"/>
          <w:marRight w:val="0"/>
          <w:marTop w:val="0"/>
          <w:marBottom w:val="0"/>
          <w:divBdr>
            <w:top w:val="none" w:sz="0" w:space="0" w:color="auto"/>
            <w:left w:val="none" w:sz="0" w:space="0" w:color="auto"/>
            <w:bottom w:val="none" w:sz="0" w:space="0" w:color="auto"/>
            <w:right w:val="none" w:sz="0" w:space="0" w:color="auto"/>
          </w:divBdr>
        </w:div>
        <w:div w:id="2001883421">
          <w:marLeft w:val="480"/>
          <w:marRight w:val="0"/>
          <w:marTop w:val="0"/>
          <w:marBottom w:val="0"/>
          <w:divBdr>
            <w:top w:val="none" w:sz="0" w:space="0" w:color="auto"/>
            <w:left w:val="none" w:sz="0" w:space="0" w:color="auto"/>
            <w:bottom w:val="none" w:sz="0" w:space="0" w:color="auto"/>
            <w:right w:val="none" w:sz="0" w:space="0" w:color="auto"/>
          </w:divBdr>
        </w:div>
      </w:divsChild>
    </w:div>
    <w:div w:id="1434977084">
      <w:bodyDiv w:val="1"/>
      <w:marLeft w:val="0"/>
      <w:marRight w:val="0"/>
      <w:marTop w:val="0"/>
      <w:marBottom w:val="0"/>
      <w:divBdr>
        <w:top w:val="none" w:sz="0" w:space="0" w:color="auto"/>
        <w:left w:val="none" w:sz="0" w:space="0" w:color="auto"/>
        <w:bottom w:val="none" w:sz="0" w:space="0" w:color="auto"/>
        <w:right w:val="none" w:sz="0" w:space="0" w:color="auto"/>
      </w:divBdr>
    </w:div>
    <w:div w:id="1439834654">
      <w:bodyDiv w:val="1"/>
      <w:marLeft w:val="0"/>
      <w:marRight w:val="0"/>
      <w:marTop w:val="0"/>
      <w:marBottom w:val="0"/>
      <w:divBdr>
        <w:top w:val="none" w:sz="0" w:space="0" w:color="auto"/>
        <w:left w:val="none" w:sz="0" w:space="0" w:color="auto"/>
        <w:bottom w:val="none" w:sz="0" w:space="0" w:color="auto"/>
        <w:right w:val="none" w:sz="0" w:space="0" w:color="auto"/>
      </w:divBdr>
    </w:div>
    <w:div w:id="1445881194">
      <w:bodyDiv w:val="1"/>
      <w:marLeft w:val="0"/>
      <w:marRight w:val="0"/>
      <w:marTop w:val="0"/>
      <w:marBottom w:val="0"/>
      <w:divBdr>
        <w:top w:val="none" w:sz="0" w:space="0" w:color="auto"/>
        <w:left w:val="none" w:sz="0" w:space="0" w:color="auto"/>
        <w:bottom w:val="none" w:sz="0" w:space="0" w:color="auto"/>
        <w:right w:val="none" w:sz="0" w:space="0" w:color="auto"/>
      </w:divBdr>
      <w:divsChild>
        <w:div w:id="1790927943">
          <w:marLeft w:val="480"/>
          <w:marRight w:val="0"/>
          <w:marTop w:val="0"/>
          <w:marBottom w:val="0"/>
          <w:divBdr>
            <w:top w:val="none" w:sz="0" w:space="0" w:color="auto"/>
            <w:left w:val="none" w:sz="0" w:space="0" w:color="auto"/>
            <w:bottom w:val="none" w:sz="0" w:space="0" w:color="auto"/>
            <w:right w:val="none" w:sz="0" w:space="0" w:color="auto"/>
          </w:divBdr>
        </w:div>
        <w:div w:id="226384230">
          <w:marLeft w:val="480"/>
          <w:marRight w:val="0"/>
          <w:marTop w:val="0"/>
          <w:marBottom w:val="0"/>
          <w:divBdr>
            <w:top w:val="none" w:sz="0" w:space="0" w:color="auto"/>
            <w:left w:val="none" w:sz="0" w:space="0" w:color="auto"/>
            <w:bottom w:val="none" w:sz="0" w:space="0" w:color="auto"/>
            <w:right w:val="none" w:sz="0" w:space="0" w:color="auto"/>
          </w:divBdr>
        </w:div>
        <w:div w:id="797796438">
          <w:marLeft w:val="480"/>
          <w:marRight w:val="0"/>
          <w:marTop w:val="0"/>
          <w:marBottom w:val="0"/>
          <w:divBdr>
            <w:top w:val="none" w:sz="0" w:space="0" w:color="auto"/>
            <w:left w:val="none" w:sz="0" w:space="0" w:color="auto"/>
            <w:bottom w:val="none" w:sz="0" w:space="0" w:color="auto"/>
            <w:right w:val="none" w:sz="0" w:space="0" w:color="auto"/>
          </w:divBdr>
        </w:div>
        <w:div w:id="1272474968">
          <w:marLeft w:val="480"/>
          <w:marRight w:val="0"/>
          <w:marTop w:val="0"/>
          <w:marBottom w:val="0"/>
          <w:divBdr>
            <w:top w:val="none" w:sz="0" w:space="0" w:color="auto"/>
            <w:left w:val="none" w:sz="0" w:space="0" w:color="auto"/>
            <w:bottom w:val="none" w:sz="0" w:space="0" w:color="auto"/>
            <w:right w:val="none" w:sz="0" w:space="0" w:color="auto"/>
          </w:divBdr>
        </w:div>
        <w:div w:id="1820804531">
          <w:marLeft w:val="480"/>
          <w:marRight w:val="0"/>
          <w:marTop w:val="0"/>
          <w:marBottom w:val="0"/>
          <w:divBdr>
            <w:top w:val="none" w:sz="0" w:space="0" w:color="auto"/>
            <w:left w:val="none" w:sz="0" w:space="0" w:color="auto"/>
            <w:bottom w:val="none" w:sz="0" w:space="0" w:color="auto"/>
            <w:right w:val="none" w:sz="0" w:space="0" w:color="auto"/>
          </w:divBdr>
        </w:div>
        <w:div w:id="273051838">
          <w:marLeft w:val="480"/>
          <w:marRight w:val="0"/>
          <w:marTop w:val="0"/>
          <w:marBottom w:val="0"/>
          <w:divBdr>
            <w:top w:val="none" w:sz="0" w:space="0" w:color="auto"/>
            <w:left w:val="none" w:sz="0" w:space="0" w:color="auto"/>
            <w:bottom w:val="none" w:sz="0" w:space="0" w:color="auto"/>
            <w:right w:val="none" w:sz="0" w:space="0" w:color="auto"/>
          </w:divBdr>
        </w:div>
        <w:div w:id="1405759421">
          <w:marLeft w:val="480"/>
          <w:marRight w:val="0"/>
          <w:marTop w:val="0"/>
          <w:marBottom w:val="0"/>
          <w:divBdr>
            <w:top w:val="none" w:sz="0" w:space="0" w:color="auto"/>
            <w:left w:val="none" w:sz="0" w:space="0" w:color="auto"/>
            <w:bottom w:val="none" w:sz="0" w:space="0" w:color="auto"/>
            <w:right w:val="none" w:sz="0" w:space="0" w:color="auto"/>
          </w:divBdr>
        </w:div>
        <w:div w:id="2076121605">
          <w:marLeft w:val="480"/>
          <w:marRight w:val="0"/>
          <w:marTop w:val="0"/>
          <w:marBottom w:val="0"/>
          <w:divBdr>
            <w:top w:val="none" w:sz="0" w:space="0" w:color="auto"/>
            <w:left w:val="none" w:sz="0" w:space="0" w:color="auto"/>
            <w:bottom w:val="none" w:sz="0" w:space="0" w:color="auto"/>
            <w:right w:val="none" w:sz="0" w:space="0" w:color="auto"/>
          </w:divBdr>
        </w:div>
        <w:div w:id="1316688643">
          <w:marLeft w:val="480"/>
          <w:marRight w:val="0"/>
          <w:marTop w:val="0"/>
          <w:marBottom w:val="0"/>
          <w:divBdr>
            <w:top w:val="none" w:sz="0" w:space="0" w:color="auto"/>
            <w:left w:val="none" w:sz="0" w:space="0" w:color="auto"/>
            <w:bottom w:val="none" w:sz="0" w:space="0" w:color="auto"/>
            <w:right w:val="none" w:sz="0" w:space="0" w:color="auto"/>
          </w:divBdr>
        </w:div>
        <w:div w:id="1945770023">
          <w:marLeft w:val="480"/>
          <w:marRight w:val="0"/>
          <w:marTop w:val="0"/>
          <w:marBottom w:val="0"/>
          <w:divBdr>
            <w:top w:val="none" w:sz="0" w:space="0" w:color="auto"/>
            <w:left w:val="none" w:sz="0" w:space="0" w:color="auto"/>
            <w:bottom w:val="none" w:sz="0" w:space="0" w:color="auto"/>
            <w:right w:val="none" w:sz="0" w:space="0" w:color="auto"/>
          </w:divBdr>
        </w:div>
        <w:div w:id="314798001">
          <w:marLeft w:val="480"/>
          <w:marRight w:val="0"/>
          <w:marTop w:val="0"/>
          <w:marBottom w:val="0"/>
          <w:divBdr>
            <w:top w:val="none" w:sz="0" w:space="0" w:color="auto"/>
            <w:left w:val="none" w:sz="0" w:space="0" w:color="auto"/>
            <w:bottom w:val="none" w:sz="0" w:space="0" w:color="auto"/>
            <w:right w:val="none" w:sz="0" w:space="0" w:color="auto"/>
          </w:divBdr>
        </w:div>
        <w:div w:id="2124881395">
          <w:marLeft w:val="480"/>
          <w:marRight w:val="0"/>
          <w:marTop w:val="0"/>
          <w:marBottom w:val="0"/>
          <w:divBdr>
            <w:top w:val="none" w:sz="0" w:space="0" w:color="auto"/>
            <w:left w:val="none" w:sz="0" w:space="0" w:color="auto"/>
            <w:bottom w:val="none" w:sz="0" w:space="0" w:color="auto"/>
            <w:right w:val="none" w:sz="0" w:space="0" w:color="auto"/>
          </w:divBdr>
        </w:div>
        <w:div w:id="2049067426">
          <w:marLeft w:val="480"/>
          <w:marRight w:val="0"/>
          <w:marTop w:val="0"/>
          <w:marBottom w:val="0"/>
          <w:divBdr>
            <w:top w:val="none" w:sz="0" w:space="0" w:color="auto"/>
            <w:left w:val="none" w:sz="0" w:space="0" w:color="auto"/>
            <w:bottom w:val="none" w:sz="0" w:space="0" w:color="auto"/>
            <w:right w:val="none" w:sz="0" w:space="0" w:color="auto"/>
          </w:divBdr>
        </w:div>
        <w:div w:id="1526140109">
          <w:marLeft w:val="480"/>
          <w:marRight w:val="0"/>
          <w:marTop w:val="0"/>
          <w:marBottom w:val="0"/>
          <w:divBdr>
            <w:top w:val="none" w:sz="0" w:space="0" w:color="auto"/>
            <w:left w:val="none" w:sz="0" w:space="0" w:color="auto"/>
            <w:bottom w:val="none" w:sz="0" w:space="0" w:color="auto"/>
            <w:right w:val="none" w:sz="0" w:space="0" w:color="auto"/>
          </w:divBdr>
        </w:div>
        <w:div w:id="832182236">
          <w:marLeft w:val="480"/>
          <w:marRight w:val="0"/>
          <w:marTop w:val="0"/>
          <w:marBottom w:val="0"/>
          <w:divBdr>
            <w:top w:val="none" w:sz="0" w:space="0" w:color="auto"/>
            <w:left w:val="none" w:sz="0" w:space="0" w:color="auto"/>
            <w:bottom w:val="none" w:sz="0" w:space="0" w:color="auto"/>
            <w:right w:val="none" w:sz="0" w:space="0" w:color="auto"/>
          </w:divBdr>
        </w:div>
      </w:divsChild>
    </w:div>
    <w:div w:id="1459421672">
      <w:bodyDiv w:val="1"/>
      <w:marLeft w:val="0"/>
      <w:marRight w:val="0"/>
      <w:marTop w:val="0"/>
      <w:marBottom w:val="0"/>
      <w:divBdr>
        <w:top w:val="none" w:sz="0" w:space="0" w:color="auto"/>
        <w:left w:val="none" w:sz="0" w:space="0" w:color="auto"/>
        <w:bottom w:val="none" w:sz="0" w:space="0" w:color="auto"/>
        <w:right w:val="none" w:sz="0" w:space="0" w:color="auto"/>
      </w:divBdr>
    </w:div>
    <w:div w:id="1464537671">
      <w:bodyDiv w:val="1"/>
      <w:marLeft w:val="0"/>
      <w:marRight w:val="0"/>
      <w:marTop w:val="0"/>
      <w:marBottom w:val="0"/>
      <w:divBdr>
        <w:top w:val="none" w:sz="0" w:space="0" w:color="auto"/>
        <w:left w:val="none" w:sz="0" w:space="0" w:color="auto"/>
        <w:bottom w:val="none" w:sz="0" w:space="0" w:color="auto"/>
        <w:right w:val="none" w:sz="0" w:space="0" w:color="auto"/>
      </w:divBdr>
    </w:div>
    <w:div w:id="1479111142">
      <w:bodyDiv w:val="1"/>
      <w:marLeft w:val="0"/>
      <w:marRight w:val="0"/>
      <w:marTop w:val="0"/>
      <w:marBottom w:val="0"/>
      <w:divBdr>
        <w:top w:val="none" w:sz="0" w:space="0" w:color="auto"/>
        <w:left w:val="none" w:sz="0" w:space="0" w:color="auto"/>
        <w:bottom w:val="none" w:sz="0" w:space="0" w:color="auto"/>
        <w:right w:val="none" w:sz="0" w:space="0" w:color="auto"/>
      </w:divBdr>
    </w:div>
    <w:div w:id="1486704168">
      <w:bodyDiv w:val="1"/>
      <w:marLeft w:val="0"/>
      <w:marRight w:val="0"/>
      <w:marTop w:val="0"/>
      <w:marBottom w:val="0"/>
      <w:divBdr>
        <w:top w:val="none" w:sz="0" w:space="0" w:color="auto"/>
        <w:left w:val="none" w:sz="0" w:space="0" w:color="auto"/>
        <w:bottom w:val="none" w:sz="0" w:space="0" w:color="auto"/>
        <w:right w:val="none" w:sz="0" w:space="0" w:color="auto"/>
      </w:divBdr>
    </w:div>
    <w:div w:id="1487085469">
      <w:bodyDiv w:val="1"/>
      <w:marLeft w:val="0"/>
      <w:marRight w:val="0"/>
      <w:marTop w:val="0"/>
      <w:marBottom w:val="0"/>
      <w:divBdr>
        <w:top w:val="none" w:sz="0" w:space="0" w:color="auto"/>
        <w:left w:val="none" w:sz="0" w:space="0" w:color="auto"/>
        <w:bottom w:val="none" w:sz="0" w:space="0" w:color="auto"/>
        <w:right w:val="none" w:sz="0" w:space="0" w:color="auto"/>
      </w:divBdr>
    </w:div>
    <w:div w:id="1487168013">
      <w:bodyDiv w:val="1"/>
      <w:marLeft w:val="0"/>
      <w:marRight w:val="0"/>
      <w:marTop w:val="0"/>
      <w:marBottom w:val="0"/>
      <w:divBdr>
        <w:top w:val="none" w:sz="0" w:space="0" w:color="auto"/>
        <w:left w:val="none" w:sz="0" w:space="0" w:color="auto"/>
        <w:bottom w:val="none" w:sz="0" w:space="0" w:color="auto"/>
        <w:right w:val="none" w:sz="0" w:space="0" w:color="auto"/>
      </w:divBdr>
    </w:div>
    <w:div w:id="1489202670">
      <w:bodyDiv w:val="1"/>
      <w:marLeft w:val="0"/>
      <w:marRight w:val="0"/>
      <w:marTop w:val="0"/>
      <w:marBottom w:val="0"/>
      <w:divBdr>
        <w:top w:val="none" w:sz="0" w:space="0" w:color="auto"/>
        <w:left w:val="none" w:sz="0" w:space="0" w:color="auto"/>
        <w:bottom w:val="none" w:sz="0" w:space="0" w:color="auto"/>
        <w:right w:val="none" w:sz="0" w:space="0" w:color="auto"/>
      </w:divBdr>
    </w:div>
    <w:div w:id="1494565131">
      <w:bodyDiv w:val="1"/>
      <w:marLeft w:val="0"/>
      <w:marRight w:val="0"/>
      <w:marTop w:val="0"/>
      <w:marBottom w:val="0"/>
      <w:divBdr>
        <w:top w:val="none" w:sz="0" w:space="0" w:color="auto"/>
        <w:left w:val="none" w:sz="0" w:space="0" w:color="auto"/>
        <w:bottom w:val="none" w:sz="0" w:space="0" w:color="auto"/>
        <w:right w:val="none" w:sz="0" w:space="0" w:color="auto"/>
      </w:divBdr>
    </w:div>
    <w:div w:id="1499661904">
      <w:bodyDiv w:val="1"/>
      <w:marLeft w:val="0"/>
      <w:marRight w:val="0"/>
      <w:marTop w:val="0"/>
      <w:marBottom w:val="0"/>
      <w:divBdr>
        <w:top w:val="none" w:sz="0" w:space="0" w:color="auto"/>
        <w:left w:val="none" w:sz="0" w:space="0" w:color="auto"/>
        <w:bottom w:val="none" w:sz="0" w:space="0" w:color="auto"/>
        <w:right w:val="none" w:sz="0" w:space="0" w:color="auto"/>
      </w:divBdr>
    </w:div>
    <w:div w:id="1505165929">
      <w:bodyDiv w:val="1"/>
      <w:marLeft w:val="0"/>
      <w:marRight w:val="0"/>
      <w:marTop w:val="0"/>
      <w:marBottom w:val="0"/>
      <w:divBdr>
        <w:top w:val="none" w:sz="0" w:space="0" w:color="auto"/>
        <w:left w:val="none" w:sz="0" w:space="0" w:color="auto"/>
        <w:bottom w:val="none" w:sz="0" w:space="0" w:color="auto"/>
        <w:right w:val="none" w:sz="0" w:space="0" w:color="auto"/>
      </w:divBdr>
    </w:div>
    <w:div w:id="1506244553">
      <w:bodyDiv w:val="1"/>
      <w:marLeft w:val="0"/>
      <w:marRight w:val="0"/>
      <w:marTop w:val="0"/>
      <w:marBottom w:val="0"/>
      <w:divBdr>
        <w:top w:val="none" w:sz="0" w:space="0" w:color="auto"/>
        <w:left w:val="none" w:sz="0" w:space="0" w:color="auto"/>
        <w:bottom w:val="none" w:sz="0" w:space="0" w:color="auto"/>
        <w:right w:val="none" w:sz="0" w:space="0" w:color="auto"/>
      </w:divBdr>
    </w:div>
    <w:div w:id="1510632726">
      <w:bodyDiv w:val="1"/>
      <w:marLeft w:val="0"/>
      <w:marRight w:val="0"/>
      <w:marTop w:val="0"/>
      <w:marBottom w:val="0"/>
      <w:divBdr>
        <w:top w:val="none" w:sz="0" w:space="0" w:color="auto"/>
        <w:left w:val="none" w:sz="0" w:space="0" w:color="auto"/>
        <w:bottom w:val="none" w:sz="0" w:space="0" w:color="auto"/>
        <w:right w:val="none" w:sz="0" w:space="0" w:color="auto"/>
      </w:divBdr>
    </w:div>
    <w:div w:id="1513838022">
      <w:bodyDiv w:val="1"/>
      <w:marLeft w:val="0"/>
      <w:marRight w:val="0"/>
      <w:marTop w:val="0"/>
      <w:marBottom w:val="0"/>
      <w:divBdr>
        <w:top w:val="none" w:sz="0" w:space="0" w:color="auto"/>
        <w:left w:val="none" w:sz="0" w:space="0" w:color="auto"/>
        <w:bottom w:val="none" w:sz="0" w:space="0" w:color="auto"/>
        <w:right w:val="none" w:sz="0" w:space="0" w:color="auto"/>
      </w:divBdr>
    </w:div>
    <w:div w:id="1520587704">
      <w:bodyDiv w:val="1"/>
      <w:marLeft w:val="0"/>
      <w:marRight w:val="0"/>
      <w:marTop w:val="0"/>
      <w:marBottom w:val="0"/>
      <w:divBdr>
        <w:top w:val="none" w:sz="0" w:space="0" w:color="auto"/>
        <w:left w:val="none" w:sz="0" w:space="0" w:color="auto"/>
        <w:bottom w:val="none" w:sz="0" w:space="0" w:color="auto"/>
        <w:right w:val="none" w:sz="0" w:space="0" w:color="auto"/>
      </w:divBdr>
    </w:div>
    <w:div w:id="1524900188">
      <w:bodyDiv w:val="1"/>
      <w:marLeft w:val="0"/>
      <w:marRight w:val="0"/>
      <w:marTop w:val="0"/>
      <w:marBottom w:val="0"/>
      <w:divBdr>
        <w:top w:val="none" w:sz="0" w:space="0" w:color="auto"/>
        <w:left w:val="none" w:sz="0" w:space="0" w:color="auto"/>
        <w:bottom w:val="none" w:sz="0" w:space="0" w:color="auto"/>
        <w:right w:val="none" w:sz="0" w:space="0" w:color="auto"/>
      </w:divBdr>
    </w:div>
    <w:div w:id="1525745307">
      <w:bodyDiv w:val="1"/>
      <w:marLeft w:val="0"/>
      <w:marRight w:val="0"/>
      <w:marTop w:val="0"/>
      <w:marBottom w:val="0"/>
      <w:divBdr>
        <w:top w:val="none" w:sz="0" w:space="0" w:color="auto"/>
        <w:left w:val="none" w:sz="0" w:space="0" w:color="auto"/>
        <w:bottom w:val="none" w:sz="0" w:space="0" w:color="auto"/>
        <w:right w:val="none" w:sz="0" w:space="0" w:color="auto"/>
      </w:divBdr>
      <w:divsChild>
        <w:div w:id="490024509">
          <w:marLeft w:val="480"/>
          <w:marRight w:val="0"/>
          <w:marTop w:val="0"/>
          <w:marBottom w:val="0"/>
          <w:divBdr>
            <w:top w:val="none" w:sz="0" w:space="0" w:color="auto"/>
            <w:left w:val="none" w:sz="0" w:space="0" w:color="auto"/>
            <w:bottom w:val="none" w:sz="0" w:space="0" w:color="auto"/>
            <w:right w:val="none" w:sz="0" w:space="0" w:color="auto"/>
          </w:divBdr>
        </w:div>
        <w:div w:id="2137210686">
          <w:marLeft w:val="480"/>
          <w:marRight w:val="0"/>
          <w:marTop w:val="0"/>
          <w:marBottom w:val="0"/>
          <w:divBdr>
            <w:top w:val="none" w:sz="0" w:space="0" w:color="auto"/>
            <w:left w:val="none" w:sz="0" w:space="0" w:color="auto"/>
            <w:bottom w:val="none" w:sz="0" w:space="0" w:color="auto"/>
            <w:right w:val="none" w:sz="0" w:space="0" w:color="auto"/>
          </w:divBdr>
        </w:div>
        <w:div w:id="1265964820">
          <w:marLeft w:val="480"/>
          <w:marRight w:val="0"/>
          <w:marTop w:val="0"/>
          <w:marBottom w:val="0"/>
          <w:divBdr>
            <w:top w:val="none" w:sz="0" w:space="0" w:color="auto"/>
            <w:left w:val="none" w:sz="0" w:space="0" w:color="auto"/>
            <w:bottom w:val="none" w:sz="0" w:space="0" w:color="auto"/>
            <w:right w:val="none" w:sz="0" w:space="0" w:color="auto"/>
          </w:divBdr>
        </w:div>
        <w:div w:id="1784957232">
          <w:marLeft w:val="480"/>
          <w:marRight w:val="0"/>
          <w:marTop w:val="0"/>
          <w:marBottom w:val="0"/>
          <w:divBdr>
            <w:top w:val="none" w:sz="0" w:space="0" w:color="auto"/>
            <w:left w:val="none" w:sz="0" w:space="0" w:color="auto"/>
            <w:bottom w:val="none" w:sz="0" w:space="0" w:color="auto"/>
            <w:right w:val="none" w:sz="0" w:space="0" w:color="auto"/>
          </w:divBdr>
        </w:div>
        <w:div w:id="1412694841">
          <w:marLeft w:val="480"/>
          <w:marRight w:val="0"/>
          <w:marTop w:val="0"/>
          <w:marBottom w:val="0"/>
          <w:divBdr>
            <w:top w:val="none" w:sz="0" w:space="0" w:color="auto"/>
            <w:left w:val="none" w:sz="0" w:space="0" w:color="auto"/>
            <w:bottom w:val="none" w:sz="0" w:space="0" w:color="auto"/>
            <w:right w:val="none" w:sz="0" w:space="0" w:color="auto"/>
          </w:divBdr>
        </w:div>
        <w:div w:id="799689647">
          <w:marLeft w:val="480"/>
          <w:marRight w:val="0"/>
          <w:marTop w:val="0"/>
          <w:marBottom w:val="0"/>
          <w:divBdr>
            <w:top w:val="none" w:sz="0" w:space="0" w:color="auto"/>
            <w:left w:val="none" w:sz="0" w:space="0" w:color="auto"/>
            <w:bottom w:val="none" w:sz="0" w:space="0" w:color="auto"/>
            <w:right w:val="none" w:sz="0" w:space="0" w:color="auto"/>
          </w:divBdr>
        </w:div>
        <w:div w:id="351877167">
          <w:marLeft w:val="480"/>
          <w:marRight w:val="0"/>
          <w:marTop w:val="0"/>
          <w:marBottom w:val="0"/>
          <w:divBdr>
            <w:top w:val="none" w:sz="0" w:space="0" w:color="auto"/>
            <w:left w:val="none" w:sz="0" w:space="0" w:color="auto"/>
            <w:bottom w:val="none" w:sz="0" w:space="0" w:color="auto"/>
            <w:right w:val="none" w:sz="0" w:space="0" w:color="auto"/>
          </w:divBdr>
        </w:div>
        <w:div w:id="1877279989">
          <w:marLeft w:val="480"/>
          <w:marRight w:val="0"/>
          <w:marTop w:val="0"/>
          <w:marBottom w:val="0"/>
          <w:divBdr>
            <w:top w:val="none" w:sz="0" w:space="0" w:color="auto"/>
            <w:left w:val="none" w:sz="0" w:space="0" w:color="auto"/>
            <w:bottom w:val="none" w:sz="0" w:space="0" w:color="auto"/>
            <w:right w:val="none" w:sz="0" w:space="0" w:color="auto"/>
          </w:divBdr>
        </w:div>
        <w:div w:id="1112432636">
          <w:marLeft w:val="480"/>
          <w:marRight w:val="0"/>
          <w:marTop w:val="0"/>
          <w:marBottom w:val="0"/>
          <w:divBdr>
            <w:top w:val="none" w:sz="0" w:space="0" w:color="auto"/>
            <w:left w:val="none" w:sz="0" w:space="0" w:color="auto"/>
            <w:bottom w:val="none" w:sz="0" w:space="0" w:color="auto"/>
            <w:right w:val="none" w:sz="0" w:space="0" w:color="auto"/>
          </w:divBdr>
        </w:div>
        <w:div w:id="2037459403">
          <w:marLeft w:val="480"/>
          <w:marRight w:val="0"/>
          <w:marTop w:val="0"/>
          <w:marBottom w:val="0"/>
          <w:divBdr>
            <w:top w:val="none" w:sz="0" w:space="0" w:color="auto"/>
            <w:left w:val="none" w:sz="0" w:space="0" w:color="auto"/>
            <w:bottom w:val="none" w:sz="0" w:space="0" w:color="auto"/>
            <w:right w:val="none" w:sz="0" w:space="0" w:color="auto"/>
          </w:divBdr>
        </w:div>
        <w:div w:id="1947927279">
          <w:marLeft w:val="480"/>
          <w:marRight w:val="0"/>
          <w:marTop w:val="0"/>
          <w:marBottom w:val="0"/>
          <w:divBdr>
            <w:top w:val="none" w:sz="0" w:space="0" w:color="auto"/>
            <w:left w:val="none" w:sz="0" w:space="0" w:color="auto"/>
            <w:bottom w:val="none" w:sz="0" w:space="0" w:color="auto"/>
            <w:right w:val="none" w:sz="0" w:space="0" w:color="auto"/>
          </w:divBdr>
        </w:div>
        <w:div w:id="248009847">
          <w:marLeft w:val="480"/>
          <w:marRight w:val="0"/>
          <w:marTop w:val="0"/>
          <w:marBottom w:val="0"/>
          <w:divBdr>
            <w:top w:val="none" w:sz="0" w:space="0" w:color="auto"/>
            <w:left w:val="none" w:sz="0" w:space="0" w:color="auto"/>
            <w:bottom w:val="none" w:sz="0" w:space="0" w:color="auto"/>
            <w:right w:val="none" w:sz="0" w:space="0" w:color="auto"/>
          </w:divBdr>
        </w:div>
        <w:div w:id="1805074501">
          <w:marLeft w:val="480"/>
          <w:marRight w:val="0"/>
          <w:marTop w:val="0"/>
          <w:marBottom w:val="0"/>
          <w:divBdr>
            <w:top w:val="none" w:sz="0" w:space="0" w:color="auto"/>
            <w:left w:val="none" w:sz="0" w:space="0" w:color="auto"/>
            <w:bottom w:val="none" w:sz="0" w:space="0" w:color="auto"/>
            <w:right w:val="none" w:sz="0" w:space="0" w:color="auto"/>
          </w:divBdr>
        </w:div>
        <w:div w:id="613289169">
          <w:marLeft w:val="480"/>
          <w:marRight w:val="0"/>
          <w:marTop w:val="0"/>
          <w:marBottom w:val="0"/>
          <w:divBdr>
            <w:top w:val="none" w:sz="0" w:space="0" w:color="auto"/>
            <w:left w:val="none" w:sz="0" w:space="0" w:color="auto"/>
            <w:bottom w:val="none" w:sz="0" w:space="0" w:color="auto"/>
            <w:right w:val="none" w:sz="0" w:space="0" w:color="auto"/>
          </w:divBdr>
        </w:div>
        <w:div w:id="754984379">
          <w:marLeft w:val="480"/>
          <w:marRight w:val="0"/>
          <w:marTop w:val="0"/>
          <w:marBottom w:val="0"/>
          <w:divBdr>
            <w:top w:val="none" w:sz="0" w:space="0" w:color="auto"/>
            <w:left w:val="none" w:sz="0" w:space="0" w:color="auto"/>
            <w:bottom w:val="none" w:sz="0" w:space="0" w:color="auto"/>
            <w:right w:val="none" w:sz="0" w:space="0" w:color="auto"/>
          </w:divBdr>
        </w:div>
        <w:div w:id="112672901">
          <w:marLeft w:val="480"/>
          <w:marRight w:val="0"/>
          <w:marTop w:val="0"/>
          <w:marBottom w:val="0"/>
          <w:divBdr>
            <w:top w:val="none" w:sz="0" w:space="0" w:color="auto"/>
            <w:left w:val="none" w:sz="0" w:space="0" w:color="auto"/>
            <w:bottom w:val="none" w:sz="0" w:space="0" w:color="auto"/>
            <w:right w:val="none" w:sz="0" w:space="0" w:color="auto"/>
          </w:divBdr>
        </w:div>
        <w:div w:id="1304851049">
          <w:marLeft w:val="480"/>
          <w:marRight w:val="0"/>
          <w:marTop w:val="0"/>
          <w:marBottom w:val="0"/>
          <w:divBdr>
            <w:top w:val="none" w:sz="0" w:space="0" w:color="auto"/>
            <w:left w:val="none" w:sz="0" w:space="0" w:color="auto"/>
            <w:bottom w:val="none" w:sz="0" w:space="0" w:color="auto"/>
            <w:right w:val="none" w:sz="0" w:space="0" w:color="auto"/>
          </w:divBdr>
        </w:div>
      </w:divsChild>
    </w:div>
    <w:div w:id="1525754186">
      <w:bodyDiv w:val="1"/>
      <w:marLeft w:val="0"/>
      <w:marRight w:val="0"/>
      <w:marTop w:val="0"/>
      <w:marBottom w:val="0"/>
      <w:divBdr>
        <w:top w:val="none" w:sz="0" w:space="0" w:color="auto"/>
        <w:left w:val="none" w:sz="0" w:space="0" w:color="auto"/>
        <w:bottom w:val="none" w:sz="0" w:space="0" w:color="auto"/>
        <w:right w:val="none" w:sz="0" w:space="0" w:color="auto"/>
      </w:divBdr>
    </w:div>
    <w:div w:id="1525827671">
      <w:bodyDiv w:val="1"/>
      <w:marLeft w:val="0"/>
      <w:marRight w:val="0"/>
      <w:marTop w:val="0"/>
      <w:marBottom w:val="0"/>
      <w:divBdr>
        <w:top w:val="none" w:sz="0" w:space="0" w:color="auto"/>
        <w:left w:val="none" w:sz="0" w:space="0" w:color="auto"/>
        <w:bottom w:val="none" w:sz="0" w:space="0" w:color="auto"/>
        <w:right w:val="none" w:sz="0" w:space="0" w:color="auto"/>
      </w:divBdr>
    </w:div>
    <w:div w:id="1538159070">
      <w:bodyDiv w:val="1"/>
      <w:marLeft w:val="0"/>
      <w:marRight w:val="0"/>
      <w:marTop w:val="0"/>
      <w:marBottom w:val="0"/>
      <w:divBdr>
        <w:top w:val="none" w:sz="0" w:space="0" w:color="auto"/>
        <w:left w:val="none" w:sz="0" w:space="0" w:color="auto"/>
        <w:bottom w:val="none" w:sz="0" w:space="0" w:color="auto"/>
        <w:right w:val="none" w:sz="0" w:space="0" w:color="auto"/>
      </w:divBdr>
    </w:div>
    <w:div w:id="1544320068">
      <w:bodyDiv w:val="1"/>
      <w:marLeft w:val="0"/>
      <w:marRight w:val="0"/>
      <w:marTop w:val="0"/>
      <w:marBottom w:val="0"/>
      <w:divBdr>
        <w:top w:val="none" w:sz="0" w:space="0" w:color="auto"/>
        <w:left w:val="none" w:sz="0" w:space="0" w:color="auto"/>
        <w:bottom w:val="none" w:sz="0" w:space="0" w:color="auto"/>
        <w:right w:val="none" w:sz="0" w:space="0" w:color="auto"/>
      </w:divBdr>
      <w:divsChild>
        <w:div w:id="2028940004">
          <w:marLeft w:val="480"/>
          <w:marRight w:val="0"/>
          <w:marTop w:val="0"/>
          <w:marBottom w:val="0"/>
          <w:divBdr>
            <w:top w:val="none" w:sz="0" w:space="0" w:color="auto"/>
            <w:left w:val="none" w:sz="0" w:space="0" w:color="auto"/>
            <w:bottom w:val="none" w:sz="0" w:space="0" w:color="auto"/>
            <w:right w:val="none" w:sz="0" w:space="0" w:color="auto"/>
          </w:divBdr>
        </w:div>
        <w:div w:id="2125348241">
          <w:marLeft w:val="480"/>
          <w:marRight w:val="0"/>
          <w:marTop w:val="0"/>
          <w:marBottom w:val="0"/>
          <w:divBdr>
            <w:top w:val="none" w:sz="0" w:space="0" w:color="auto"/>
            <w:left w:val="none" w:sz="0" w:space="0" w:color="auto"/>
            <w:bottom w:val="none" w:sz="0" w:space="0" w:color="auto"/>
            <w:right w:val="none" w:sz="0" w:space="0" w:color="auto"/>
          </w:divBdr>
        </w:div>
        <w:div w:id="395024">
          <w:marLeft w:val="480"/>
          <w:marRight w:val="0"/>
          <w:marTop w:val="0"/>
          <w:marBottom w:val="0"/>
          <w:divBdr>
            <w:top w:val="none" w:sz="0" w:space="0" w:color="auto"/>
            <w:left w:val="none" w:sz="0" w:space="0" w:color="auto"/>
            <w:bottom w:val="none" w:sz="0" w:space="0" w:color="auto"/>
            <w:right w:val="none" w:sz="0" w:space="0" w:color="auto"/>
          </w:divBdr>
        </w:div>
        <w:div w:id="83259824">
          <w:marLeft w:val="480"/>
          <w:marRight w:val="0"/>
          <w:marTop w:val="0"/>
          <w:marBottom w:val="0"/>
          <w:divBdr>
            <w:top w:val="none" w:sz="0" w:space="0" w:color="auto"/>
            <w:left w:val="none" w:sz="0" w:space="0" w:color="auto"/>
            <w:bottom w:val="none" w:sz="0" w:space="0" w:color="auto"/>
            <w:right w:val="none" w:sz="0" w:space="0" w:color="auto"/>
          </w:divBdr>
        </w:div>
        <w:div w:id="464012612">
          <w:marLeft w:val="480"/>
          <w:marRight w:val="0"/>
          <w:marTop w:val="0"/>
          <w:marBottom w:val="0"/>
          <w:divBdr>
            <w:top w:val="none" w:sz="0" w:space="0" w:color="auto"/>
            <w:left w:val="none" w:sz="0" w:space="0" w:color="auto"/>
            <w:bottom w:val="none" w:sz="0" w:space="0" w:color="auto"/>
            <w:right w:val="none" w:sz="0" w:space="0" w:color="auto"/>
          </w:divBdr>
        </w:div>
        <w:div w:id="1712222759">
          <w:marLeft w:val="480"/>
          <w:marRight w:val="0"/>
          <w:marTop w:val="0"/>
          <w:marBottom w:val="0"/>
          <w:divBdr>
            <w:top w:val="none" w:sz="0" w:space="0" w:color="auto"/>
            <w:left w:val="none" w:sz="0" w:space="0" w:color="auto"/>
            <w:bottom w:val="none" w:sz="0" w:space="0" w:color="auto"/>
            <w:right w:val="none" w:sz="0" w:space="0" w:color="auto"/>
          </w:divBdr>
        </w:div>
        <w:div w:id="1552839525">
          <w:marLeft w:val="480"/>
          <w:marRight w:val="0"/>
          <w:marTop w:val="0"/>
          <w:marBottom w:val="0"/>
          <w:divBdr>
            <w:top w:val="none" w:sz="0" w:space="0" w:color="auto"/>
            <w:left w:val="none" w:sz="0" w:space="0" w:color="auto"/>
            <w:bottom w:val="none" w:sz="0" w:space="0" w:color="auto"/>
            <w:right w:val="none" w:sz="0" w:space="0" w:color="auto"/>
          </w:divBdr>
        </w:div>
        <w:div w:id="242568968">
          <w:marLeft w:val="480"/>
          <w:marRight w:val="0"/>
          <w:marTop w:val="0"/>
          <w:marBottom w:val="0"/>
          <w:divBdr>
            <w:top w:val="none" w:sz="0" w:space="0" w:color="auto"/>
            <w:left w:val="none" w:sz="0" w:space="0" w:color="auto"/>
            <w:bottom w:val="none" w:sz="0" w:space="0" w:color="auto"/>
            <w:right w:val="none" w:sz="0" w:space="0" w:color="auto"/>
          </w:divBdr>
        </w:div>
        <w:div w:id="1984500389">
          <w:marLeft w:val="480"/>
          <w:marRight w:val="0"/>
          <w:marTop w:val="0"/>
          <w:marBottom w:val="0"/>
          <w:divBdr>
            <w:top w:val="none" w:sz="0" w:space="0" w:color="auto"/>
            <w:left w:val="none" w:sz="0" w:space="0" w:color="auto"/>
            <w:bottom w:val="none" w:sz="0" w:space="0" w:color="auto"/>
            <w:right w:val="none" w:sz="0" w:space="0" w:color="auto"/>
          </w:divBdr>
        </w:div>
        <w:div w:id="1149057295">
          <w:marLeft w:val="480"/>
          <w:marRight w:val="0"/>
          <w:marTop w:val="0"/>
          <w:marBottom w:val="0"/>
          <w:divBdr>
            <w:top w:val="none" w:sz="0" w:space="0" w:color="auto"/>
            <w:left w:val="none" w:sz="0" w:space="0" w:color="auto"/>
            <w:bottom w:val="none" w:sz="0" w:space="0" w:color="auto"/>
            <w:right w:val="none" w:sz="0" w:space="0" w:color="auto"/>
          </w:divBdr>
        </w:div>
        <w:div w:id="353113462">
          <w:marLeft w:val="480"/>
          <w:marRight w:val="0"/>
          <w:marTop w:val="0"/>
          <w:marBottom w:val="0"/>
          <w:divBdr>
            <w:top w:val="none" w:sz="0" w:space="0" w:color="auto"/>
            <w:left w:val="none" w:sz="0" w:space="0" w:color="auto"/>
            <w:bottom w:val="none" w:sz="0" w:space="0" w:color="auto"/>
            <w:right w:val="none" w:sz="0" w:space="0" w:color="auto"/>
          </w:divBdr>
        </w:div>
      </w:divsChild>
    </w:div>
    <w:div w:id="1548294835">
      <w:bodyDiv w:val="1"/>
      <w:marLeft w:val="0"/>
      <w:marRight w:val="0"/>
      <w:marTop w:val="0"/>
      <w:marBottom w:val="0"/>
      <w:divBdr>
        <w:top w:val="none" w:sz="0" w:space="0" w:color="auto"/>
        <w:left w:val="none" w:sz="0" w:space="0" w:color="auto"/>
        <w:bottom w:val="none" w:sz="0" w:space="0" w:color="auto"/>
        <w:right w:val="none" w:sz="0" w:space="0" w:color="auto"/>
      </w:divBdr>
    </w:div>
    <w:div w:id="1549876985">
      <w:bodyDiv w:val="1"/>
      <w:marLeft w:val="0"/>
      <w:marRight w:val="0"/>
      <w:marTop w:val="0"/>
      <w:marBottom w:val="0"/>
      <w:divBdr>
        <w:top w:val="none" w:sz="0" w:space="0" w:color="auto"/>
        <w:left w:val="none" w:sz="0" w:space="0" w:color="auto"/>
        <w:bottom w:val="none" w:sz="0" w:space="0" w:color="auto"/>
        <w:right w:val="none" w:sz="0" w:space="0" w:color="auto"/>
      </w:divBdr>
    </w:div>
    <w:div w:id="1555773881">
      <w:bodyDiv w:val="1"/>
      <w:marLeft w:val="0"/>
      <w:marRight w:val="0"/>
      <w:marTop w:val="0"/>
      <w:marBottom w:val="0"/>
      <w:divBdr>
        <w:top w:val="none" w:sz="0" w:space="0" w:color="auto"/>
        <w:left w:val="none" w:sz="0" w:space="0" w:color="auto"/>
        <w:bottom w:val="none" w:sz="0" w:space="0" w:color="auto"/>
        <w:right w:val="none" w:sz="0" w:space="0" w:color="auto"/>
      </w:divBdr>
    </w:div>
    <w:div w:id="1566258916">
      <w:bodyDiv w:val="1"/>
      <w:marLeft w:val="0"/>
      <w:marRight w:val="0"/>
      <w:marTop w:val="0"/>
      <w:marBottom w:val="0"/>
      <w:divBdr>
        <w:top w:val="none" w:sz="0" w:space="0" w:color="auto"/>
        <w:left w:val="none" w:sz="0" w:space="0" w:color="auto"/>
        <w:bottom w:val="none" w:sz="0" w:space="0" w:color="auto"/>
        <w:right w:val="none" w:sz="0" w:space="0" w:color="auto"/>
      </w:divBdr>
      <w:divsChild>
        <w:div w:id="734399002">
          <w:marLeft w:val="480"/>
          <w:marRight w:val="0"/>
          <w:marTop w:val="0"/>
          <w:marBottom w:val="0"/>
          <w:divBdr>
            <w:top w:val="none" w:sz="0" w:space="0" w:color="auto"/>
            <w:left w:val="none" w:sz="0" w:space="0" w:color="auto"/>
            <w:bottom w:val="none" w:sz="0" w:space="0" w:color="auto"/>
            <w:right w:val="none" w:sz="0" w:space="0" w:color="auto"/>
          </w:divBdr>
        </w:div>
        <w:div w:id="106123336">
          <w:marLeft w:val="480"/>
          <w:marRight w:val="0"/>
          <w:marTop w:val="0"/>
          <w:marBottom w:val="0"/>
          <w:divBdr>
            <w:top w:val="none" w:sz="0" w:space="0" w:color="auto"/>
            <w:left w:val="none" w:sz="0" w:space="0" w:color="auto"/>
            <w:bottom w:val="none" w:sz="0" w:space="0" w:color="auto"/>
            <w:right w:val="none" w:sz="0" w:space="0" w:color="auto"/>
          </w:divBdr>
        </w:div>
        <w:div w:id="2016414901">
          <w:marLeft w:val="480"/>
          <w:marRight w:val="0"/>
          <w:marTop w:val="0"/>
          <w:marBottom w:val="0"/>
          <w:divBdr>
            <w:top w:val="none" w:sz="0" w:space="0" w:color="auto"/>
            <w:left w:val="none" w:sz="0" w:space="0" w:color="auto"/>
            <w:bottom w:val="none" w:sz="0" w:space="0" w:color="auto"/>
            <w:right w:val="none" w:sz="0" w:space="0" w:color="auto"/>
          </w:divBdr>
        </w:div>
        <w:div w:id="2043479234">
          <w:marLeft w:val="480"/>
          <w:marRight w:val="0"/>
          <w:marTop w:val="0"/>
          <w:marBottom w:val="0"/>
          <w:divBdr>
            <w:top w:val="none" w:sz="0" w:space="0" w:color="auto"/>
            <w:left w:val="none" w:sz="0" w:space="0" w:color="auto"/>
            <w:bottom w:val="none" w:sz="0" w:space="0" w:color="auto"/>
            <w:right w:val="none" w:sz="0" w:space="0" w:color="auto"/>
          </w:divBdr>
        </w:div>
        <w:div w:id="188029556">
          <w:marLeft w:val="480"/>
          <w:marRight w:val="0"/>
          <w:marTop w:val="0"/>
          <w:marBottom w:val="0"/>
          <w:divBdr>
            <w:top w:val="none" w:sz="0" w:space="0" w:color="auto"/>
            <w:left w:val="none" w:sz="0" w:space="0" w:color="auto"/>
            <w:bottom w:val="none" w:sz="0" w:space="0" w:color="auto"/>
            <w:right w:val="none" w:sz="0" w:space="0" w:color="auto"/>
          </w:divBdr>
        </w:div>
        <w:div w:id="1716470277">
          <w:marLeft w:val="480"/>
          <w:marRight w:val="0"/>
          <w:marTop w:val="0"/>
          <w:marBottom w:val="0"/>
          <w:divBdr>
            <w:top w:val="none" w:sz="0" w:space="0" w:color="auto"/>
            <w:left w:val="none" w:sz="0" w:space="0" w:color="auto"/>
            <w:bottom w:val="none" w:sz="0" w:space="0" w:color="auto"/>
            <w:right w:val="none" w:sz="0" w:space="0" w:color="auto"/>
          </w:divBdr>
        </w:div>
        <w:div w:id="1291670539">
          <w:marLeft w:val="480"/>
          <w:marRight w:val="0"/>
          <w:marTop w:val="0"/>
          <w:marBottom w:val="0"/>
          <w:divBdr>
            <w:top w:val="none" w:sz="0" w:space="0" w:color="auto"/>
            <w:left w:val="none" w:sz="0" w:space="0" w:color="auto"/>
            <w:bottom w:val="none" w:sz="0" w:space="0" w:color="auto"/>
            <w:right w:val="none" w:sz="0" w:space="0" w:color="auto"/>
          </w:divBdr>
        </w:div>
        <w:div w:id="1574853072">
          <w:marLeft w:val="480"/>
          <w:marRight w:val="0"/>
          <w:marTop w:val="0"/>
          <w:marBottom w:val="0"/>
          <w:divBdr>
            <w:top w:val="none" w:sz="0" w:space="0" w:color="auto"/>
            <w:left w:val="none" w:sz="0" w:space="0" w:color="auto"/>
            <w:bottom w:val="none" w:sz="0" w:space="0" w:color="auto"/>
            <w:right w:val="none" w:sz="0" w:space="0" w:color="auto"/>
          </w:divBdr>
        </w:div>
        <w:div w:id="578443713">
          <w:marLeft w:val="480"/>
          <w:marRight w:val="0"/>
          <w:marTop w:val="0"/>
          <w:marBottom w:val="0"/>
          <w:divBdr>
            <w:top w:val="none" w:sz="0" w:space="0" w:color="auto"/>
            <w:left w:val="none" w:sz="0" w:space="0" w:color="auto"/>
            <w:bottom w:val="none" w:sz="0" w:space="0" w:color="auto"/>
            <w:right w:val="none" w:sz="0" w:space="0" w:color="auto"/>
          </w:divBdr>
        </w:div>
        <w:div w:id="1714885940">
          <w:marLeft w:val="480"/>
          <w:marRight w:val="0"/>
          <w:marTop w:val="0"/>
          <w:marBottom w:val="0"/>
          <w:divBdr>
            <w:top w:val="none" w:sz="0" w:space="0" w:color="auto"/>
            <w:left w:val="none" w:sz="0" w:space="0" w:color="auto"/>
            <w:bottom w:val="none" w:sz="0" w:space="0" w:color="auto"/>
            <w:right w:val="none" w:sz="0" w:space="0" w:color="auto"/>
          </w:divBdr>
        </w:div>
        <w:div w:id="2134905215">
          <w:marLeft w:val="480"/>
          <w:marRight w:val="0"/>
          <w:marTop w:val="0"/>
          <w:marBottom w:val="0"/>
          <w:divBdr>
            <w:top w:val="none" w:sz="0" w:space="0" w:color="auto"/>
            <w:left w:val="none" w:sz="0" w:space="0" w:color="auto"/>
            <w:bottom w:val="none" w:sz="0" w:space="0" w:color="auto"/>
            <w:right w:val="none" w:sz="0" w:space="0" w:color="auto"/>
          </w:divBdr>
        </w:div>
        <w:div w:id="952397126">
          <w:marLeft w:val="480"/>
          <w:marRight w:val="0"/>
          <w:marTop w:val="0"/>
          <w:marBottom w:val="0"/>
          <w:divBdr>
            <w:top w:val="none" w:sz="0" w:space="0" w:color="auto"/>
            <w:left w:val="none" w:sz="0" w:space="0" w:color="auto"/>
            <w:bottom w:val="none" w:sz="0" w:space="0" w:color="auto"/>
            <w:right w:val="none" w:sz="0" w:space="0" w:color="auto"/>
          </w:divBdr>
        </w:div>
        <w:div w:id="807672290">
          <w:marLeft w:val="480"/>
          <w:marRight w:val="0"/>
          <w:marTop w:val="0"/>
          <w:marBottom w:val="0"/>
          <w:divBdr>
            <w:top w:val="none" w:sz="0" w:space="0" w:color="auto"/>
            <w:left w:val="none" w:sz="0" w:space="0" w:color="auto"/>
            <w:bottom w:val="none" w:sz="0" w:space="0" w:color="auto"/>
            <w:right w:val="none" w:sz="0" w:space="0" w:color="auto"/>
          </w:divBdr>
        </w:div>
        <w:div w:id="238096491">
          <w:marLeft w:val="480"/>
          <w:marRight w:val="0"/>
          <w:marTop w:val="0"/>
          <w:marBottom w:val="0"/>
          <w:divBdr>
            <w:top w:val="none" w:sz="0" w:space="0" w:color="auto"/>
            <w:left w:val="none" w:sz="0" w:space="0" w:color="auto"/>
            <w:bottom w:val="none" w:sz="0" w:space="0" w:color="auto"/>
            <w:right w:val="none" w:sz="0" w:space="0" w:color="auto"/>
          </w:divBdr>
        </w:div>
        <w:div w:id="1550680019">
          <w:marLeft w:val="480"/>
          <w:marRight w:val="0"/>
          <w:marTop w:val="0"/>
          <w:marBottom w:val="0"/>
          <w:divBdr>
            <w:top w:val="none" w:sz="0" w:space="0" w:color="auto"/>
            <w:left w:val="none" w:sz="0" w:space="0" w:color="auto"/>
            <w:bottom w:val="none" w:sz="0" w:space="0" w:color="auto"/>
            <w:right w:val="none" w:sz="0" w:space="0" w:color="auto"/>
          </w:divBdr>
        </w:div>
      </w:divsChild>
    </w:div>
    <w:div w:id="1566379949">
      <w:bodyDiv w:val="1"/>
      <w:marLeft w:val="0"/>
      <w:marRight w:val="0"/>
      <w:marTop w:val="0"/>
      <w:marBottom w:val="0"/>
      <w:divBdr>
        <w:top w:val="none" w:sz="0" w:space="0" w:color="auto"/>
        <w:left w:val="none" w:sz="0" w:space="0" w:color="auto"/>
        <w:bottom w:val="none" w:sz="0" w:space="0" w:color="auto"/>
        <w:right w:val="none" w:sz="0" w:space="0" w:color="auto"/>
      </w:divBdr>
    </w:div>
    <w:div w:id="1576477140">
      <w:bodyDiv w:val="1"/>
      <w:marLeft w:val="0"/>
      <w:marRight w:val="0"/>
      <w:marTop w:val="0"/>
      <w:marBottom w:val="0"/>
      <w:divBdr>
        <w:top w:val="none" w:sz="0" w:space="0" w:color="auto"/>
        <w:left w:val="none" w:sz="0" w:space="0" w:color="auto"/>
        <w:bottom w:val="none" w:sz="0" w:space="0" w:color="auto"/>
        <w:right w:val="none" w:sz="0" w:space="0" w:color="auto"/>
      </w:divBdr>
    </w:div>
    <w:div w:id="1580868052">
      <w:bodyDiv w:val="1"/>
      <w:marLeft w:val="0"/>
      <w:marRight w:val="0"/>
      <w:marTop w:val="0"/>
      <w:marBottom w:val="0"/>
      <w:divBdr>
        <w:top w:val="none" w:sz="0" w:space="0" w:color="auto"/>
        <w:left w:val="none" w:sz="0" w:space="0" w:color="auto"/>
        <w:bottom w:val="none" w:sz="0" w:space="0" w:color="auto"/>
        <w:right w:val="none" w:sz="0" w:space="0" w:color="auto"/>
      </w:divBdr>
    </w:div>
    <w:div w:id="1583876892">
      <w:bodyDiv w:val="1"/>
      <w:marLeft w:val="0"/>
      <w:marRight w:val="0"/>
      <w:marTop w:val="0"/>
      <w:marBottom w:val="0"/>
      <w:divBdr>
        <w:top w:val="none" w:sz="0" w:space="0" w:color="auto"/>
        <w:left w:val="none" w:sz="0" w:space="0" w:color="auto"/>
        <w:bottom w:val="none" w:sz="0" w:space="0" w:color="auto"/>
        <w:right w:val="none" w:sz="0" w:space="0" w:color="auto"/>
      </w:divBdr>
      <w:divsChild>
        <w:div w:id="1143424645">
          <w:marLeft w:val="480"/>
          <w:marRight w:val="0"/>
          <w:marTop w:val="0"/>
          <w:marBottom w:val="0"/>
          <w:divBdr>
            <w:top w:val="none" w:sz="0" w:space="0" w:color="auto"/>
            <w:left w:val="none" w:sz="0" w:space="0" w:color="auto"/>
            <w:bottom w:val="none" w:sz="0" w:space="0" w:color="auto"/>
            <w:right w:val="none" w:sz="0" w:space="0" w:color="auto"/>
          </w:divBdr>
        </w:div>
        <w:div w:id="11884849">
          <w:marLeft w:val="480"/>
          <w:marRight w:val="0"/>
          <w:marTop w:val="0"/>
          <w:marBottom w:val="0"/>
          <w:divBdr>
            <w:top w:val="none" w:sz="0" w:space="0" w:color="auto"/>
            <w:left w:val="none" w:sz="0" w:space="0" w:color="auto"/>
            <w:bottom w:val="none" w:sz="0" w:space="0" w:color="auto"/>
            <w:right w:val="none" w:sz="0" w:space="0" w:color="auto"/>
          </w:divBdr>
        </w:div>
        <w:div w:id="1215697227">
          <w:marLeft w:val="480"/>
          <w:marRight w:val="0"/>
          <w:marTop w:val="0"/>
          <w:marBottom w:val="0"/>
          <w:divBdr>
            <w:top w:val="none" w:sz="0" w:space="0" w:color="auto"/>
            <w:left w:val="none" w:sz="0" w:space="0" w:color="auto"/>
            <w:bottom w:val="none" w:sz="0" w:space="0" w:color="auto"/>
            <w:right w:val="none" w:sz="0" w:space="0" w:color="auto"/>
          </w:divBdr>
        </w:div>
        <w:div w:id="1828201269">
          <w:marLeft w:val="480"/>
          <w:marRight w:val="0"/>
          <w:marTop w:val="0"/>
          <w:marBottom w:val="0"/>
          <w:divBdr>
            <w:top w:val="none" w:sz="0" w:space="0" w:color="auto"/>
            <w:left w:val="none" w:sz="0" w:space="0" w:color="auto"/>
            <w:bottom w:val="none" w:sz="0" w:space="0" w:color="auto"/>
            <w:right w:val="none" w:sz="0" w:space="0" w:color="auto"/>
          </w:divBdr>
        </w:div>
        <w:div w:id="1180120589">
          <w:marLeft w:val="480"/>
          <w:marRight w:val="0"/>
          <w:marTop w:val="0"/>
          <w:marBottom w:val="0"/>
          <w:divBdr>
            <w:top w:val="none" w:sz="0" w:space="0" w:color="auto"/>
            <w:left w:val="none" w:sz="0" w:space="0" w:color="auto"/>
            <w:bottom w:val="none" w:sz="0" w:space="0" w:color="auto"/>
            <w:right w:val="none" w:sz="0" w:space="0" w:color="auto"/>
          </w:divBdr>
        </w:div>
        <w:div w:id="684214018">
          <w:marLeft w:val="480"/>
          <w:marRight w:val="0"/>
          <w:marTop w:val="0"/>
          <w:marBottom w:val="0"/>
          <w:divBdr>
            <w:top w:val="none" w:sz="0" w:space="0" w:color="auto"/>
            <w:left w:val="none" w:sz="0" w:space="0" w:color="auto"/>
            <w:bottom w:val="none" w:sz="0" w:space="0" w:color="auto"/>
            <w:right w:val="none" w:sz="0" w:space="0" w:color="auto"/>
          </w:divBdr>
        </w:div>
        <w:div w:id="1191071694">
          <w:marLeft w:val="480"/>
          <w:marRight w:val="0"/>
          <w:marTop w:val="0"/>
          <w:marBottom w:val="0"/>
          <w:divBdr>
            <w:top w:val="none" w:sz="0" w:space="0" w:color="auto"/>
            <w:left w:val="none" w:sz="0" w:space="0" w:color="auto"/>
            <w:bottom w:val="none" w:sz="0" w:space="0" w:color="auto"/>
            <w:right w:val="none" w:sz="0" w:space="0" w:color="auto"/>
          </w:divBdr>
        </w:div>
        <w:div w:id="518783404">
          <w:marLeft w:val="480"/>
          <w:marRight w:val="0"/>
          <w:marTop w:val="0"/>
          <w:marBottom w:val="0"/>
          <w:divBdr>
            <w:top w:val="none" w:sz="0" w:space="0" w:color="auto"/>
            <w:left w:val="none" w:sz="0" w:space="0" w:color="auto"/>
            <w:bottom w:val="none" w:sz="0" w:space="0" w:color="auto"/>
            <w:right w:val="none" w:sz="0" w:space="0" w:color="auto"/>
          </w:divBdr>
        </w:div>
        <w:div w:id="873156372">
          <w:marLeft w:val="480"/>
          <w:marRight w:val="0"/>
          <w:marTop w:val="0"/>
          <w:marBottom w:val="0"/>
          <w:divBdr>
            <w:top w:val="none" w:sz="0" w:space="0" w:color="auto"/>
            <w:left w:val="none" w:sz="0" w:space="0" w:color="auto"/>
            <w:bottom w:val="none" w:sz="0" w:space="0" w:color="auto"/>
            <w:right w:val="none" w:sz="0" w:space="0" w:color="auto"/>
          </w:divBdr>
        </w:div>
        <w:div w:id="1133211423">
          <w:marLeft w:val="480"/>
          <w:marRight w:val="0"/>
          <w:marTop w:val="0"/>
          <w:marBottom w:val="0"/>
          <w:divBdr>
            <w:top w:val="none" w:sz="0" w:space="0" w:color="auto"/>
            <w:left w:val="none" w:sz="0" w:space="0" w:color="auto"/>
            <w:bottom w:val="none" w:sz="0" w:space="0" w:color="auto"/>
            <w:right w:val="none" w:sz="0" w:space="0" w:color="auto"/>
          </w:divBdr>
        </w:div>
        <w:div w:id="711810849">
          <w:marLeft w:val="480"/>
          <w:marRight w:val="0"/>
          <w:marTop w:val="0"/>
          <w:marBottom w:val="0"/>
          <w:divBdr>
            <w:top w:val="none" w:sz="0" w:space="0" w:color="auto"/>
            <w:left w:val="none" w:sz="0" w:space="0" w:color="auto"/>
            <w:bottom w:val="none" w:sz="0" w:space="0" w:color="auto"/>
            <w:right w:val="none" w:sz="0" w:space="0" w:color="auto"/>
          </w:divBdr>
        </w:div>
        <w:div w:id="283851755">
          <w:marLeft w:val="480"/>
          <w:marRight w:val="0"/>
          <w:marTop w:val="0"/>
          <w:marBottom w:val="0"/>
          <w:divBdr>
            <w:top w:val="none" w:sz="0" w:space="0" w:color="auto"/>
            <w:left w:val="none" w:sz="0" w:space="0" w:color="auto"/>
            <w:bottom w:val="none" w:sz="0" w:space="0" w:color="auto"/>
            <w:right w:val="none" w:sz="0" w:space="0" w:color="auto"/>
          </w:divBdr>
        </w:div>
        <w:div w:id="931401077">
          <w:marLeft w:val="480"/>
          <w:marRight w:val="0"/>
          <w:marTop w:val="0"/>
          <w:marBottom w:val="0"/>
          <w:divBdr>
            <w:top w:val="none" w:sz="0" w:space="0" w:color="auto"/>
            <w:left w:val="none" w:sz="0" w:space="0" w:color="auto"/>
            <w:bottom w:val="none" w:sz="0" w:space="0" w:color="auto"/>
            <w:right w:val="none" w:sz="0" w:space="0" w:color="auto"/>
          </w:divBdr>
        </w:div>
        <w:div w:id="1538002367">
          <w:marLeft w:val="480"/>
          <w:marRight w:val="0"/>
          <w:marTop w:val="0"/>
          <w:marBottom w:val="0"/>
          <w:divBdr>
            <w:top w:val="none" w:sz="0" w:space="0" w:color="auto"/>
            <w:left w:val="none" w:sz="0" w:space="0" w:color="auto"/>
            <w:bottom w:val="none" w:sz="0" w:space="0" w:color="auto"/>
            <w:right w:val="none" w:sz="0" w:space="0" w:color="auto"/>
          </w:divBdr>
        </w:div>
        <w:div w:id="1613980197">
          <w:marLeft w:val="480"/>
          <w:marRight w:val="0"/>
          <w:marTop w:val="0"/>
          <w:marBottom w:val="0"/>
          <w:divBdr>
            <w:top w:val="none" w:sz="0" w:space="0" w:color="auto"/>
            <w:left w:val="none" w:sz="0" w:space="0" w:color="auto"/>
            <w:bottom w:val="none" w:sz="0" w:space="0" w:color="auto"/>
            <w:right w:val="none" w:sz="0" w:space="0" w:color="auto"/>
          </w:divBdr>
        </w:div>
        <w:div w:id="1094784997">
          <w:marLeft w:val="480"/>
          <w:marRight w:val="0"/>
          <w:marTop w:val="0"/>
          <w:marBottom w:val="0"/>
          <w:divBdr>
            <w:top w:val="none" w:sz="0" w:space="0" w:color="auto"/>
            <w:left w:val="none" w:sz="0" w:space="0" w:color="auto"/>
            <w:bottom w:val="none" w:sz="0" w:space="0" w:color="auto"/>
            <w:right w:val="none" w:sz="0" w:space="0" w:color="auto"/>
          </w:divBdr>
        </w:div>
        <w:div w:id="1278027037">
          <w:marLeft w:val="480"/>
          <w:marRight w:val="0"/>
          <w:marTop w:val="0"/>
          <w:marBottom w:val="0"/>
          <w:divBdr>
            <w:top w:val="none" w:sz="0" w:space="0" w:color="auto"/>
            <w:left w:val="none" w:sz="0" w:space="0" w:color="auto"/>
            <w:bottom w:val="none" w:sz="0" w:space="0" w:color="auto"/>
            <w:right w:val="none" w:sz="0" w:space="0" w:color="auto"/>
          </w:divBdr>
        </w:div>
        <w:div w:id="1628971066">
          <w:marLeft w:val="480"/>
          <w:marRight w:val="0"/>
          <w:marTop w:val="0"/>
          <w:marBottom w:val="0"/>
          <w:divBdr>
            <w:top w:val="none" w:sz="0" w:space="0" w:color="auto"/>
            <w:left w:val="none" w:sz="0" w:space="0" w:color="auto"/>
            <w:bottom w:val="none" w:sz="0" w:space="0" w:color="auto"/>
            <w:right w:val="none" w:sz="0" w:space="0" w:color="auto"/>
          </w:divBdr>
        </w:div>
      </w:divsChild>
    </w:div>
    <w:div w:id="1588265888">
      <w:bodyDiv w:val="1"/>
      <w:marLeft w:val="0"/>
      <w:marRight w:val="0"/>
      <w:marTop w:val="0"/>
      <w:marBottom w:val="0"/>
      <w:divBdr>
        <w:top w:val="none" w:sz="0" w:space="0" w:color="auto"/>
        <w:left w:val="none" w:sz="0" w:space="0" w:color="auto"/>
        <w:bottom w:val="none" w:sz="0" w:space="0" w:color="auto"/>
        <w:right w:val="none" w:sz="0" w:space="0" w:color="auto"/>
      </w:divBdr>
    </w:div>
    <w:div w:id="1588807693">
      <w:bodyDiv w:val="1"/>
      <w:marLeft w:val="0"/>
      <w:marRight w:val="0"/>
      <w:marTop w:val="0"/>
      <w:marBottom w:val="0"/>
      <w:divBdr>
        <w:top w:val="none" w:sz="0" w:space="0" w:color="auto"/>
        <w:left w:val="none" w:sz="0" w:space="0" w:color="auto"/>
        <w:bottom w:val="none" w:sz="0" w:space="0" w:color="auto"/>
        <w:right w:val="none" w:sz="0" w:space="0" w:color="auto"/>
      </w:divBdr>
    </w:div>
    <w:div w:id="1593589060">
      <w:bodyDiv w:val="1"/>
      <w:marLeft w:val="0"/>
      <w:marRight w:val="0"/>
      <w:marTop w:val="0"/>
      <w:marBottom w:val="0"/>
      <w:divBdr>
        <w:top w:val="none" w:sz="0" w:space="0" w:color="auto"/>
        <w:left w:val="none" w:sz="0" w:space="0" w:color="auto"/>
        <w:bottom w:val="none" w:sz="0" w:space="0" w:color="auto"/>
        <w:right w:val="none" w:sz="0" w:space="0" w:color="auto"/>
      </w:divBdr>
    </w:div>
    <w:div w:id="1595478571">
      <w:bodyDiv w:val="1"/>
      <w:marLeft w:val="0"/>
      <w:marRight w:val="0"/>
      <w:marTop w:val="0"/>
      <w:marBottom w:val="0"/>
      <w:divBdr>
        <w:top w:val="none" w:sz="0" w:space="0" w:color="auto"/>
        <w:left w:val="none" w:sz="0" w:space="0" w:color="auto"/>
        <w:bottom w:val="none" w:sz="0" w:space="0" w:color="auto"/>
        <w:right w:val="none" w:sz="0" w:space="0" w:color="auto"/>
      </w:divBdr>
    </w:div>
    <w:div w:id="1610428715">
      <w:bodyDiv w:val="1"/>
      <w:marLeft w:val="0"/>
      <w:marRight w:val="0"/>
      <w:marTop w:val="0"/>
      <w:marBottom w:val="0"/>
      <w:divBdr>
        <w:top w:val="none" w:sz="0" w:space="0" w:color="auto"/>
        <w:left w:val="none" w:sz="0" w:space="0" w:color="auto"/>
        <w:bottom w:val="none" w:sz="0" w:space="0" w:color="auto"/>
        <w:right w:val="none" w:sz="0" w:space="0" w:color="auto"/>
      </w:divBdr>
    </w:div>
    <w:div w:id="1613241404">
      <w:bodyDiv w:val="1"/>
      <w:marLeft w:val="0"/>
      <w:marRight w:val="0"/>
      <w:marTop w:val="0"/>
      <w:marBottom w:val="0"/>
      <w:divBdr>
        <w:top w:val="none" w:sz="0" w:space="0" w:color="auto"/>
        <w:left w:val="none" w:sz="0" w:space="0" w:color="auto"/>
        <w:bottom w:val="none" w:sz="0" w:space="0" w:color="auto"/>
        <w:right w:val="none" w:sz="0" w:space="0" w:color="auto"/>
      </w:divBdr>
    </w:div>
    <w:div w:id="1613514135">
      <w:bodyDiv w:val="1"/>
      <w:marLeft w:val="0"/>
      <w:marRight w:val="0"/>
      <w:marTop w:val="0"/>
      <w:marBottom w:val="0"/>
      <w:divBdr>
        <w:top w:val="none" w:sz="0" w:space="0" w:color="auto"/>
        <w:left w:val="none" w:sz="0" w:space="0" w:color="auto"/>
        <w:bottom w:val="none" w:sz="0" w:space="0" w:color="auto"/>
        <w:right w:val="none" w:sz="0" w:space="0" w:color="auto"/>
      </w:divBdr>
    </w:div>
    <w:div w:id="1616792346">
      <w:bodyDiv w:val="1"/>
      <w:marLeft w:val="0"/>
      <w:marRight w:val="0"/>
      <w:marTop w:val="0"/>
      <w:marBottom w:val="0"/>
      <w:divBdr>
        <w:top w:val="none" w:sz="0" w:space="0" w:color="auto"/>
        <w:left w:val="none" w:sz="0" w:space="0" w:color="auto"/>
        <w:bottom w:val="none" w:sz="0" w:space="0" w:color="auto"/>
        <w:right w:val="none" w:sz="0" w:space="0" w:color="auto"/>
      </w:divBdr>
    </w:div>
    <w:div w:id="1626038327">
      <w:bodyDiv w:val="1"/>
      <w:marLeft w:val="0"/>
      <w:marRight w:val="0"/>
      <w:marTop w:val="0"/>
      <w:marBottom w:val="0"/>
      <w:divBdr>
        <w:top w:val="none" w:sz="0" w:space="0" w:color="auto"/>
        <w:left w:val="none" w:sz="0" w:space="0" w:color="auto"/>
        <w:bottom w:val="none" w:sz="0" w:space="0" w:color="auto"/>
        <w:right w:val="none" w:sz="0" w:space="0" w:color="auto"/>
      </w:divBdr>
    </w:div>
    <w:div w:id="1635326158">
      <w:bodyDiv w:val="1"/>
      <w:marLeft w:val="0"/>
      <w:marRight w:val="0"/>
      <w:marTop w:val="0"/>
      <w:marBottom w:val="0"/>
      <w:divBdr>
        <w:top w:val="none" w:sz="0" w:space="0" w:color="auto"/>
        <w:left w:val="none" w:sz="0" w:space="0" w:color="auto"/>
        <w:bottom w:val="none" w:sz="0" w:space="0" w:color="auto"/>
        <w:right w:val="none" w:sz="0" w:space="0" w:color="auto"/>
      </w:divBdr>
    </w:div>
    <w:div w:id="1635332767">
      <w:bodyDiv w:val="1"/>
      <w:marLeft w:val="0"/>
      <w:marRight w:val="0"/>
      <w:marTop w:val="0"/>
      <w:marBottom w:val="0"/>
      <w:divBdr>
        <w:top w:val="none" w:sz="0" w:space="0" w:color="auto"/>
        <w:left w:val="none" w:sz="0" w:space="0" w:color="auto"/>
        <w:bottom w:val="none" w:sz="0" w:space="0" w:color="auto"/>
        <w:right w:val="none" w:sz="0" w:space="0" w:color="auto"/>
      </w:divBdr>
    </w:div>
    <w:div w:id="1647854184">
      <w:bodyDiv w:val="1"/>
      <w:marLeft w:val="0"/>
      <w:marRight w:val="0"/>
      <w:marTop w:val="0"/>
      <w:marBottom w:val="0"/>
      <w:divBdr>
        <w:top w:val="none" w:sz="0" w:space="0" w:color="auto"/>
        <w:left w:val="none" w:sz="0" w:space="0" w:color="auto"/>
        <w:bottom w:val="none" w:sz="0" w:space="0" w:color="auto"/>
        <w:right w:val="none" w:sz="0" w:space="0" w:color="auto"/>
      </w:divBdr>
    </w:div>
    <w:div w:id="1648701631">
      <w:bodyDiv w:val="1"/>
      <w:marLeft w:val="0"/>
      <w:marRight w:val="0"/>
      <w:marTop w:val="0"/>
      <w:marBottom w:val="0"/>
      <w:divBdr>
        <w:top w:val="none" w:sz="0" w:space="0" w:color="auto"/>
        <w:left w:val="none" w:sz="0" w:space="0" w:color="auto"/>
        <w:bottom w:val="none" w:sz="0" w:space="0" w:color="auto"/>
        <w:right w:val="none" w:sz="0" w:space="0" w:color="auto"/>
      </w:divBdr>
    </w:div>
    <w:div w:id="1648783634">
      <w:bodyDiv w:val="1"/>
      <w:marLeft w:val="0"/>
      <w:marRight w:val="0"/>
      <w:marTop w:val="0"/>
      <w:marBottom w:val="0"/>
      <w:divBdr>
        <w:top w:val="none" w:sz="0" w:space="0" w:color="auto"/>
        <w:left w:val="none" w:sz="0" w:space="0" w:color="auto"/>
        <w:bottom w:val="none" w:sz="0" w:space="0" w:color="auto"/>
        <w:right w:val="none" w:sz="0" w:space="0" w:color="auto"/>
      </w:divBdr>
    </w:div>
    <w:div w:id="1652783342">
      <w:bodyDiv w:val="1"/>
      <w:marLeft w:val="0"/>
      <w:marRight w:val="0"/>
      <w:marTop w:val="0"/>
      <w:marBottom w:val="0"/>
      <w:divBdr>
        <w:top w:val="none" w:sz="0" w:space="0" w:color="auto"/>
        <w:left w:val="none" w:sz="0" w:space="0" w:color="auto"/>
        <w:bottom w:val="none" w:sz="0" w:space="0" w:color="auto"/>
        <w:right w:val="none" w:sz="0" w:space="0" w:color="auto"/>
      </w:divBdr>
    </w:div>
    <w:div w:id="1653022525">
      <w:bodyDiv w:val="1"/>
      <w:marLeft w:val="0"/>
      <w:marRight w:val="0"/>
      <w:marTop w:val="0"/>
      <w:marBottom w:val="0"/>
      <w:divBdr>
        <w:top w:val="none" w:sz="0" w:space="0" w:color="auto"/>
        <w:left w:val="none" w:sz="0" w:space="0" w:color="auto"/>
        <w:bottom w:val="none" w:sz="0" w:space="0" w:color="auto"/>
        <w:right w:val="none" w:sz="0" w:space="0" w:color="auto"/>
      </w:divBdr>
    </w:div>
    <w:div w:id="1656449566">
      <w:bodyDiv w:val="1"/>
      <w:marLeft w:val="0"/>
      <w:marRight w:val="0"/>
      <w:marTop w:val="0"/>
      <w:marBottom w:val="0"/>
      <w:divBdr>
        <w:top w:val="none" w:sz="0" w:space="0" w:color="auto"/>
        <w:left w:val="none" w:sz="0" w:space="0" w:color="auto"/>
        <w:bottom w:val="none" w:sz="0" w:space="0" w:color="auto"/>
        <w:right w:val="none" w:sz="0" w:space="0" w:color="auto"/>
      </w:divBdr>
    </w:div>
    <w:div w:id="1668095738">
      <w:bodyDiv w:val="1"/>
      <w:marLeft w:val="0"/>
      <w:marRight w:val="0"/>
      <w:marTop w:val="0"/>
      <w:marBottom w:val="0"/>
      <w:divBdr>
        <w:top w:val="none" w:sz="0" w:space="0" w:color="auto"/>
        <w:left w:val="none" w:sz="0" w:space="0" w:color="auto"/>
        <w:bottom w:val="none" w:sz="0" w:space="0" w:color="auto"/>
        <w:right w:val="none" w:sz="0" w:space="0" w:color="auto"/>
      </w:divBdr>
    </w:div>
    <w:div w:id="1673602452">
      <w:bodyDiv w:val="1"/>
      <w:marLeft w:val="0"/>
      <w:marRight w:val="0"/>
      <w:marTop w:val="0"/>
      <w:marBottom w:val="0"/>
      <w:divBdr>
        <w:top w:val="none" w:sz="0" w:space="0" w:color="auto"/>
        <w:left w:val="none" w:sz="0" w:space="0" w:color="auto"/>
        <w:bottom w:val="none" w:sz="0" w:space="0" w:color="auto"/>
        <w:right w:val="none" w:sz="0" w:space="0" w:color="auto"/>
      </w:divBdr>
    </w:div>
    <w:div w:id="1679111379">
      <w:bodyDiv w:val="1"/>
      <w:marLeft w:val="0"/>
      <w:marRight w:val="0"/>
      <w:marTop w:val="0"/>
      <w:marBottom w:val="0"/>
      <w:divBdr>
        <w:top w:val="none" w:sz="0" w:space="0" w:color="auto"/>
        <w:left w:val="none" w:sz="0" w:space="0" w:color="auto"/>
        <w:bottom w:val="none" w:sz="0" w:space="0" w:color="auto"/>
        <w:right w:val="none" w:sz="0" w:space="0" w:color="auto"/>
      </w:divBdr>
    </w:div>
    <w:div w:id="1684941082">
      <w:bodyDiv w:val="1"/>
      <w:marLeft w:val="0"/>
      <w:marRight w:val="0"/>
      <w:marTop w:val="0"/>
      <w:marBottom w:val="0"/>
      <w:divBdr>
        <w:top w:val="none" w:sz="0" w:space="0" w:color="auto"/>
        <w:left w:val="none" w:sz="0" w:space="0" w:color="auto"/>
        <w:bottom w:val="none" w:sz="0" w:space="0" w:color="auto"/>
        <w:right w:val="none" w:sz="0" w:space="0" w:color="auto"/>
      </w:divBdr>
      <w:divsChild>
        <w:div w:id="918641262">
          <w:marLeft w:val="480"/>
          <w:marRight w:val="0"/>
          <w:marTop w:val="0"/>
          <w:marBottom w:val="0"/>
          <w:divBdr>
            <w:top w:val="none" w:sz="0" w:space="0" w:color="auto"/>
            <w:left w:val="none" w:sz="0" w:space="0" w:color="auto"/>
            <w:bottom w:val="none" w:sz="0" w:space="0" w:color="auto"/>
            <w:right w:val="none" w:sz="0" w:space="0" w:color="auto"/>
          </w:divBdr>
        </w:div>
        <w:div w:id="1048577479">
          <w:marLeft w:val="480"/>
          <w:marRight w:val="0"/>
          <w:marTop w:val="0"/>
          <w:marBottom w:val="0"/>
          <w:divBdr>
            <w:top w:val="none" w:sz="0" w:space="0" w:color="auto"/>
            <w:left w:val="none" w:sz="0" w:space="0" w:color="auto"/>
            <w:bottom w:val="none" w:sz="0" w:space="0" w:color="auto"/>
            <w:right w:val="none" w:sz="0" w:space="0" w:color="auto"/>
          </w:divBdr>
        </w:div>
        <w:div w:id="693000287">
          <w:marLeft w:val="480"/>
          <w:marRight w:val="0"/>
          <w:marTop w:val="0"/>
          <w:marBottom w:val="0"/>
          <w:divBdr>
            <w:top w:val="none" w:sz="0" w:space="0" w:color="auto"/>
            <w:left w:val="none" w:sz="0" w:space="0" w:color="auto"/>
            <w:bottom w:val="none" w:sz="0" w:space="0" w:color="auto"/>
            <w:right w:val="none" w:sz="0" w:space="0" w:color="auto"/>
          </w:divBdr>
        </w:div>
        <w:div w:id="1592006508">
          <w:marLeft w:val="480"/>
          <w:marRight w:val="0"/>
          <w:marTop w:val="0"/>
          <w:marBottom w:val="0"/>
          <w:divBdr>
            <w:top w:val="none" w:sz="0" w:space="0" w:color="auto"/>
            <w:left w:val="none" w:sz="0" w:space="0" w:color="auto"/>
            <w:bottom w:val="none" w:sz="0" w:space="0" w:color="auto"/>
            <w:right w:val="none" w:sz="0" w:space="0" w:color="auto"/>
          </w:divBdr>
        </w:div>
        <w:div w:id="608246837">
          <w:marLeft w:val="480"/>
          <w:marRight w:val="0"/>
          <w:marTop w:val="0"/>
          <w:marBottom w:val="0"/>
          <w:divBdr>
            <w:top w:val="none" w:sz="0" w:space="0" w:color="auto"/>
            <w:left w:val="none" w:sz="0" w:space="0" w:color="auto"/>
            <w:bottom w:val="none" w:sz="0" w:space="0" w:color="auto"/>
            <w:right w:val="none" w:sz="0" w:space="0" w:color="auto"/>
          </w:divBdr>
        </w:div>
        <w:div w:id="952126497">
          <w:marLeft w:val="480"/>
          <w:marRight w:val="0"/>
          <w:marTop w:val="0"/>
          <w:marBottom w:val="0"/>
          <w:divBdr>
            <w:top w:val="none" w:sz="0" w:space="0" w:color="auto"/>
            <w:left w:val="none" w:sz="0" w:space="0" w:color="auto"/>
            <w:bottom w:val="none" w:sz="0" w:space="0" w:color="auto"/>
            <w:right w:val="none" w:sz="0" w:space="0" w:color="auto"/>
          </w:divBdr>
        </w:div>
        <w:div w:id="434177856">
          <w:marLeft w:val="480"/>
          <w:marRight w:val="0"/>
          <w:marTop w:val="0"/>
          <w:marBottom w:val="0"/>
          <w:divBdr>
            <w:top w:val="none" w:sz="0" w:space="0" w:color="auto"/>
            <w:left w:val="none" w:sz="0" w:space="0" w:color="auto"/>
            <w:bottom w:val="none" w:sz="0" w:space="0" w:color="auto"/>
            <w:right w:val="none" w:sz="0" w:space="0" w:color="auto"/>
          </w:divBdr>
        </w:div>
        <w:div w:id="488056215">
          <w:marLeft w:val="480"/>
          <w:marRight w:val="0"/>
          <w:marTop w:val="0"/>
          <w:marBottom w:val="0"/>
          <w:divBdr>
            <w:top w:val="none" w:sz="0" w:space="0" w:color="auto"/>
            <w:left w:val="none" w:sz="0" w:space="0" w:color="auto"/>
            <w:bottom w:val="none" w:sz="0" w:space="0" w:color="auto"/>
            <w:right w:val="none" w:sz="0" w:space="0" w:color="auto"/>
          </w:divBdr>
        </w:div>
        <w:div w:id="503784491">
          <w:marLeft w:val="480"/>
          <w:marRight w:val="0"/>
          <w:marTop w:val="0"/>
          <w:marBottom w:val="0"/>
          <w:divBdr>
            <w:top w:val="none" w:sz="0" w:space="0" w:color="auto"/>
            <w:left w:val="none" w:sz="0" w:space="0" w:color="auto"/>
            <w:bottom w:val="none" w:sz="0" w:space="0" w:color="auto"/>
            <w:right w:val="none" w:sz="0" w:space="0" w:color="auto"/>
          </w:divBdr>
        </w:div>
        <w:div w:id="411970545">
          <w:marLeft w:val="480"/>
          <w:marRight w:val="0"/>
          <w:marTop w:val="0"/>
          <w:marBottom w:val="0"/>
          <w:divBdr>
            <w:top w:val="none" w:sz="0" w:space="0" w:color="auto"/>
            <w:left w:val="none" w:sz="0" w:space="0" w:color="auto"/>
            <w:bottom w:val="none" w:sz="0" w:space="0" w:color="auto"/>
            <w:right w:val="none" w:sz="0" w:space="0" w:color="auto"/>
          </w:divBdr>
        </w:div>
        <w:div w:id="1519615357">
          <w:marLeft w:val="480"/>
          <w:marRight w:val="0"/>
          <w:marTop w:val="0"/>
          <w:marBottom w:val="0"/>
          <w:divBdr>
            <w:top w:val="none" w:sz="0" w:space="0" w:color="auto"/>
            <w:left w:val="none" w:sz="0" w:space="0" w:color="auto"/>
            <w:bottom w:val="none" w:sz="0" w:space="0" w:color="auto"/>
            <w:right w:val="none" w:sz="0" w:space="0" w:color="auto"/>
          </w:divBdr>
        </w:div>
        <w:div w:id="1488863634">
          <w:marLeft w:val="480"/>
          <w:marRight w:val="0"/>
          <w:marTop w:val="0"/>
          <w:marBottom w:val="0"/>
          <w:divBdr>
            <w:top w:val="none" w:sz="0" w:space="0" w:color="auto"/>
            <w:left w:val="none" w:sz="0" w:space="0" w:color="auto"/>
            <w:bottom w:val="none" w:sz="0" w:space="0" w:color="auto"/>
            <w:right w:val="none" w:sz="0" w:space="0" w:color="auto"/>
          </w:divBdr>
        </w:div>
        <w:div w:id="221407960">
          <w:marLeft w:val="480"/>
          <w:marRight w:val="0"/>
          <w:marTop w:val="0"/>
          <w:marBottom w:val="0"/>
          <w:divBdr>
            <w:top w:val="none" w:sz="0" w:space="0" w:color="auto"/>
            <w:left w:val="none" w:sz="0" w:space="0" w:color="auto"/>
            <w:bottom w:val="none" w:sz="0" w:space="0" w:color="auto"/>
            <w:right w:val="none" w:sz="0" w:space="0" w:color="auto"/>
          </w:divBdr>
        </w:div>
        <w:div w:id="430319523">
          <w:marLeft w:val="480"/>
          <w:marRight w:val="0"/>
          <w:marTop w:val="0"/>
          <w:marBottom w:val="0"/>
          <w:divBdr>
            <w:top w:val="none" w:sz="0" w:space="0" w:color="auto"/>
            <w:left w:val="none" w:sz="0" w:space="0" w:color="auto"/>
            <w:bottom w:val="none" w:sz="0" w:space="0" w:color="auto"/>
            <w:right w:val="none" w:sz="0" w:space="0" w:color="auto"/>
          </w:divBdr>
        </w:div>
        <w:div w:id="434441627">
          <w:marLeft w:val="480"/>
          <w:marRight w:val="0"/>
          <w:marTop w:val="0"/>
          <w:marBottom w:val="0"/>
          <w:divBdr>
            <w:top w:val="none" w:sz="0" w:space="0" w:color="auto"/>
            <w:left w:val="none" w:sz="0" w:space="0" w:color="auto"/>
            <w:bottom w:val="none" w:sz="0" w:space="0" w:color="auto"/>
            <w:right w:val="none" w:sz="0" w:space="0" w:color="auto"/>
          </w:divBdr>
        </w:div>
        <w:div w:id="2080210274">
          <w:marLeft w:val="480"/>
          <w:marRight w:val="0"/>
          <w:marTop w:val="0"/>
          <w:marBottom w:val="0"/>
          <w:divBdr>
            <w:top w:val="none" w:sz="0" w:space="0" w:color="auto"/>
            <w:left w:val="none" w:sz="0" w:space="0" w:color="auto"/>
            <w:bottom w:val="none" w:sz="0" w:space="0" w:color="auto"/>
            <w:right w:val="none" w:sz="0" w:space="0" w:color="auto"/>
          </w:divBdr>
        </w:div>
        <w:div w:id="1214387231">
          <w:marLeft w:val="480"/>
          <w:marRight w:val="0"/>
          <w:marTop w:val="0"/>
          <w:marBottom w:val="0"/>
          <w:divBdr>
            <w:top w:val="none" w:sz="0" w:space="0" w:color="auto"/>
            <w:left w:val="none" w:sz="0" w:space="0" w:color="auto"/>
            <w:bottom w:val="none" w:sz="0" w:space="0" w:color="auto"/>
            <w:right w:val="none" w:sz="0" w:space="0" w:color="auto"/>
          </w:divBdr>
        </w:div>
        <w:div w:id="2059013748">
          <w:marLeft w:val="480"/>
          <w:marRight w:val="0"/>
          <w:marTop w:val="0"/>
          <w:marBottom w:val="0"/>
          <w:divBdr>
            <w:top w:val="none" w:sz="0" w:space="0" w:color="auto"/>
            <w:left w:val="none" w:sz="0" w:space="0" w:color="auto"/>
            <w:bottom w:val="none" w:sz="0" w:space="0" w:color="auto"/>
            <w:right w:val="none" w:sz="0" w:space="0" w:color="auto"/>
          </w:divBdr>
        </w:div>
        <w:div w:id="237400538">
          <w:marLeft w:val="480"/>
          <w:marRight w:val="0"/>
          <w:marTop w:val="0"/>
          <w:marBottom w:val="0"/>
          <w:divBdr>
            <w:top w:val="none" w:sz="0" w:space="0" w:color="auto"/>
            <w:left w:val="none" w:sz="0" w:space="0" w:color="auto"/>
            <w:bottom w:val="none" w:sz="0" w:space="0" w:color="auto"/>
            <w:right w:val="none" w:sz="0" w:space="0" w:color="auto"/>
          </w:divBdr>
        </w:div>
      </w:divsChild>
    </w:div>
    <w:div w:id="1687441685">
      <w:bodyDiv w:val="1"/>
      <w:marLeft w:val="0"/>
      <w:marRight w:val="0"/>
      <w:marTop w:val="0"/>
      <w:marBottom w:val="0"/>
      <w:divBdr>
        <w:top w:val="none" w:sz="0" w:space="0" w:color="auto"/>
        <w:left w:val="none" w:sz="0" w:space="0" w:color="auto"/>
        <w:bottom w:val="none" w:sz="0" w:space="0" w:color="auto"/>
        <w:right w:val="none" w:sz="0" w:space="0" w:color="auto"/>
      </w:divBdr>
    </w:div>
    <w:div w:id="1692992328">
      <w:bodyDiv w:val="1"/>
      <w:marLeft w:val="0"/>
      <w:marRight w:val="0"/>
      <w:marTop w:val="0"/>
      <w:marBottom w:val="0"/>
      <w:divBdr>
        <w:top w:val="none" w:sz="0" w:space="0" w:color="auto"/>
        <w:left w:val="none" w:sz="0" w:space="0" w:color="auto"/>
        <w:bottom w:val="none" w:sz="0" w:space="0" w:color="auto"/>
        <w:right w:val="none" w:sz="0" w:space="0" w:color="auto"/>
      </w:divBdr>
      <w:divsChild>
        <w:div w:id="100103721">
          <w:marLeft w:val="480"/>
          <w:marRight w:val="0"/>
          <w:marTop w:val="0"/>
          <w:marBottom w:val="0"/>
          <w:divBdr>
            <w:top w:val="none" w:sz="0" w:space="0" w:color="auto"/>
            <w:left w:val="none" w:sz="0" w:space="0" w:color="auto"/>
            <w:bottom w:val="none" w:sz="0" w:space="0" w:color="auto"/>
            <w:right w:val="none" w:sz="0" w:space="0" w:color="auto"/>
          </w:divBdr>
        </w:div>
        <w:div w:id="887840228">
          <w:marLeft w:val="480"/>
          <w:marRight w:val="0"/>
          <w:marTop w:val="0"/>
          <w:marBottom w:val="0"/>
          <w:divBdr>
            <w:top w:val="none" w:sz="0" w:space="0" w:color="auto"/>
            <w:left w:val="none" w:sz="0" w:space="0" w:color="auto"/>
            <w:bottom w:val="none" w:sz="0" w:space="0" w:color="auto"/>
            <w:right w:val="none" w:sz="0" w:space="0" w:color="auto"/>
          </w:divBdr>
        </w:div>
        <w:div w:id="175122067">
          <w:marLeft w:val="480"/>
          <w:marRight w:val="0"/>
          <w:marTop w:val="0"/>
          <w:marBottom w:val="0"/>
          <w:divBdr>
            <w:top w:val="none" w:sz="0" w:space="0" w:color="auto"/>
            <w:left w:val="none" w:sz="0" w:space="0" w:color="auto"/>
            <w:bottom w:val="none" w:sz="0" w:space="0" w:color="auto"/>
            <w:right w:val="none" w:sz="0" w:space="0" w:color="auto"/>
          </w:divBdr>
        </w:div>
        <w:div w:id="1704599217">
          <w:marLeft w:val="480"/>
          <w:marRight w:val="0"/>
          <w:marTop w:val="0"/>
          <w:marBottom w:val="0"/>
          <w:divBdr>
            <w:top w:val="none" w:sz="0" w:space="0" w:color="auto"/>
            <w:left w:val="none" w:sz="0" w:space="0" w:color="auto"/>
            <w:bottom w:val="none" w:sz="0" w:space="0" w:color="auto"/>
            <w:right w:val="none" w:sz="0" w:space="0" w:color="auto"/>
          </w:divBdr>
        </w:div>
        <w:div w:id="1937516613">
          <w:marLeft w:val="480"/>
          <w:marRight w:val="0"/>
          <w:marTop w:val="0"/>
          <w:marBottom w:val="0"/>
          <w:divBdr>
            <w:top w:val="none" w:sz="0" w:space="0" w:color="auto"/>
            <w:left w:val="none" w:sz="0" w:space="0" w:color="auto"/>
            <w:bottom w:val="none" w:sz="0" w:space="0" w:color="auto"/>
            <w:right w:val="none" w:sz="0" w:space="0" w:color="auto"/>
          </w:divBdr>
        </w:div>
        <w:div w:id="1686905759">
          <w:marLeft w:val="480"/>
          <w:marRight w:val="0"/>
          <w:marTop w:val="0"/>
          <w:marBottom w:val="0"/>
          <w:divBdr>
            <w:top w:val="none" w:sz="0" w:space="0" w:color="auto"/>
            <w:left w:val="none" w:sz="0" w:space="0" w:color="auto"/>
            <w:bottom w:val="none" w:sz="0" w:space="0" w:color="auto"/>
            <w:right w:val="none" w:sz="0" w:space="0" w:color="auto"/>
          </w:divBdr>
        </w:div>
        <w:div w:id="771097087">
          <w:marLeft w:val="480"/>
          <w:marRight w:val="0"/>
          <w:marTop w:val="0"/>
          <w:marBottom w:val="0"/>
          <w:divBdr>
            <w:top w:val="none" w:sz="0" w:space="0" w:color="auto"/>
            <w:left w:val="none" w:sz="0" w:space="0" w:color="auto"/>
            <w:bottom w:val="none" w:sz="0" w:space="0" w:color="auto"/>
            <w:right w:val="none" w:sz="0" w:space="0" w:color="auto"/>
          </w:divBdr>
        </w:div>
        <w:div w:id="783961526">
          <w:marLeft w:val="480"/>
          <w:marRight w:val="0"/>
          <w:marTop w:val="0"/>
          <w:marBottom w:val="0"/>
          <w:divBdr>
            <w:top w:val="none" w:sz="0" w:space="0" w:color="auto"/>
            <w:left w:val="none" w:sz="0" w:space="0" w:color="auto"/>
            <w:bottom w:val="none" w:sz="0" w:space="0" w:color="auto"/>
            <w:right w:val="none" w:sz="0" w:space="0" w:color="auto"/>
          </w:divBdr>
        </w:div>
        <w:div w:id="1380278375">
          <w:marLeft w:val="480"/>
          <w:marRight w:val="0"/>
          <w:marTop w:val="0"/>
          <w:marBottom w:val="0"/>
          <w:divBdr>
            <w:top w:val="none" w:sz="0" w:space="0" w:color="auto"/>
            <w:left w:val="none" w:sz="0" w:space="0" w:color="auto"/>
            <w:bottom w:val="none" w:sz="0" w:space="0" w:color="auto"/>
            <w:right w:val="none" w:sz="0" w:space="0" w:color="auto"/>
          </w:divBdr>
        </w:div>
        <w:div w:id="1829899265">
          <w:marLeft w:val="480"/>
          <w:marRight w:val="0"/>
          <w:marTop w:val="0"/>
          <w:marBottom w:val="0"/>
          <w:divBdr>
            <w:top w:val="none" w:sz="0" w:space="0" w:color="auto"/>
            <w:left w:val="none" w:sz="0" w:space="0" w:color="auto"/>
            <w:bottom w:val="none" w:sz="0" w:space="0" w:color="auto"/>
            <w:right w:val="none" w:sz="0" w:space="0" w:color="auto"/>
          </w:divBdr>
        </w:div>
        <w:div w:id="37703582">
          <w:marLeft w:val="480"/>
          <w:marRight w:val="0"/>
          <w:marTop w:val="0"/>
          <w:marBottom w:val="0"/>
          <w:divBdr>
            <w:top w:val="none" w:sz="0" w:space="0" w:color="auto"/>
            <w:left w:val="none" w:sz="0" w:space="0" w:color="auto"/>
            <w:bottom w:val="none" w:sz="0" w:space="0" w:color="auto"/>
            <w:right w:val="none" w:sz="0" w:space="0" w:color="auto"/>
          </w:divBdr>
        </w:div>
        <w:div w:id="2054846740">
          <w:marLeft w:val="480"/>
          <w:marRight w:val="0"/>
          <w:marTop w:val="0"/>
          <w:marBottom w:val="0"/>
          <w:divBdr>
            <w:top w:val="none" w:sz="0" w:space="0" w:color="auto"/>
            <w:left w:val="none" w:sz="0" w:space="0" w:color="auto"/>
            <w:bottom w:val="none" w:sz="0" w:space="0" w:color="auto"/>
            <w:right w:val="none" w:sz="0" w:space="0" w:color="auto"/>
          </w:divBdr>
        </w:div>
        <w:div w:id="694119693">
          <w:marLeft w:val="480"/>
          <w:marRight w:val="0"/>
          <w:marTop w:val="0"/>
          <w:marBottom w:val="0"/>
          <w:divBdr>
            <w:top w:val="none" w:sz="0" w:space="0" w:color="auto"/>
            <w:left w:val="none" w:sz="0" w:space="0" w:color="auto"/>
            <w:bottom w:val="none" w:sz="0" w:space="0" w:color="auto"/>
            <w:right w:val="none" w:sz="0" w:space="0" w:color="auto"/>
          </w:divBdr>
        </w:div>
        <w:div w:id="678049244">
          <w:marLeft w:val="480"/>
          <w:marRight w:val="0"/>
          <w:marTop w:val="0"/>
          <w:marBottom w:val="0"/>
          <w:divBdr>
            <w:top w:val="none" w:sz="0" w:space="0" w:color="auto"/>
            <w:left w:val="none" w:sz="0" w:space="0" w:color="auto"/>
            <w:bottom w:val="none" w:sz="0" w:space="0" w:color="auto"/>
            <w:right w:val="none" w:sz="0" w:space="0" w:color="auto"/>
          </w:divBdr>
        </w:div>
        <w:div w:id="1181821329">
          <w:marLeft w:val="480"/>
          <w:marRight w:val="0"/>
          <w:marTop w:val="0"/>
          <w:marBottom w:val="0"/>
          <w:divBdr>
            <w:top w:val="none" w:sz="0" w:space="0" w:color="auto"/>
            <w:left w:val="none" w:sz="0" w:space="0" w:color="auto"/>
            <w:bottom w:val="none" w:sz="0" w:space="0" w:color="auto"/>
            <w:right w:val="none" w:sz="0" w:space="0" w:color="auto"/>
          </w:divBdr>
        </w:div>
        <w:div w:id="895244370">
          <w:marLeft w:val="480"/>
          <w:marRight w:val="0"/>
          <w:marTop w:val="0"/>
          <w:marBottom w:val="0"/>
          <w:divBdr>
            <w:top w:val="none" w:sz="0" w:space="0" w:color="auto"/>
            <w:left w:val="none" w:sz="0" w:space="0" w:color="auto"/>
            <w:bottom w:val="none" w:sz="0" w:space="0" w:color="auto"/>
            <w:right w:val="none" w:sz="0" w:space="0" w:color="auto"/>
          </w:divBdr>
        </w:div>
        <w:div w:id="1697658201">
          <w:marLeft w:val="480"/>
          <w:marRight w:val="0"/>
          <w:marTop w:val="0"/>
          <w:marBottom w:val="0"/>
          <w:divBdr>
            <w:top w:val="none" w:sz="0" w:space="0" w:color="auto"/>
            <w:left w:val="none" w:sz="0" w:space="0" w:color="auto"/>
            <w:bottom w:val="none" w:sz="0" w:space="0" w:color="auto"/>
            <w:right w:val="none" w:sz="0" w:space="0" w:color="auto"/>
          </w:divBdr>
        </w:div>
        <w:div w:id="699010518">
          <w:marLeft w:val="480"/>
          <w:marRight w:val="0"/>
          <w:marTop w:val="0"/>
          <w:marBottom w:val="0"/>
          <w:divBdr>
            <w:top w:val="none" w:sz="0" w:space="0" w:color="auto"/>
            <w:left w:val="none" w:sz="0" w:space="0" w:color="auto"/>
            <w:bottom w:val="none" w:sz="0" w:space="0" w:color="auto"/>
            <w:right w:val="none" w:sz="0" w:space="0" w:color="auto"/>
          </w:divBdr>
        </w:div>
        <w:div w:id="1713115575">
          <w:marLeft w:val="480"/>
          <w:marRight w:val="0"/>
          <w:marTop w:val="0"/>
          <w:marBottom w:val="0"/>
          <w:divBdr>
            <w:top w:val="none" w:sz="0" w:space="0" w:color="auto"/>
            <w:left w:val="none" w:sz="0" w:space="0" w:color="auto"/>
            <w:bottom w:val="none" w:sz="0" w:space="0" w:color="auto"/>
            <w:right w:val="none" w:sz="0" w:space="0" w:color="auto"/>
          </w:divBdr>
        </w:div>
        <w:div w:id="868834890">
          <w:marLeft w:val="480"/>
          <w:marRight w:val="0"/>
          <w:marTop w:val="0"/>
          <w:marBottom w:val="0"/>
          <w:divBdr>
            <w:top w:val="none" w:sz="0" w:space="0" w:color="auto"/>
            <w:left w:val="none" w:sz="0" w:space="0" w:color="auto"/>
            <w:bottom w:val="none" w:sz="0" w:space="0" w:color="auto"/>
            <w:right w:val="none" w:sz="0" w:space="0" w:color="auto"/>
          </w:divBdr>
        </w:div>
      </w:divsChild>
    </w:div>
    <w:div w:id="1704942787">
      <w:bodyDiv w:val="1"/>
      <w:marLeft w:val="0"/>
      <w:marRight w:val="0"/>
      <w:marTop w:val="0"/>
      <w:marBottom w:val="0"/>
      <w:divBdr>
        <w:top w:val="none" w:sz="0" w:space="0" w:color="auto"/>
        <w:left w:val="none" w:sz="0" w:space="0" w:color="auto"/>
        <w:bottom w:val="none" w:sz="0" w:space="0" w:color="auto"/>
        <w:right w:val="none" w:sz="0" w:space="0" w:color="auto"/>
      </w:divBdr>
    </w:div>
    <w:div w:id="1705906319">
      <w:bodyDiv w:val="1"/>
      <w:marLeft w:val="0"/>
      <w:marRight w:val="0"/>
      <w:marTop w:val="0"/>
      <w:marBottom w:val="0"/>
      <w:divBdr>
        <w:top w:val="none" w:sz="0" w:space="0" w:color="auto"/>
        <w:left w:val="none" w:sz="0" w:space="0" w:color="auto"/>
        <w:bottom w:val="none" w:sz="0" w:space="0" w:color="auto"/>
        <w:right w:val="none" w:sz="0" w:space="0" w:color="auto"/>
      </w:divBdr>
    </w:div>
    <w:div w:id="1711567067">
      <w:bodyDiv w:val="1"/>
      <w:marLeft w:val="0"/>
      <w:marRight w:val="0"/>
      <w:marTop w:val="0"/>
      <w:marBottom w:val="0"/>
      <w:divBdr>
        <w:top w:val="none" w:sz="0" w:space="0" w:color="auto"/>
        <w:left w:val="none" w:sz="0" w:space="0" w:color="auto"/>
        <w:bottom w:val="none" w:sz="0" w:space="0" w:color="auto"/>
        <w:right w:val="none" w:sz="0" w:space="0" w:color="auto"/>
      </w:divBdr>
    </w:div>
    <w:div w:id="1715274228">
      <w:bodyDiv w:val="1"/>
      <w:marLeft w:val="0"/>
      <w:marRight w:val="0"/>
      <w:marTop w:val="0"/>
      <w:marBottom w:val="0"/>
      <w:divBdr>
        <w:top w:val="none" w:sz="0" w:space="0" w:color="auto"/>
        <w:left w:val="none" w:sz="0" w:space="0" w:color="auto"/>
        <w:bottom w:val="none" w:sz="0" w:space="0" w:color="auto"/>
        <w:right w:val="none" w:sz="0" w:space="0" w:color="auto"/>
      </w:divBdr>
    </w:div>
    <w:div w:id="1720476348">
      <w:bodyDiv w:val="1"/>
      <w:marLeft w:val="0"/>
      <w:marRight w:val="0"/>
      <w:marTop w:val="0"/>
      <w:marBottom w:val="0"/>
      <w:divBdr>
        <w:top w:val="none" w:sz="0" w:space="0" w:color="auto"/>
        <w:left w:val="none" w:sz="0" w:space="0" w:color="auto"/>
        <w:bottom w:val="none" w:sz="0" w:space="0" w:color="auto"/>
        <w:right w:val="none" w:sz="0" w:space="0" w:color="auto"/>
      </w:divBdr>
    </w:div>
    <w:div w:id="1734311567">
      <w:bodyDiv w:val="1"/>
      <w:marLeft w:val="0"/>
      <w:marRight w:val="0"/>
      <w:marTop w:val="0"/>
      <w:marBottom w:val="0"/>
      <w:divBdr>
        <w:top w:val="none" w:sz="0" w:space="0" w:color="auto"/>
        <w:left w:val="none" w:sz="0" w:space="0" w:color="auto"/>
        <w:bottom w:val="none" w:sz="0" w:space="0" w:color="auto"/>
        <w:right w:val="none" w:sz="0" w:space="0" w:color="auto"/>
      </w:divBdr>
    </w:div>
    <w:div w:id="1744765220">
      <w:bodyDiv w:val="1"/>
      <w:marLeft w:val="0"/>
      <w:marRight w:val="0"/>
      <w:marTop w:val="0"/>
      <w:marBottom w:val="0"/>
      <w:divBdr>
        <w:top w:val="none" w:sz="0" w:space="0" w:color="auto"/>
        <w:left w:val="none" w:sz="0" w:space="0" w:color="auto"/>
        <w:bottom w:val="none" w:sz="0" w:space="0" w:color="auto"/>
        <w:right w:val="none" w:sz="0" w:space="0" w:color="auto"/>
      </w:divBdr>
    </w:div>
    <w:div w:id="1756123007">
      <w:bodyDiv w:val="1"/>
      <w:marLeft w:val="0"/>
      <w:marRight w:val="0"/>
      <w:marTop w:val="0"/>
      <w:marBottom w:val="0"/>
      <w:divBdr>
        <w:top w:val="none" w:sz="0" w:space="0" w:color="auto"/>
        <w:left w:val="none" w:sz="0" w:space="0" w:color="auto"/>
        <w:bottom w:val="none" w:sz="0" w:space="0" w:color="auto"/>
        <w:right w:val="none" w:sz="0" w:space="0" w:color="auto"/>
      </w:divBdr>
    </w:div>
    <w:div w:id="1764836494">
      <w:bodyDiv w:val="1"/>
      <w:marLeft w:val="0"/>
      <w:marRight w:val="0"/>
      <w:marTop w:val="0"/>
      <w:marBottom w:val="0"/>
      <w:divBdr>
        <w:top w:val="none" w:sz="0" w:space="0" w:color="auto"/>
        <w:left w:val="none" w:sz="0" w:space="0" w:color="auto"/>
        <w:bottom w:val="none" w:sz="0" w:space="0" w:color="auto"/>
        <w:right w:val="none" w:sz="0" w:space="0" w:color="auto"/>
      </w:divBdr>
    </w:div>
    <w:div w:id="1765032049">
      <w:bodyDiv w:val="1"/>
      <w:marLeft w:val="0"/>
      <w:marRight w:val="0"/>
      <w:marTop w:val="0"/>
      <w:marBottom w:val="0"/>
      <w:divBdr>
        <w:top w:val="none" w:sz="0" w:space="0" w:color="auto"/>
        <w:left w:val="none" w:sz="0" w:space="0" w:color="auto"/>
        <w:bottom w:val="none" w:sz="0" w:space="0" w:color="auto"/>
        <w:right w:val="none" w:sz="0" w:space="0" w:color="auto"/>
      </w:divBdr>
    </w:div>
    <w:div w:id="1780024600">
      <w:bodyDiv w:val="1"/>
      <w:marLeft w:val="0"/>
      <w:marRight w:val="0"/>
      <w:marTop w:val="0"/>
      <w:marBottom w:val="0"/>
      <w:divBdr>
        <w:top w:val="none" w:sz="0" w:space="0" w:color="auto"/>
        <w:left w:val="none" w:sz="0" w:space="0" w:color="auto"/>
        <w:bottom w:val="none" w:sz="0" w:space="0" w:color="auto"/>
        <w:right w:val="none" w:sz="0" w:space="0" w:color="auto"/>
      </w:divBdr>
      <w:divsChild>
        <w:div w:id="1288244373">
          <w:marLeft w:val="480"/>
          <w:marRight w:val="0"/>
          <w:marTop w:val="0"/>
          <w:marBottom w:val="0"/>
          <w:divBdr>
            <w:top w:val="none" w:sz="0" w:space="0" w:color="auto"/>
            <w:left w:val="none" w:sz="0" w:space="0" w:color="auto"/>
            <w:bottom w:val="none" w:sz="0" w:space="0" w:color="auto"/>
            <w:right w:val="none" w:sz="0" w:space="0" w:color="auto"/>
          </w:divBdr>
        </w:div>
        <w:div w:id="693459340">
          <w:marLeft w:val="480"/>
          <w:marRight w:val="0"/>
          <w:marTop w:val="0"/>
          <w:marBottom w:val="0"/>
          <w:divBdr>
            <w:top w:val="none" w:sz="0" w:space="0" w:color="auto"/>
            <w:left w:val="none" w:sz="0" w:space="0" w:color="auto"/>
            <w:bottom w:val="none" w:sz="0" w:space="0" w:color="auto"/>
            <w:right w:val="none" w:sz="0" w:space="0" w:color="auto"/>
          </w:divBdr>
        </w:div>
        <w:div w:id="1841698884">
          <w:marLeft w:val="480"/>
          <w:marRight w:val="0"/>
          <w:marTop w:val="0"/>
          <w:marBottom w:val="0"/>
          <w:divBdr>
            <w:top w:val="none" w:sz="0" w:space="0" w:color="auto"/>
            <w:left w:val="none" w:sz="0" w:space="0" w:color="auto"/>
            <w:bottom w:val="none" w:sz="0" w:space="0" w:color="auto"/>
            <w:right w:val="none" w:sz="0" w:space="0" w:color="auto"/>
          </w:divBdr>
        </w:div>
        <w:div w:id="2001887311">
          <w:marLeft w:val="480"/>
          <w:marRight w:val="0"/>
          <w:marTop w:val="0"/>
          <w:marBottom w:val="0"/>
          <w:divBdr>
            <w:top w:val="none" w:sz="0" w:space="0" w:color="auto"/>
            <w:left w:val="none" w:sz="0" w:space="0" w:color="auto"/>
            <w:bottom w:val="none" w:sz="0" w:space="0" w:color="auto"/>
            <w:right w:val="none" w:sz="0" w:space="0" w:color="auto"/>
          </w:divBdr>
        </w:div>
        <w:div w:id="1407218363">
          <w:marLeft w:val="480"/>
          <w:marRight w:val="0"/>
          <w:marTop w:val="0"/>
          <w:marBottom w:val="0"/>
          <w:divBdr>
            <w:top w:val="none" w:sz="0" w:space="0" w:color="auto"/>
            <w:left w:val="none" w:sz="0" w:space="0" w:color="auto"/>
            <w:bottom w:val="none" w:sz="0" w:space="0" w:color="auto"/>
            <w:right w:val="none" w:sz="0" w:space="0" w:color="auto"/>
          </w:divBdr>
        </w:div>
        <w:div w:id="353503185">
          <w:marLeft w:val="480"/>
          <w:marRight w:val="0"/>
          <w:marTop w:val="0"/>
          <w:marBottom w:val="0"/>
          <w:divBdr>
            <w:top w:val="none" w:sz="0" w:space="0" w:color="auto"/>
            <w:left w:val="none" w:sz="0" w:space="0" w:color="auto"/>
            <w:bottom w:val="none" w:sz="0" w:space="0" w:color="auto"/>
            <w:right w:val="none" w:sz="0" w:space="0" w:color="auto"/>
          </w:divBdr>
        </w:div>
        <w:div w:id="1825118248">
          <w:marLeft w:val="480"/>
          <w:marRight w:val="0"/>
          <w:marTop w:val="0"/>
          <w:marBottom w:val="0"/>
          <w:divBdr>
            <w:top w:val="none" w:sz="0" w:space="0" w:color="auto"/>
            <w:left w:val="none" w:sz="0" w:space="0" w:color="auto"/>
            <w:bottom w:val="none" w:sz="0" w:space="0" w:color="auto"/>
            <w:right w:val="none" w:sz="0" w:space="0" w:color="auto"/>
          </w:divBdr>
        </w:div>
        <w:div w:id="1324234307">
          <w:marLeft w:val="480"/>
          <w:marRight w:val="0"/>
          <w:marTop w:val="0"/>
          <w:marBottom w:val="0"/>
          <w:divBdr>
            <w:top w:val="none" w:sz="0" w:space="0" w:color="auto"/>
            <w:left w:val="none" w:sz="0" w:space="0" w:color="auto"/>
            <w:bottom w:val="none" w:sz="0" w:space="0" w:color="auto"/>
            <w:right w:val="none" w:sz="0" w:space="0" w:color="auto"/>
          </w:divBdr>
        </w:div>
        <w:div w:id="1040595847">
          <w:marLeft w:val="480"/>
          <w:marRight w:val="0"/>
          <w:marTop w:val="0"/>
          <w:marBottom w:val="0"/>
          <w:divBdr>
            <w:top w:val="none" w:sz="0" w:space="0" w:color="auto"/>
            <w:left w:val="none" w:sz="0" w:space="0" w:color="auto"/>
            <w:bottom w:val="none" w:sz="0" w:space="0" w:color="auto"/>
            <w:right w:val="none" w:sz="0" w:space="0" w:color="auto"/>
          </w:divBdr>
        </w:div>
        <w:div w:id="1176918559">
          <w:marLeft w:val="480"/>
          <w:marRight w:val="0"/>
          <w:marTop w:val="0"/>
          <w:marBottom w:val="0"/>
          <w:divBdr>
            <w:top w:val="none" w:sz="0" w:space="0" w:color="auto"/>
            <w:left w:val="none" w:sz="0" w:space="0" w:color="auto"/>
            <w:bottom w:val="none" w:sz="0" w:space="0" w:color="auto"/>
            <w:right w:val="none" w:sz="0" w:space="0" w:color="auto"/>
          </w:divBdr>
        </w:div>
        <w:div w:id="2038458047">
          <w:marLeft w:val="480"/>
          <w:marRight w:val="0"/>
          <w:marTop w:val="0"/>
          <w:marBottom w:val="0"/>
          <w:divBdr>
            <w:top w:val="none" w:sz="0" w:space="0" w:color="auto"/>
            <w:left w:val="none" w:sz="0" w:space="0" w:color="auto"/>
            <w:bottom w:val="none" w:sz="0" w:space="0" w:color="auto"/>
            <w:right w:val="none" w:sz="0" w:space="0" w:color="auto"/>
          </w:divBdr>
        </w:div>
        <w:div w:id="1680543887">
          <w:marLeft w:val="480"/>
          <w:marRight w:val="0"/>
          <w:marTop w:val="0"/>
          <w:marBottom w:val="0"/>
          <w:divBdr>
            <w:top w:val="none" w:sz="0" w:space="0" w:color="auto"/>
            <w:left w:val="none" w:sz="0" w:space="0" w:color="auto"/>
            <w:bottom w:val="none" w:sz="0" w:space="0" w:color="auto"/>
            <w:right w:val="none" w:sz="0" w:space="0" w:color="auto"/>
          </w:divBdr>
        </w:div>
        <w:div w:id="1568807695">
          <w:marLeft w:val="480"/>
          <w:marRight w:val="0"/>
          <w:marTop w:val="0"/>
          <w:marBottom w:val="0"/>
          <w:divBdr>
            <w:top w:val="none" w:sz="0" w:space="0" w:color="auto"/>
            <w:left w:val="none" w:sz="0" w:space="0" w:color="auto"/>
            <w:bottom w:val="none" w:sz="0" w:space="0" w:color="auto"/>
            <w:right w:val="none" w:sz="0" w:space="0" w:color="auto"/>
          </w:divBdr>
        </w:div>
        <w:div w:id="293801344">
          <w:marLeft w:val="480"/>
          <w:marRight w:val="0"/>
          <w:marTop w:val="0"/>
          <w:marBottom w:val="0"/>
          <w:divBdr>
            <w:top w:val="none" w:sz="0" w:space="0" w:color="auto"/>
            <w:left w:val="none" w:sz="0" w:space="0" w:color="auto"/>
            <w:bottom w:val="none" w:sz="0" w:space="0" w:color="auto"/>
            <w:right w:val="none" w:sz="0" w:space="0" w:color="auto"/>
          </w:divBdr>
        </w:div>
        <w:div w:id="1763380946">
          <w:marLeft w:val="480"/>
          <w:marRight w:val="0"/>
          <w:marTop w:val="0"/>
          <w:marBottom w:val="0"/>
          <w:divBdr>
            <w:top w:val="none" w:sz="0" w:space="0" w:color="auto"/>
            <w:left w:val="none" w:sz="0" w:space="0" w:color="auto"/>
            <w:bottom w:val="none" w:sz="0" w:space="0" w:color="auto"/>
            <w:right w:val="none" w:sz="0" w:space="0" w:color="auto"/>
          </w:divBdr>
        </w:div>
        <w:div w:id="361325845">
          <w:marLeft w:val="480"/>
          <w:marRight w:val="0"/>
          <w:marTop w:val="0"/>
          <w:marBottom w:val="0"/>
          <w:divBdr>
            <w:top w:val="none" w:sz="0" w:space="0" w:color="auto"/>
            <w:left w:val="none" w:sz="0" w:space="0" w:color="auto"/>
            <w:bottom w:val="none" w:sz="0" w:space="0" w:color="auto"/>
            <w:right w:val="none" w:sz="0" w:space="0" w:color="auto"/>
          </w:divBdr>
        </w:div>
        <w:div w:id="25328131">
          <w:marLeft w:val="480"/>
          <w:marRight w:val="0"/>
          <w:marTop w:val="0"/>
          <w:marBottom w:val="0"/>
          <w:divBdr>
            <w:top w:val="none" w:sz="0" w:space="0" w:color="auto"/>
            <w:left w:val="none" w:sz="0" w:space="0" w:color="auto"/>
            <w:bottom w:val="none" w:sz="0" w:space="0" w:color="auto"/>
            <w:right w:val="none" w:sz="0" w:space="0" w:color="auto"/>
          </w:divBdr>
        </w:div>
        <w:div w:id="2145001647">
          <w:marLeft w:val="480"/>
          <w:marRight w:val="0"/>
          <w:marTop w:val="0"/>
          <w:marBottom w:val="0"/>
          <w:divBdr>
            <w:top w:val="none" w:sz="0" w:space="0" w:color="auto"/>
            <w:left w:val="none" w:sz="0" w:space="0" w:color="auto"/>
            <w:bottom w:val="none" w:sz="0" w:space="0" w:color="auto"/>
            <w:right w:val="none" w:sz="0" w:space="0" w:color="auto"/>
          </w:divBdr>
        </w:div>
        <w:div w:id="1656761925">
          <w:marLeft w:val="480"/>
          <w:marRight w:val="0"/>
          <w:marTop w:val="0"/>
          <w:marBottom w:val="0"/>
          <w:divBdr>
            <w:top w:val="none" w:sz="0" w:space="0" w:color="auto"/>
            <w:left w:val="none" w:sz="0" w:space="0" w:color="auto"/>
            <w:bottom w:val="none" w:sz="0" w:space="0" w:color="auto"/>
            <w:right w:val="none" w:sz="0" w:space="0" w:color="auto"/>
          </w:divBdr>
        </w:div>
        <w:div w:id="802890524">
          <w:marLeft w:val="480"/>
          <w:marRight w:val="0"/>
          <w:marTop w:val="0"/>
          <w:marBottom w:val="0"/>
          <w:divBdr>
            <w:top w:val="none" w:sz="0" w:space="0" w:color="auto"/>
            <w:left w:val="none" w:sz="0" w:space="0" w:color="auto"/>
            <w:bottom w:val="none" w:sz="0" w:space="0" w:color="auto"/>
            <w:right w:val="none" w:sz="0" w:space="0" w:color="auto"/>
          </w:divBdr>
        </w:div>
      </w:divsChild>
    </w:div>
    <w:div w:id="1784228752">
      <w:bodyDiv w:val="1"/>
      <w:marLeft w:val="0"/>
      <w:marRight w:val="0"/>
      <w:marTop w:val="0"/>
      <w:marBottom w:val="0"/>
      <w:divBdr>
        <w:top w:val="none" w:sz="0" w:space="0" w:color="auto"/>
        <w:left w:val="none" w:sz="0" w:space="0" w:color="auto"/>
        <w:bottom w:val="none" w:sz="0" w:space="0" w:color="auto"/>
        <w:right w:val="none" w:sz="0" w:space="0" w:color="auto"/>
      </w:divBdr>
    </w:div>
    <w:div w:id="1784615107">
      <w:bodyDiv w:val="1"/>
      <w:marLeft w:val="0"/>
      <w:marRight w:val="0"/>
      <w:marTop w:val="0"/>
      <w:marBottom w:val="0"/>
      <w:divBdr>
        <w:top w:val="none" w:sz="0" w:space="0" w:color="auto"/>
        <w:left w:val="none" w:sz="0" w:space="0" w:color="auto"/>
        <w:bottom w:val="none" w:sz="0" w:space="0" w:color="auto"/>
        <w:right w:val="none" w:sz="0" w:space="0" w:color="auto"/>
      </w:divBdr>
    </w:div>
    <w:div w:id="1785149002">
      <w:bodyDiv w:val="1"/>
      <w:marLeft w:val="0"/>
      <w:marRight w:val="0"/>
      <w:marTop w:val="0"/>
      <w:marBottom w:val="0"/>
      <w:divBdr>
        <w:top w:val="none" w:sz="0" w:space="0" w:color="auto"/>
        <w:left w:val="none" w:sz="0" w:space="0" w:color="auto"/>
        <w:bottom w:val="none" w:sz="0" w:space="0" w:color="auto"/>
        <w:right w:val="none" w:sz="0" w:space="0" w:color="auto"/>
      </w:divBdr>
    </w:div>
    <w:div w:id="1792555293">
      <w:bodyDiv w:val="1"/>
      <w:marLeft w:val="0"/>
      <w:marRight w:val="0"/>
      <w:marTop w:val="0"/>
      <w:marBottom w:val="0"/>
      <w:divBdr>
        <w:top w:val="none" w:sz="0" w:space="0" w:color="auto"/>
        <w:left w:val="none" w:sz="0" w:space="0" w:color="auto"/>
        <w:bottom w:val="none" w:sz="0" w:space="0" w:color="auto"/>
        <w:right w:val="none" w:sz="0" w:space="0" w:color="auto"/>
      </w:divBdr>
    </w:div>
    <w:div w:id="1800341898">
      <w:bodyDiv w:val="1"/>
      <w:marLeft w:val="0"/>
      <w:marRight w:val="0"/>
      <w:marTop w:val="0"/>
      <w:marBottom w:val="0"/>
      <w:divBdr>
        <w:top w:val="none" w:sz="0" w:space="0" w:color="auto"/>
        <w:left w:val="none" w:sz="0" w:space="0" w:color="auto"/>
        <w:bottom w:val="none" w:sz="0" w:space="0" w:color="auto"/>
        <w:right w:val="none" w:sz="0" w:space="0" w:color="auto"/>
      </w:divBdr>
    </w:div>
    <w:div w:id="1800415516">
      <w:bodyDiv w:val="1"/>
      <w:marLeft w:val="0"/>
      <w:marRight w:val="0"/>
      <w:marTop w:val="0"/>
      <w:marBottom w:val="0"/>
      <w:divBdr>
        <w:top w:val="none" w:sz="0" w:space="0" w:color="auto"/>
        <w:left w:val="none" w:sz="0" w:space="0" w:color="auto"/>
        <w:bottom w:val="none" w:sz="0" w:space="0" w:color="auto"/>
        <w:right w:val="none" w:sz="0" w:space="0" w:color="auto"/>
      </w:divBdr>
    </w:div>
    <w:div w:id="1803618056">
      <w:bodyDiv w:val="1"/>
      <w:marLeft w:val="0"/>
      <w:marRight w:val="0"/>
      <w:marTop w:val="0"/>
      <w:marBottom w:val="0"/>
      <w:divBdr>
        <w:top w:val="none" w:sz="0" w:space="0" w:color="auto"/>
        <w:left w:val="none" w:sz="0" w:space="0" w:color="auto"/>
        <w:bottom w:val="none" w:sz="0" w:space="0" w:color="auto"/>
        <w:right w:val="none" w:sz="0" w:space="0" w:color="auto"/>
      </w:divBdr>
    </w:div>
    <w:div w:id="1810898056">
      <w:bodyDiv w:val="1"/>
      <w:marLeft w:val="0"/>
      <w:marRight w:val="0"/>
      <w:marTop w:val="0"/>
      <w:marBottom w:val="0"/>
      <w:divBdr>
        <w:top w:val="none" w:sz="0" w:space="0" w:color="auto"/>
        <w:left w:val="none" w:sz="0" w:space="0" w:color="auto"/>
        <w:bottom w:val="none" w:sz="0" w:space="0" w:color="auto"/>
        <w:right w:val="none" w:sz="0" w:space="0" w:color="auto"/>
      </w:divBdr>
    </w:div>
    <w:div w:id="1815635168">
      <w:bodyDiv w:val="1"/>
      <w:marLeft w:val="0"/>
      <w:marRight w:val="0"/>
      <w:marTop w:val="0"/>
      <w:marBottom w:val="0"/>
      <w:divBdr>
        <w:top w:val="none" w:sz="0" w:space="0" w:color="auto"/>
        <w:left w:val="none" w:sz="0" w:space="0" w:color="auto"/>
        <w:bottom w:val="none" w:sz="0" w:space="0" w:color="auto"/>
        <w:right w:val="none" w:sz="0" w:space="0" w:color="auto"/>
      </w:divBdr>
    </w:div>
    <w:div w:id="1817842881">
      <w:bodyDiv w:val="1"/>
      <w:marLeft w:val="0"/>
      <w:marRight w:val="0"/>
      <w:marTop w:val="0"/>
      <w:marBottom w:val="0"/>
      <w:divBdr>
        <w:top w:val="none" w:sz="0" w:space="0" w:color="auto"/>
        <w:left w:val="none" w:sz="0" w:space="0" w:color="auto"/>
        <w:bottom w:val="none" w:sz="0" w:space="0" w:color="auto"/>
        <w:right w:val="none" w:sz="0" w:space="0" w:color="auto"/>
      </w:divBdr>
    </w:div>
    <w:div w:id="1824852092">
      <w:bodyDiv w:val="1"/>
      <w:marLeft w:val="0"/>
      <w:marRight w:val="0"/>
      <w:marTop w:val="0"/>
      <w:marBottom w:val="0"/>
      <w:divBdr>
        <w:top w:val="none" w:sz="0" w:space="0" w:color="auto"/>
        <w:left w:val="none" w:sz="0" w:space="0" w:color="auto"/>
        <w:bottom w:val="none" w:sz="0" w:space="0" w:color="auto"/>
        <w:right w:val="none" w:sz="0" w:space="0" w:color="auto"/>
      </w:divBdr>
      <w:divsChild>
        <w:div w:id="2070883126">
          <w:marLeft w:val="480"/>
          <w:marRight w:val="0"/>
          <w:marTop w:val="0"/>
          <w:marBottom w:val="0"/>
          <w:divBdr>
            <w:top w:val="none" w:sz="0" w:space="0" w:color="auto"/>
            <w:left w:val="none" w:sz="0" w:space="0" w:color="auto"/>
            <w:bottom w:val="none" w:sz="0" w:space="0" w:color="auto"/>
            <w:right w:val="none" w:sz="0" w:space="0" w:color="auto"/>
          </w:divBdr>
        </w:div>
        <w:div w:id="1399815729">
          <w:marLeft w:val="480"/>
          <w:marRight w:val="0"/>
          <w:marTop w:val="0"/>
          <w:marBottom w:val="0"/>
          <w:divBdr>
            <w:top w:val="none" w:sz="0" w:space="0" w:color="auto"/>
            <w:left w:val="none" w:sz="0" w:space="0" w:color="auto"/>
            <w:bottom w:val="none" w:sz="0" w:space="0" w:color="auto"/>
            <w:right w:val="none" w:sz="0" w:space="0" w:color="auto"/>
          </w:divBdr>
        </w:div>
        <w:div w:id="1147816226">
          <w:marLeft w:val="480"/>
          <w:marRight w:val="0"/>
          <w:marTop w:val="0"/>
          <w:marBottom w:val="0"/>
          <w:divBdr>
            <w:top w:val="none" w:sz="0" w:space="0" w:color="auto"/>
            <w:left w:val="none" w:sz="0" w:space="0" w:color="auto"/>
            <w:bottom w:val="none" w:sz="0" w:space="0" w:color="auto"/>
            <w:right w:val="none" w:sz="0" w:space="0" w:color="auto"/>
          </w:divBdr>
        </w:div>
        <w:div w:id="1175608529">
          <w:marLeft w:val="480"/>
          <w:marRight w:val="0"/>
          <w:marTop w:val="0"/>
          <w:marBottom w:val="0"/>
          <w:divBdr>
            <w:top w:val="none" w:sz="0" w:space="0" w:color="auto"/>
            <w:left w:val="none" w:sz="0" w:space="0" w:color="auto"/>
            <w:bottom w:val="none" w:sz="0" w:space="0" w:color="auto"/>
            <w:right w:val="none" w:sz="0" w:space="0" w:color="auto"/>
          </w:divBdr>
        </w:div>
        <w:div w:id="1322462363">
          <w:marLeft w:val="480"/>
          <w:marRight w:val="0"/>
          <w:marTop w:val="0"/>
          <w:marBottom w:val="0"/>
          <w:divBdr>
            <w:top w:val="none" w:sz="0" w:space="0" w:color="auto"/>
            <w:left w:val="none" w:sz="0" w:space="0" w:color="auto"/>
            <w:bottom w:val="none" w:sz="0" w:space="0" w:color="auto"/>
            <w:right w:val="none" w:sz="0" w:space="0" w:color="auto"/>
          </w:divBdr>
        </w:div>
        <w:div w:id="1235819644">
          <w:marLeft w:val="480"/>
          <w:marRight w:val="0"/>
          <w:marTop w:val="0"/>
          <w:marBottom w:val="0"/>
          <w:divBdr>
            <w:top w:val="none" w:sz="0" w:space="0" w:color="auto"/>
            <w:left w:val="none" w:sz="0" w:space="0" w:color="auto"/>
            <w:bottom w:val="none" w:sz="0" w:space="0" w:color="auto"/>
            <w:right w:val="none" w:sz="0" w:space="0" w:color="auto"/>
          </w:divBdr>
        </w:div>
        <w:div w:id="1595438816">
          <w:marLeft w:val="480"/>
          <w:marRight w:val="0"/>
          <w:marTop w:val="0"/>
          <w:marBottom w:val="0"/>
          <w:divBdr>
            <w:top w:val="none" w:sz="0" w:space="0" w:color="auto"/>
            <w:left w:val="none" w:sz="0" w:space="0" w:color="auto"/>
            <w:bottom w:val="none" w:sz="0" w:space="0" w:color="auto"/>
            <w:right w:val="none" w:sz="0" w:space="0" w:color="auto"/>
          </w:divBdr>
        </w:div>
        <w:div w:id="184754527">
          <w:marLeft w:val="480"/>
          <w:marRight w:val="0"/>
          <w:marTop w:val="0"/>
          <w:marBottom w:val="0"/>
          <w:divBdr>
            <w:top w:val="none" w:sz="0" w:space="0" w:color="auto"/>
            <w:left w:val="none" w:sz="0" w:space="0" w:color="auto"/>
            <w:bottom w:val="none" w:sz="0" w:space="0" w:color="auto"/>
            <w:right w:val="none" w:sz="0" w:space="0" w:color="auto"/>
          </w:divBdr>
        </w:div>
        <w:div w:id="1211727169">
          <w:marLeft w:val="480"/>
          <w:marRight w:val="0"/>
          <w:marTop w:val="0"/>
          <w:marBottom w:val="0"/>
          <w:divBdr>
            <w:top w:val="none" w:sz="0" w:space="0" w:color="auto"/>
            <w:left w:val="none" w:sz="0" w:space="0" w:color="auto"/>
            <w:bottom w:val="none" w:sz="0" w:space="0" w:color="auto"/>
            <w:right w:val="none" w:sz="0" w:space="0" w:color="auto"/>
          </w:divBdr>
        </w:div>
        <w:div w:id="1436363989">
          <w:marLeft w:val="480"/>
          <w:marRight w:val="0"/>
          <w:marTop w:val="0"/>
          <w:marBottom w:val="0"/>
          <w:divBdr>
            <w:top w:val="none" w:sz="0" w:space="0" w:color="auto"/>
            <w:left w:val="none" w:sz="0" w:space="0" w:color="auto"/>
            <w:bottom w:val="none" w:sz="0" w:space="0" w:color="auto"/>
            <w:right w:val="none" w:sz="0" w:space="0" w:color="auto"/>
          </w:divBdr>
        </w:div>
        <w:div w:id="1835295760">
          <w:marLeft w:val="480"/>
          <w:marRight w:val="0"/>
          <w:marTop w:val="0"/>
          <w:marBottom w:val="0"/>
          <w:divBdr>
            <w:top w:val="none" w:sz="0" w:space="0" w:color="auto"/>
            <w:left w:val="none" w:sz="0" w:space="0" w:color="auto"/>
            <w:bottom w:val="none" w:sz="0" w:space="0" w:color="auto"/>
            <w:right w:val="none" w:sz="0" w:space="0" w:color="auto"/>
          </w:divBdr>
        </w:div>
      </w:divsChild>
    </w:div>
    <w:div w:id="1829177101">
      <w:bodyDiv w:val="1"/>
      <w:marLeft w:val="0"/>
      <w:marRight w:val="0"/>
      <w:marTop w:val="0"/>
      <w:marBottom w:val="0"/>
      <w:divBdr>
        <w:top w:val="none" w:sz="0" w:space="0" w:color="auto"/>
        <w:left w:val="none" w:sz="0" w:space="0" w:color="auto"/>
        <w:bottom w:val="none" w:sz="0" w:space="0" w:color="auto"/>
        <w:right w:val="none" w:sz="0" w:space="0" w:color="auto"/>
      </w:divBdr>
    </w:div>
    <w:div w:id="1832403260">
      <w:bodyDiv w:val="1"/>
      <w:marLeft w:val="0"/>
      <w:marRight w:val="0"/>
      <w:marTop w:val="0"/>
      <w:marBottom w:val="0"/>
      <w:divBdr>
        <w:top w:val="none" w:sz="0" w:space="0" w:color="auto"/>
        <w:left w:val="none" w:sz="0" w:space="0" w:color="auto"/>
        <w:bottom w:val="none" w:sz="0" w:space="0" w:color="auto"/>
        <w:right w:val="none" w:sz="0" w:space="0" w:color="auto"/>
      </w:divBdr>
    </w:div>
    <w:div w:id="1847397797">
      <w:bodyDiv w:val="1"/>
      <w:marLeft w:val="0"/>
      <w:marRight w:val="0"/>
      <w:marTop w:val="0"/>
      <w:marBottom w:val="0"/>
      <w:divBdr>
        <w:top w:val="none" w:sz="0" w:space="0" w:color="auto"/>
        <w:left w:val="none" w:sz="0" w:space="0" w:color="auto"/>
        <w:bottom w:val="none" w:sz="0" w:space="0" w:color="auto"/>
        <w:right w:val="none" w:sz="0" w:space="0" w:color="auto"/>
      </w:divBdr>
    </w:div>
    <w:div w:id="1848594375">
      <w:bodyDiv w:val="1"/>
      <w:marLeft w:val="0"/>
      <w:marRight w:val="0"/>
      <w:marTop w:val="0"/>
      <w:marBottom w:val="0"/>
      <w:divBdr>
        <w:top w:val="none" w:sz="0" w:space="0" w:color="auto"/>
        <w:left w:val="none" w:sz="0" w:space="0" w:color="auto"/>
        <w:bottom w:val="none" w:sz="0" w:space="0" w:color="auto"/>
        <w:right w:val="none" w:sz="0" w:space="0" w:color="auto"/>
      </w:divBdr>
    </w:div>
    <w:div w:id="1851750753">
      <w:bodyDiv w:val="1"/>
      <w:marLeft w:val="0"/>
      <w:marRight w:val="0"/>
      <w:marTop w:val="0"/>
      <w:marBottom w:val="0"/>
      <w:divBdr>
        <w:top w:val="none" w:sz="0" w:space="0" w:color="auto"/>
        <w:left w:val="none" w:sz="0" w:space="0" w:color="auto"/>
        <w:bottom w:val="none" w:sz="0" w:space="0" w:color="auto"/>
        <w:right w:val="none" w:sz="0" w:space="0" w:color="auto"/>
      </w:divBdr>
      <w:divsChild>
        <w:div w:id="61024893">
          <w:marLeft w:val="480"/>
          <w:marRight w:val="0"/>
          <w:marTop w:val="0"/>
          <w:marBottom w:val="0"/>
          <w:divBdr>
            <w:top w:val="none" w:sz="0" w:space="0" w:color="auto"/>
            <w:left w:val="none" w:sz="0" w:space="0" w:color="auto"/>
            <w:bottom w:val="none" w:sz="0" w:space="0" w:color="auto"/>
            <w:right w:val="none" w:sz="0" w:space="0" w:color="auto"/>
          </w:divBdr>
        </w:div>
        <w:div w:id="393550660">
          <w:marLeft w:val="480"/>
          <w:marRight w:val="0"/>
          <w:marTop w:val="0"/>
          <w:marBottom w:val="0"/>
          <w:divBdr>
            <w:top w:val="none" w:sz="0" w:space="0" w:color="auto"/>
            <w:left w:val="none" w:sz="0" w:space="0" w:color="auto"/>
            <w:bottom w:val="none" w:sz="0" w:space="0" w:color="auto"/>
            <w:right w:val="none" w:sz="0" w:space="0" w:color="auto"/>
          </w:divBdr>
        </w:div>
        <w:div w:id="385758829">
          <w:marLeft w:val="480"/>
          <w:marRight w:val="0"/>
          <w:marTop w:val="0"/>
          <w:marBottom w:val="0"/>
          <w:divBdr>
            <w:top w:val="none" w:sz="0" w:space="0" w:color="auto"/>
            <w:left w:val="none" w:sz="0" w:space="0" w:color="auto"/>
            <w:bottom w:val="none" w:sz="0" w:space="0" w:color="auto"/>
            <w:right w:val="none" w:sz="0" w:space="0" w:color="auto"/>
          </w:divBdr>
        </w:div>
        <w:div w:id="185868151">
          <w:marLeft w:val="480"/>
          <w:marRight w:val="0"/>
          <w:marTop w:val="0"/>
          <w:marBottom w:val="0"/>
          <w:divBdr>
            <w:top w:val="none" w:sz="0" w:space="0" w:color="auto"/>
            <w:left w:val="none" w:sz="0" w:space="0" w:color="auto"/>
            <w:bottom w:val="none" w:sz="0" w:space="0" w:color="auto"/>
            <w:right w:val="none" w:sz="0" w:space="0" w:color="auto"/>
          </w:divBdr>
        </w:div>
        <w:div w:id="471605767">
          <w:marLeft w:val="480"/>
          <w:marRight w:val="0"/>
          <w:marTop w:val="0"/>
          <w:marBottom w:val="0"/>
          <w:divBdr>
            <w:top w:val="none" w:sz="0" w:space="0" w:color="auto"/>
            <w:left w:val="none" w:sz="0" w:space="0" w:color="auto"/>
            <w:bottom w:val="none" w:sz="0" w:space="0" w:color="auto"/>
            <w:right w:val="none" w:sz="0" w:space="0" w:color="auto"/>
          </w:divBdr>
        </w:div>
        <w:div w:id="1936862284">
          <w:marLeft w:val="480"/>
          <w:marRight w:val="0"/>
          <w:marTop w:val="0"/>
          <w:marBottom w:val="0"/>
          <w:divBdr>
            <w:top w:val="none" w:sz="0" w:space="0" w:color="auto"/>
            <w:left w:val="none" w:sz="0" w:space="0" w:color="auto"/>
            <w:bottom w:val="none" w:sz="0" w:space="0" w:color="auto"/>
            <w:right w:val="none" w:sz="0" w:space="0" w:color="auto"/>
          </w:divBdr>
        </w:div>
        <w:div w:id="1923296331">
          <w:marLeft w:val="480"/>
          <w:marRight w:val="0"/>
          <w:marTop w:val="0"/>
          <w:marBottom w:val="0"/>
          <w:divBdr>
            <w:top w:val="none" w:sz="0" w:space="0" w:color="auto"/>
            <w:left w:val="none" w:sz="0" w:space="0" w:color="auto"/>
            <w:bottom w:val="none" w:sz="0" w:space="0" w:color="auto"/>
            <w:right w:val="none" w:sz="0" w:space="0" w:color="auto"/>
          </w:divBdr>
        </w:div>
        <w:div w:id="1218971434">
          <w:marLeft w:val="480"/>
          <w:marRight w:val="0"/>
          <w:marTop w:val="0"/>
          <w:marBottom w:val="0"/>
          <w:divBdr>
            <w:top w:val="none" w:sz="0" w:space="0" w:color="auto"/>
            <w:left w:val="none" w:sz="0" w:space="0" w:color="auto"/>
            <w:bottom w:val="none" w:sz="0" w:space="0" w:color="auto"/>
            <w:right w:val="none" w:sz="0" w:space="0" w:color="auto"/>
          </w:divBdr>
        </w:div>
        <w:div w:id="1926956804">
          <w:marLeft w:val="480"/>
          <w:marRight w:val="0"/>
          <w:marTop w:val="0"/>
          <w:marBottom w:val="0"/>
          <w:divBdr>
            <w:top w:val="none" w:sz="0" w:space="0" w:color="auto"/>
            <w:left w:val="none" w:sz="0" w:space="0" w:color="auto"/>
            <w:bottom w:val="none" w:sz="0" w:space="0" w:color="auto"/>
            <w:right w:val="none" w:sz="0" w:space="0" w:color="auto"/>
          </w:divBdr>
        </w:div>
        <w:div w:id="866451935">
          <w:marLeft w:val="480"/>
          <w:marRight w:val="0"/>
          <w:marTop w:val="0"/>
          <w:marBottom w:val="0"/>
          <w:divBdr>
            <w:top w:val="none" w:sz="0" w:space="0" w:color="auto"/>
            <w:left w:val="none" w:sz="0" w:space="0" w:color="auto"/>
            <w:bottom w:val="none" w:sz="0" w:space="0" w:color="auto"/>
            <w:right w:val="none" w:sz="0" w:space="0" w:color="auto"/>
          </w:divBdr>
        </w:div>
        <w:div w:id="1359745204">
          <w:marLeft w:val="480"/>
          <w:marRight w:val="0"/>
          <w:marTop w:val="0"/>
          <w:marBottom w:val="0"/>
          <w:divBdr>
            <w:top w:val="none" w:sz="0" w:space="0" w:color="auto"/>
            <w:left w:val="none" w:sz="0" w:space="0" w:color="auto"/>
            <w:bottom w:val="none" w:sz="0" w:space="0" w:color="auto"/>
            <w:right w:val="none" w:sz="0" w:space="0" w:color="auto"/>
          </w:divBdr>
        </w:div>
        <w:div w:id="1325159294">
          <w:marLeft w:val="480"/>
          <w:marRight w:val="0"/>
          <w:marTop w:val="0"/>
          <w:marBottom w:val="0"/>
          <w:divBdr>
            <w:top w:val="none" w:sz="0" w:space="0" w:color="auto"/>
            <w:left w:val="none" w:sz="0" w:space="0" w:color="auto"/>
            <w:bottom w:val="none" w:sz="0" w:space="0" w:color="auto"/>
            <w:right w:val="none" w:sz="0" w:space="0" w:color="auto"/>
          </w:divBdr>
        </w:div>
        <w:div w:id="433792175">
          <w:marLeft w:val="480"/>
          <w:marRight w:val="0"/>
          <w:marTop w:val="0"/>
          <w:marBottom w:val="0"/>
          <w:divBdr>
            <w:top w:val="none" w:sz="0" w:space="0" w:color="auto"/>
            <w:left w:val="none" w:sz="0" w:space="0" w:color="auto"/>
            <w:bottom w:val="none" w:sz="0" w:space="0" w:color="auto"/>
            <w:right w:val="none" w:sz="0" w:space="0" w:color="auto"/>
          </w:divBdr>
        </w:div>
      </w:divsChild>
    </w:div>
    <w:div w:id="1852060357">
      <w:bodyDiv w:val="1"/>
      <w:marLeft w:val="0"/>
      <w:marRight w:val="0"/>
      <w:marTop w:val="0"/>
      <w:marBottom w:val="0"/>
      <w:divBdr>
        <w:top w:val="none" w:sz="0" w:space="0" w:color="auto"/>
        <w:left w:val="none" w:sz="0" w:space="0" w:color="auto"/>
        <w:bottom w:val="none" w:sz="0" w:space="0" w:color="auto"/>
        <w:right w:val="none" w:sz="0" w:space="0" w:color="auto"/>
      </w:divBdr>
    </w:div>
    <w:div w:id="1855145897">
      <w:bodyDiv w:val="1"/>
      <w:marLeft w:val="0"/>
      <w:marRight w:val="0"/>
      <w:marTop w:val="0"/>
      <w:marBottom w:val="0"/>
      <w:divBdr>
        <w:top w:val="none" w:sz="0" w:space="0" w:color="auto"/>
        <w:left w:val="none" w:sz="0" w:space="0" w:color="auto"/>
        <w:bottom w:val="none" w:sz="0" w:space="0" w:color="auto"/>
        <w:right w:val="none" w:sz="0" w:space="0" w:color="auto"/>
      </w:divBdr>
      <w:divsChild>
        <w:div w:id="1298073951">
          <w:marLeft w:val="480"/>
          <w:marRight w:val="0"/>
          <w:marTop w:val="0"/>
          <w:marBottom w:val="0"/>
          <w:divBdr>
            <w:top w:val="none" w:sz="0" w:space="0" w:color="auto"/>
            <w:left w:val="none" w:sz="0" w:space="0" w:color="auto"/>
            <w:bottom w:val="none" w:sz="0" w:space="0" w:color="auto"/>
            <w:right w:val="none" w:sz="0" w:space="0" w:color="auto"/>
          </w:divBdr>
        </w:div>
        <w:div w:id="159274938">
          <w:marLeft w:val="480"/>
          <w:marRight w:val="0"/>
          <w:marTop w:val="0"/>
          <w:marBottom w:val="0"/>
          <w:divBdr>
            <w:top w:val="none" w:sz="0" w:space="0" w:color="auto"/>
            <w:left w:val="none" w:sz="0" w:space="0" w:color="auto"/>
            <w:bottom w:val="none" w:sz="0" w:space="0" w:color="auto"/>
            <w:right w:val="none" w:sz="0" w:space="0" w:color="auto"/>
          </w:divBdr>
        </w:div>
        <w:div w:id="241524370">
          <w:marLeft w:val="480"/>
          <w:marRight w:val="0"/>
          <w:marTop w:val="0"/>
          <w:marBottom w:val="0"/>
          <w:divBdr>
            <w:top w:val="none" w:sz="0" w:space="0" w:color="auto"/>
            <w:left w:val="none" w:sz="0" w:space="0" w:color="auto"/>
            <w:bottom w:val="none" w:sz="0" w:space="0" w:color="auto"/>
            <w:right w:val="none" w:sz="0" w:space="0" w:color="auto"/>
          </w:divBdr>
        </w:div>
        <w:div w:id="470220986">
          <w:marLeft w:val="480"/>
          <w:marRight w:val="0"/>
          <w:marTop w:val="0"/>
          <w:marBottom w:val="0"/>
          <w:divBdr>
            <w:top w:val="none" w:sz="0" w:space="0" w:color="auto"/>
            <w:left w:val="none" w:sz="0" w:space="0" w:color="auto"/>
            <w:bottom w:val="none" w:sz="0" w:space="0" w:color="auto"/>
            <w:right w:val="none" w:sz="0" w:space="0" w:color="auto"/>
          </w:divBdr>
        </w:div>
        <w:div w:id="1865439272">
          <w:marLeft w:val="480"/>
          <w:marRight w:val="0"/>
          <w:marTop w:val="0"/>
          <w:marBottom w:val="0"/>
          <w:divBdr>
            <w:top w:val="none" w:sz="0" w:space="0" w:color="auto"/>
            <w:left w:val="none" w:sz="0" w:space="0" w:color="auto"/>
            <w:bottom w:val="none" w:sz="0" w:space="0" w:color="auto"/>
            <w:right w:val="none" w:sz="0" w:space="0" w:color="auto"/>
          </w:divBdr>
        </w:div>
        <w:div w:id="408620217">
          <w:marLeft w:val="480"/>
          <w:marRight w:val="0"/>
          <w:marTop w:val="0"/>
          <w:marBottom w:val="0"/>
          <w:divBdr>
            <w:top w:val="none" w:sz="0" w:space="0" w:color="auto"/>
            <w:left w:val="none" w:sz="0" w:space="0" w:color="auto"/>
            <w:bottom w:val="none" w:sz="0" w:space="0" w:color="auto"/>
            <w:right w:val="none" w:sz="0" w:space="0" w:color="auto"/>
          </w:divBdr>
        </w:div>
        <w:div w:id="307437728">
          <w:marLeft w:val="480"/>
          <w:marRight w:val="0"/>
          <w:marTop w:val="0"/>
          <w:marBottom w:val="0"/>
          <w:divBdr>
            <w:top w:val="none" w:sz="0" w:space="0" w:color="auto"/>
            <w:left w:val="none" w:sz="0" w:space="0" w:color="auto"/>
            <w:bottom w:val="none" w:sz="0" w:space="0" w:color="auto"/>
            <w:right w:val="none" w:sz="0" w:space="0" w:color="auto"/>
          </w:divBdr>
        </w:div>
        <w:div w:id="667565190">
          <w:marLeft w:val="480"/>
          <w:marRight w:val="0"/>
          <w:marTop w:val="0"/>
          <w:marBottom w:val="0"/>
          <w:divBdr>
            <w:top w:val="none" w:sz="0" w:space="0" w:color="auto"/>
            <w:left w:val="none" w:sz="0" w:space="0" w:color="auto"/>
            <w:bottom w:val="none" w:sz="0" w:space="0" w:color="auto"/>
            <w:right w:val="none" w:sz="0" w:space="0" w:color="auto"/>
          </w:divBdr>
        </w:div>
        <w:div w:id="179441501">
          <w:marLeft w:val="480"/>
          <w:marRight w:val="0"/>
          <w:marTop w:val="0"/>
          <w:marBottom w:val="0"/>
          <w:divBdr>
            <w:top w:val="none" w:sz="0" w:space="0" w:color="auto"/>
            <w:left w:val="none" w:sz="0" w:space="0" w:color="auto"/>
            <w:bottom w:val="none" w:sz="0" w:space="0" w:color="auto"/>
            <w:right w:val="none" w:sz="0" w:space="0" w:color="auto"/>
          </w:divBdr>
        </w:div>
        <w:div w:id="1712799345">
          <w:marLeft w:val="480"/>
          <w:marRight w:val="0"/>
          <w:marTop w:val="0"/>
          <w:marBottom w:val="0"/>
          <w:divBdr>
            <w:top w:val="none" w:sz="0" w:space="0" w:color="auto"/>
            <w:left w:val="none" w:sz="0" w:space="0" w:color="auto"/>
            <w:bottom w:val="none" w:sz="0" w:space="0" w:color="auto"/>
            <w:right w:val="none" w:sz="0" w:space="0" w:color="auto"/>
          </w:divBdr>
        </w:div>
        <w:div w:id="181435572">
          <w:marLeft w:val="480"/>
          <w:marRight w:val="0"/>
          <w:marTop w:val="0"/>
          <w:marBottom w:val="0"/>
          <w:divBdr>
            <w:top w:val="none" w:sz="0" w:space="0" w:color="auto"/>
            <w:left w:val="none" w:sz="0" w:space="0" w:color="auto"/>
            <w:bottom w:val="none" w:sz="0" w:space="0" w:color="auto"/>
            <w:right w:val="none" w:sz="0" w:space="0" w:color="auto"/>
          </w:divBdr>
        </w:div>
        <w:div w:id="1159883882">
          <w:marLeft w:val="480"/>
          <w:marRight w:val="0"/>
          <w:marTop w:val="0"/>
          <w:marBottom w:val="0"/>
          <w:divBdr>
            <w:top w:val="none" w:sz="0" w:space="0" w:color="auto"/>
            <w:left w:val="none" w:sz="0" w:space="0" w:color="auto"/>
            <w:bottom w:val="none" w:sz="0" w:space="0" w:color="auto"/>
            <w:right w:val="none" w:sz="0" w:space="0" w:color="auto"/>
          </w:divBdr>
        </w:div>
        <w:div w:id="1312516009">
          <w:marLeft w:val="480"/>
          <w:marRight w:val="0"/>
          <w:marTop w:val="0"/>
          <w:marBottom w:val="0"/>
          <w:divBdr>
            <w:top w:val="none" w:sz="0" w:space="0" w:color="auto"/>
            <w:left w:val="none" w:sz="0" w:space="0" w:color="auto"/>
            <w:bottom w:val="none" w:sz="0" w:space="0" w:color="auto"/>
            <w:right w:val="none" w:sz="0" w:space="0" w:color="auto"/>
          </w:divBdr>
        </w:div>
        <w:div w:id="1737783598">
          <w:marLeft w:val="480"/>
          <w:marRight w:val="0"/>
          <w:marTop w:val="0"/>
          <w:marBottom w:val="0"/>
          <w:divBdr>
            <w:top w:val="none" w:sz="0" w:space="0" w:color="auto"/>
            <w:left w:val="none" w:sz="0" w:space="0" w:color="auto"/>
            <w:bottom w:val="none" w:sz="0" w:space="0" w:color="auto"/>
            <w:right w:val="none" w:sz="0" w:space="0" w:color="auto"/>
          </w:divBdr>
        </w:div>
        <w:div w:id="111435499">
          <w:marLeft w:val="480"/>
          <w:marRight w:val="0"/>
          <w:marTop w:val="0"/>
          <w:marBottom w:val="0"/>
          <w:divBdr>
            <w:top w:val="none" w:sz="0" w:space="0" w:color="auto"/>
            <w:left w:val="none" w:sz="0" w:space="0" w:color="auto"/>
            <w:bottom w:val="none" w:sz="0" w:space="0" w:color="auto"/>
            <w:right w:val="none" w:sz="0" w:space="0" w:color="auto"/>
          </w:divBdr>
        </w:div>
        <w:div w:id="2023049044">
          <w:marLeft w:val="480"/>
          <w:marRight w:val="0"/>
          <w:marTop w:val="0"/>
          <w:marBottom w:val="0"/>
          <w:divBdr>
            <w:top w:val="none" w:sz="0" w:space="0" w:color="auto"/>
            <w:left w:val="none" w:sz="0" w:space="0" w:color="auto"/>
            <w:bottom w:val="none" w:sz="0" w:space="0" w:color="auto"/>
            <w:right w:val="none" w:sz="0" w:space="0" w:color="auto"/>
          </w:divBdr>
        </w:div>
        <w:div w:id="2145152112">
          <w:marLeft w:val="480"/>
          <w:marRight w:val="0"/>
          <w:marTop w:val="0"/>
          <w:marBottom w:val="0"/>
          <w:divBdr>
            <w:top w:val="none" w:sz="0" w:space="0" w:color="auto"/>
            <w:left w:val="none" w:sz="0" w:space="0" w:color="auto"/>
            <w:bottom w:val="none" w:sz="0" w:space="0" w:color="auto"/>
            <w:right w:val="none" w:sz="0" w:space="0" w:color="auto"/>
          </w:divBdr>
        </w:div>
        <w:div w:id="467089812">
          <w:marLeft w:val="480"/>
          <w:marRight w:val="0"/>
          <w:marTop w:val="0"/>
          <w:marBottom w:val="0"/>
          <w:divBdr>
            <w:top w:val="none" w:sz="0" w:space="0" w:color="auto"/>
            <w:left w:val="none" w:sz="0" w:space="0" w:color="auto"/>
            <w:bottom w:val="none" w:sz="0" w:space="0" w:color="auto"/>
            <w:right w:val="none" w:sz="0" w:space="0" w:color="auto"/>
          </w:divBdr>
        </w:div>
      </w:divsChild>
    </w:div>
    <w:div w:id="1855921113">
      <w:bodyDiv w:val="1"/>
      <w:marLeft w:val="0"/>
      <w:marRight w:val="0"/>
      <w:marTop w:val="0"/>
      <w:marBottom w:val="0"/>
      <w:divBdr>
        <w:top w:val="none" w:sz="0" w:space="0" w:color="auto"/>
        <w:left w:val="none" w:sz="0" w:space="0" w:color="auto"/>
        <w:bottom w:val="none" w:sz="0" w:space="0" w:color="auto"/>
        <w:right w:val="none" w:sz="0" w:space="0" w:color="auto"/>
      </w:divBdr>
    </w:div>
    <w:div w:id="1872526208">
      <w:bodyDiv w:val="1"/>
      <w:marLeft w:val="0"/>
      <w:marRight w:val="0"/>
      <w:marTop w:val="0"/>
      <w:marBottom w:val="0"/>
      <w:divBdr>
        <w:top w:val="none" w:sz="0" w:space="0" w:color="auto"/>
        <w:left w:val="none" w:sz="0" w:space="0" w:color="auto"/>
        <w:bottom w:val="none" w:sz="0" w:space="0" w:color="auto"/>
        <w:right w:val="none" w:sz="0" w:space="0" w:color="auto"/>
      </w:divBdr>
    </w:div>
    <w:div w:id="1876575118">
      <w:bodyDiv w:val="1"/>
      <w:marLeft w:val="0"/>
      <w:marRight w:val="0"/>
      <w:marTop w:val="0"/>
      <w:marBottom w:val="0"/>
      <w:divBdr>
        <w:top w:val="none" w:sz="0" w:space="0" w:color="auto"/>
        <w:left w:val="none" w:sz="0" w:space="0" w:color="auto"/>
        <w:bottom w:val="none" w:sz="0" w:space="0" w:color="auto"/>
        <w:right w:val="none" w:sz="0" w:space="0" w:color="auto"/>
      </w:divBdr>
    </w:div>
    <w:div w:id="1884321702">
      <w:bodyDiv w:val="1"/>
      <w:marLeft w:val="0"/>
      <w:marRight w:val="0"/>
      <w:marTop w:val="0"/>
      <w:marBottom w:val="0"/>
      <w:divBdr>
        <w:top w:val="none" w:sz="0" w:space="0" w:color="auto"/>
        <w:left w:val="none" w:sz="0" w:space="0" w:color="auto"/>
        <w:bottom w:val="none" w:sz="0" w:space="0" w:color="auto"/>
        <w:right w:val="none" w:sz="0" w:space="0" w:color="auto"/>
      </w:divBdr>
    </w:div>
    <w:div w:id="1884905463">
      <w:bodyDiv w:val="1"/>
      <w:marLeft w:val="0"/>
      <w:marRight w:val="0"/>
      <w:marTop w:val="0"/>
      <w:marBottom w:val="0"/>
      <w:divBdr>
        <w:top w:val="none" w:sz="0" w:space="0" w:color="auto"/>
        <w:left w:val="none" w:sz="0" w:space="0" w:color="auto"/>
        <w:bottom w:val="none" w:sz="0" w:space="0" w:color="auto"/>
        <w:right w:val="none" w:sz="0" w:space="0" w:color="auto"/>
      </w:divBdr>
    </w:div>
    <w:div w:id="1889418295">
      <w:bodyDiv w:val="1"/>
      <w:marLeft w:val="0"/>
      <w:marRight w:val="0"/>
      <w:marTop w:val="0"/>
      <w:marBottom w:val="0"/>
      <w:divBdr>
        <w:top w:val="none" w:sz="0" w:space="0" w:color="auto"/>
        <w:left w:val="none" w:sz="0" w:space="0" w:color="auto"/>
        <w:bottom w:val="none" w:sz="0" w:space="0" w:color="auto"/>
        <w:right w:val="none" w:sz="0" w:space="0" w:color="auto"/>
      </w:divBdr>
    </w:div>
    <w:div w:id="1890533841">
      <w:bodyDiv w:val="1"/>
      <w:marLeft w:val="0"/>
      <w:marRight w:val="0"/>
      <w:marTop w:val="0"/>
      <w:marBottom w:val="0"/>
      <w:divBdr>
        <w:top w:val="none" w:sz="0" w:space="0" w:color="auto"/>
        <w:left w:val="none" w:sz="0" w:space="0" w:color="auto"/>
        <w:bottom w:val="none" w:sz="0" w:space="0" w:color="auto"/>
        <w:right w:val="none" w:sz="0" w:space="0" w:color="auto"/>
      </w:divBdr>
    </w:div>
    <w:div w:id="1892183317">
      <w:bodyDiv w:val="1"/>
      <w:marLeft w:val="0"/>
      <w:marRight w:val="0"/>
      <w:marTop w:val="0"/>
      <w:marBottom w:val="0"/>
      <w:divBdr>
        <w:top w:val="none" w:sz="0" w:space="0" w:color="auto"/>
        <w:left w:val="none" w:sz="0" w:space="0" w:color="auto"/>
        <w:bottom w:val="none" w:sz="0" w:space="0" w:color="auto"/>
        <w:right w:val="none" w:sz="0" w:space="0" w:color="auto"/>
      </w:divBdr>
    </w:div>
    <w:div w:id="1898976923">
      <w:bodyDiv w:val="1"/>
      <w:marLeft w:val="0"/>
      <w:marRight w:val="0"/>
      <w:marTop w:val="0"/>
      <w:marBottom w:val="0"/>
      <w:divBdr>
        <w:top w:val="none" w:sz="0" w:space="0" w:color="auto"/>
        <w:left w:val="none" w:sz="0" w:space="0" w:color="auto"/>
        <w:bottom w:val="none" w:sz="0" w:space="0" w:color="auto"/>
        <w:right w:val="none" w:sz="0" w:space="0" w:color="auto"/>
      </w:divBdr>
    </w:div>
    <w:div w:id="1901668811">
      <w:bodyDiv w:val="1"/>
      <w:marLeft w:val="0"/>
      <w:marRight w:val="0"/>
      <w:marTop w:val="0"/>
      <w:marBottom w:val="0"/>
      <w:divBdr>
        <w:top w:val="none" w:sz="0" w:space="0" w:color="auto"/>
        <w:left w:val="none" w:sz="0" w:space="0" w:color="auto"/>
        <w:bottom w:val="none" w:sz="0" w:space="0" w:color="auto"/>
        <w:right w:val="none" w:sz="0" w:space="0" w:color="auto"/>
      </w:divBdr>
    </w:div>
    <w:div w:id="1910074344">
      <w:bodyDiv w:val="1"/>
      <w:marLeft w:val="0"/>
      <w:marRight w:val="0"/>
      <w:marTop w:val="0"/>
      <w:marBottom w:val="0"/>
      <w:divBdr>
        <w:top w:val="none" w:sz="0" w:space="0" w:color="auto"/>
        <w:left w:val="none" w:sz="0" w:space="0" w:color="auto"/>
        <w:bottom w:val="none" w:sz="0" w:space="0" w:color="auto"/>
        <w:right w:val="none" w:sz="0" w:space="0" w:color="auto"/>
      </w:divBdr>
    </w:div>
    <w:div w:id="1913542964">
      <w:bodyDiv w:val="1"/>
      <w:marLeft w:val="0"/>
      <w:marRight w:val="0"/>
      <w:marTop w:val="0"/>
      <w:marBottom w:val="0"/>
      <w:divBdr>
        <w:top w:val="none" w:sz="0" w:space="0" w:color="auto"/>
        <w:left w:val="none" w:sz="0" w:space="0" w:color="auto"/>
        <w:bottom w:val="none" w:sz="0" w:space="0" w:color="auto"/>
        <w:right w:val="none" w:sz="0" w:space="0" w:color="auto"/>
      </w:divBdr>
    </w:div>
    <w:div w:id="1921981343">
      <w:bodyDiv w:val="1"/>
      <w:marLeft w:val="0"/>
      <w:marRight w:val="0"/>
      <w:marTop w:val="0"/>
      <w:marBottom w:val="0"/>
      <w:divBdr>
        <w:top w:val="none" w:sz="0" w:space="0" w:color="auto"/>
        <w:left w:val="none" w:sz="0" w:space="0" w:color="auto"/>
        <w:bottom w:val="none" w:sz="0" w:space="0" w:color="auto"/>
        <w:right w:val="none" w:sz="0" w:space="0" w:color="auto"/>
      </w:divBdr>
    </w:div>
    <w:div w:id="1929071988">
      <w:bodyDiv w:val="1"/>
      <w:marLeft w:val="0"/>
      <w:marRight w:val="0"/>
      <w:marTop w:val="0"/>
      <w:marBottom w:val="0"/>
      <w:divBdr>
        <w:top w:val="none" w:sz="0" w:space="0" w:color="auto"/>
        <w:left w:val="none" w:sz="0" w:space="0" w:color="auto"/>
        <w:bottom w:val="none" w:sz="0" w:space="0" w:color="auto"/>
        <w:right w:val="none" w:sz="0" w:space="0" w:color="auto"/>
      </w:divBdr>
    </w:div>
    <w:div w:id="1929190767">
      <w:bodyDiv w:val="1"/>
      <w:marLeft w:val="0"/>
      <w:marRight w:val="0"/>
      <w:marTop w:val="0"/>
      <w:marBottom w:val="0"/>
      <w:divBdr>
        <w:top w:val="none" w:sz="0" w:space="0" w:color="auto"/>
        <w:left w:val="none" w:sz="0" w:space="0" w:color="auto"/>
        <w:bottom w:val="none" w:sz="0" w:space="0" w:color="auto"/>
        <w:right w:val="none" w:sz="0" w:space="0" w:color="auto"/>
      </w:divBdr>
      <w:divsChild>
        <w:div w:id="415396395">
          <w:marLeft w:val="480"/>
          <w:marRight w:val="0"/>
          <w:marTop w:val="0"/>
          <w:marBottom w:val="0"/>
          <w:divBdr>
            <w:top w:val="none" w:sz="0" w:space="0" w:color="auto"/>
            <w:left w:val="none" w:sz="0" w:space="0" w:color="auto"/>
            <w:bottom w:val="none" w:sz="0" w:space="0" w:color="auto"/>
            <w:right w:val="none" w:sz="0" w:space="0" w:color="auto"/>
          </w:divBdr>
        </w:div>
        <w:div w:id="2002002378">
          <w:marLeft w:val="480"/>
          <w:marRight w:val="0"/>
          <w:marTop w:val="0"/>
          <w:marBottom w:val="0"/>
          <w:divBdr>
            <w:top w:val="none" w:sz="0" w:space="0" w:color="auto"/>
            <w:left w:val="none" w:sz="0" w:space="0" w:color="auto"/>
            <w:bottom w:val="none" w:sz="0" w:space="0" w:color="auto"/>
            <w:right w:val="none" w:sz="0" w:space="0" w:color="auto"/>
          </w:divBdr>
        </w:div>
        <w:div w:id="1246652509">
          <w:marLeft w:val="480"/>
          <w:marRight w:val="0"/>
          <w:marTop w:val="0"/>
          <w:marBottom w:val="0"/>
          <w:divBdr>
            <w:top w:val="none" w:sz="0" w:space="0" w:color="auto"/>
            <w:left w:val="none" w:sz="0" w:space="0" w:color="auto"/>
            <w:bottom w:val="none" w:sz="0" w:space="0" w:color="auto"/>
            <w:right w:val="none" w:sz="0" w:space="0" w:color="auto"/>
          </w:divBdr>
        </w:div>
        <w:div w:id="1652565244">
          <w:marLeft w:val="480"/>
          <w:marRight w:val="0"/>
          <w:marTop w:val="0"/>
          <w:marBottom w:val="0"/>
          <w:divBdr>
            <w:top w:val="none" w:sz="0" w:space="0" w:color="auto"/>
            <w:left w:val="none" w:sz="0" w:space="0" w:color="auto"/>
            <w:bottom w:val="none" w:sz="0" w:space="0" w:color="auto"/>
            <w:right w:val="none" w:sz="0" w:space="0" w:color="auto"/>
          </w:divBdr>
        </w:div>
        <w:div w:id="1554344535">
          <w:marLeft w:val="480"/>
          <w:marRight w:val="0"/>
          <w:marTop w:val="0"/>
          <w:marBottom w:val="0"/>
          <w:divBdr>
            <w:top w:val="none" w:sz="0" w:space="0" w:color="auto"/>
            <w:left w:val="none" w:sz="0" w:space="0" w:color="auto"/>
            <w:bottom w:val="none" w:sz="0" w:space="0" w:color="auto"/>
            <w:right w:val="none" w:sz="0" w:space="0" w:color="auto"/>
          </w:divBdr>
        </w:div>
        <w:div w:id="1032194699">
          <w:marLeft w:val="480"/>
          <w:marRight w:val="0"/>
          <w:marTop w:val="0"/>
          <w:marBottom w:val="0"/>
          <w:divBdr>
            <w:top w:val="none" w:sz="0" w:space="0" w:color="auto"/>
            <w:left w:val="none" w:sz="0" w:space="0" w:color="auto"/>
            <w:bottom w:val="none" w:sz="0" w:space="0" w:color="auto"/>
            <w:right w:val="none" w:sz="0" w:space="0" w:color="auto"/>
          </w:divBdr>
        </w:div>
        <w:div w:id="226889756">
          <w:marLeft w:val="480"/>
          <w:marRight w:val="0"/>
          <w:marTop w:val="0"/>
          <w:marBottom w:val="0"/>
          <w:divBdr>
            <w:top w:val="none" w:sz="0" w:space="0" w:color="auto"/>
            <w:left w:val="none" w:sz="0" w:space="0" w:color="auto"/>
            <w:bottom w:val="none" w:sz="0" w:space="0" w:color="auto"/>
            <w:right w:val="none" w:sz="0" w:space="0" w:color="auto"/>
          </w:divBdr>
        </w:div>
        <w:div w:id="404230295">
          <w:marLeft w:val="480"/>
          <w:marRight w:val="0"/>
          <w:marTop w:val="0"/>
          <w:marBottom w:val="0"/>
          <w:divBdr>
            <w:top w:val="none" w:sz="0" w:space="0" w:color="auto"/>
            <w:left w:val="none" w:sz="0" w:space="0" w:color="auto"/>
            <w:bottom w:val="none" w:sz="0" w:space="0" w:color="auto"/>
            <w:right w:val="none" w:sz="0" w:space="0" w:color="auto"/>
          </w:divBdr>
        </w:div>
        <w:div w:id="1824736734">
          <w:marLeft w:val="480"/>
          <w:marRight w:val="0"/>
          <w:marTop w:val="0"/>
          <w:marBottom w:val="0"/>
          <w:divBdr>
            <w:top w:val="none" w:sz="0" w:space="0" w:color="auto"/>
            <w:left w:val="none" w:sz="0" w:space="0" w:color="auto"/>
            <w:bottom w:val="none" w:sz="0" w:space="0" w:color="auto"/>
            <w:right w:val="none" w:sz="0" w:space="0" w:color="auto"/>
          </w:divBdr>
        </w:div>
        <w:div w:id="2080594538">
          <w:marLeft w:val="480"/>
          <w:marRight w:val="0"/>
          <w:marTop w:val="0"/>
          <w:marBottom w:val="0"/>
          <w:divBdr>
            <w:top w:val="none" w:sz="0" w:space="0" w:color="auto"/>
            <w:left w:val="none" w:sz="0" w:space="0" w:color="auto"/>
            <w:bottom w:val="none" w:sz="0" w:space="0" w:color="auto"/>
            <w:right w:val="none" w:sz="0" w:space="0" w:color="auto"/>
          </w:divBdr>
        </w:div>
        <w:div w:id="629747004">
          <w:marLeft w:val="480"/>
          <w:marRight w:val="0"/>
          <w:marTop w:val="0"/>
          <w:marBottom w:val="0"/>
          <w:divBdr>
            <w:top w:val="none" w:sz="0" w:space="0" w:color="auto"/>
            <w:left w:val="none" w:sz="0" w:space="0" w:color="auto"/>
            <w:bottom w:val="none" w:sz="0" w:space="0" w:color="auto"/>
            <w:right w:val="none" w:sz="0" w:space="0" w:color="auto"/>
          </w:divBdr>
        </w:div>
        <w:div w:id="1506820539">
          <w:marLeft w:val="480"/>
          <w:marRight w:val="0"/>
          <w:marTop w:val="0"/>
          <w:marBottom w:val="0"/>
          <w:divBdr>
            <w:top w:val="none" w:sz="0" w:space="0" w:color="auto"/>
            <w:left w:val="none" w:sz="0" w:space="0" w:color="auto"/>
            <w:bottom w:val="none" w:sz="0" w:space="0" w:color="auto"/>
            <w:right w:val="none" w:sz="0" w:space="0" w:color="auto"/>
          </w:divBdr>
        </w:div>
        <w:div w:id="844981433">
          <w:marLeft w:val="480"/>
          <w:marRight w:val="0"/>
          <w:marTop w:val="0"/>
          <w:marBottom w:val="0"/>
          <w:divBdr>
            <w:top w:val="none" w:sz="0" w:space="0" w:color="auto"/>
            <w:left w:val="none" w:sz="0" w:space="0" w:color="auto"/>
            <w:bottom w:val="none" w:sz="0" w:space="0" w:color="auto"/>
            <w:right w:val="none" w:sz="0" w:space="0" w:color="auto"/>
          </w:divBdr>
        </w:div>
        <w:div w:id="543105632">
          <w:marLeft w:val="480"/>
          <w:marRight w:val="0"/>
          <w:marTop w:val="0"/>
          <w:marBottom w:val="0"/>
          <w:divBdr>
            <w:top w:val="none" w:sz="0" w:space="0" w:color="auto"/>
            <w:left w:val="none" w:sz="0" w:space="0" w:color="auto"/>
            <w:bottom w:val="none" w:sz="0" w:space="0" w:color="auto"/>
            <w:right w:val="none" w:sz="0" w:space="0" w:color="auto"/>
          </w:divBdr>
        </w:div>
        <w:div w:id="1295717417">
          <w:marLeft w:val="480"/>
          <w:marRight w:val="0"/>
          <w:marTop w:val="0"/>
          <w:marBottom w:val="0"/>
          <w:divBdr>
            <w:top w:val="none" w:sz="0" w:space="0" w:color="auto"/>
            <w:left w:val="none" w:sz="0" w:space="0" w:color="auto"/>
            <w:bottom w:val="none" w:sz="0" w:space="0" w:color="auto"/>
            <w:right w:val="none" w:sz="0" w:space="0" w:color="auto"/>
          </w:divBdr>
        </w:div>
      </w:divsChild>
    </w:div>
    <w:div w:id="1936354157">
      <w:bodyDiv w:val="1"/>
      <w:marLeft w:val="0"/>
      <w:marRight w:val="0"/>
      <w:marTop w:val="0"/>
      <w:marBottom w:val="0"/>
      <w:divBdr>
        <w:top w:val="none" w:sz="0" w:space="0" w:color="auto"/>
        <w:left w:val="none" w:sz="0" w:space="0" w:color="auto"/>
        <w:bottom w:val="none" w:sz="0" w:space="0" w:color="auto"/>
        <w:right w:val="none" w:sz="0" w:space="0" w:color="auto"/>
      </w:divBdr>
    </w:div>
    <w:div w:id="1945768478">
      <w:bodyDiv w:val="1"/>
      <w:marLeft w:val="0"/>
      <w:marRight w:val="0"/>
      <w:marTop w:val="0"/>
      <w:marBottom w:val="0"/>
      <w:divBdr>
        <w:top w:val="none" w:sz="0" w:space="0" w:color="auto"/>
        <w:left w:val="none" w:sz="0" w:space="0" w:color="auto"/>
        <w:bottom w:val="none" w:sz="0" w:space="0" w:color="auto"/>
        <w:right w:val="none" w:sz="0" w:space="0" w:color="auto"/>
      </w:divBdr>
      <w:divsChild>
        <w:div w:id="1530795650">
          <w:marLeft w:val="480"/>
          <w:marRight w:val="0"/>
          <w:marTop w:val="0"/>
          <w:marBottom w:val="0"/>
          <w:divBdr>
            <w:top w:val="none" w:sz="0" w:space="0" w:color="auto"/>
            <w:left w:val="none" w:sz="0" w:space="0" w:color="auto"/>
            <w:bottom w:val="none" w:sz="0" w:space="0" w:color="auto"/>
            <w:right w:val="none" w:sz="0" w:space="0" w:color="auto"/>
          </w:divBdr>
        </w:div>
        <w:div w:id="390543069">
          <w:marLeft w:val="480"/>
          <w:marRight w:val="0"/>
          <w:marTop w:val="0"/>
          <w:marBottom w:val="0"/>
          <w:divBdr>
            <w:top w:val="none" w:sz="0" w:space="0" w:color="auto"/>
            <w:left w:val="none" w:sz="0" w:space="0" w:color="auto"/>
            <w:bottom w:val="none" w:sz="0" w:space="0" w:color="auto"/>
            <w:right w:val="none" w:sz="0" w:space="0" w:color="auto"/>
          </w:divBdr>
        </w:div>
        <w:div w:id="1701932368">
          <w:marLeft w:val="480"/>
          <w:marRight w:val="0"/>
          <w:marTop w:val="0"/>
          <w:marBottom w:val="0"/>
          <w:divBdr>
            <w:top w:val="none" w:sz="0" w:space="0" w:color="auto"/>
            <w:left w:val="none" w:sz="0" w:space="0" w:color="auto"/>
            <w:bottom w:val="none" w:sz="0" w:space="0" w:color="auto"/>
            <w:right w:val="none" w:sz="0" w:space="0" w:color="auto"/>
          </w:divBdr>
        </w:div>
        <w:div w:id="926768252">
          <w:marLeft w:val="480"/>
          <w:marRight w:val="0"/>
          <w:marTop w:val="0"/>
          <w:marBottom w:val="0"/>
          <w:divBdr>
            <w:top w:val="none" w:sz="0" w:space="0" w:color="auto"/>
            <w:left w:val="none" w:sz="0" w:space="0" w:color="auto"/>
            <w:bottom w:val="none" w:sz="0" w:space="0" w:color="auto"/>
            <w:right w:val="none" w:sz="0" w:space="0" w:color="auto"/>
          </w:divBdr>
        </w:div>
        <w:div w:id="365720840">
          <w:marLeft w:val="480"/>
          <w:marRight w:val="0"/>
          <w:marTop w:val="0"/>
          <w:marBottom w:val="0"/>
          <w:divBdr>
            <w:top w:val="none" w:sz="0" w:space="0" w:color="auto"/>
            <w:left w:val="none" w:sz="0" w:space="0" w:color="auto"/>
            <w:bottom w:val="none" w:sz="0" w:space="0" w:color="auto"/>
            <w:right w:val="none" w:sz="0" w:space="0" w:color="auto"/>
          </w:divBdr>
        </w:div>
        <w:div w:id="1658918526">
          <w:marLeft w:val="480"/>
          <w:marRight w:val="0"/>
          <w:marTop w:val="0"/>
          <w:marBottom w:val="0"/>
          <w:divBdr>
            <w:top w:val="none" w:sz="0" w:space="0" w:color="auto"/>
            <w:left w:val="none" w:sz="0" w:space="0" w:color="auto"/>
            <w:bottom w:val="none" w:sz="0" w:space="0" w:color="auto"/>
            <w:right w:val="none" w:sz="0" w:space="0" w:color="auto"/>
          </w:divBdr>
        </w:div>
        <w:div w:id="1761678338">
          <w:marLeft w:val="480"/>
          <w:marRight w:val="0"/>
          <w:marTop w:val="0"/>
          <w:marBottom w:val="0"/>
          <w:divBdr>
            <w:top w:val="none" w:sz="0" w:space="0" w:color="auto"/>
            <w:left w:val="none" w:sz="0" w:space="0" w:color="auto"/>
            <w:bottom w:val="none" w:sz="0" w:space="0" w:color="auto"/>
            <w:right w:val="none" w:sz="0" w:space="0" w:color="auto"/>
          </w:divBdr>
        </w:div>
        <w:div w:id="526718940">
          <w:marLeft w:val="480"/>
          <w:marRight w:val="0"/>
          <w:marTop w:val="0"/>
          <w:marBottom w:val="0"/>
          <w:divBdr>
            <w:top w:val="none" w:sz="0" w:space="0" w:color="auto"/>
            <w:left w:val="none" w:sz="0" w:space="0" w:color="auto"/>
            <w:bottom w:val="none" w:sz="0" w:space="0" w:color="auto"/>
            <w:right w:val="none" w:sz="0" w:space="0" w:color="auto"/>
          </w:divBdr>
        </w:div>
        <w:div w:id="1750347849">
          <w:marLeft w:val="480"/>
          <w:marRight w:val="0"/>
          <w:marTop w:val="0"/>
          <w:marBottom w:val="0"/>
          <w:divBdr>
            <w:top w:val="none" w:sz="0" w:space="0" w:color="auto"/>
            <w:left w:val="none" w:sz="0" w:space="0" w:color="auto"/>
            <w:bottom w:val="none" w:sz="0" w:space="0" w:color="auto"/>
            <w:right w:val="none" w:sz="0" w:space="0" w:color="auto"/>
          </w:divBdr>
        </w:div>
        <w:div w:id="1969630698">
          <w:marLeft w:val="480"/>
          <w:marRight w:val="0"/>
          <w:marTop w:val="0"/>
          <w:marBottom w:val="0"/>
          <w:divBdr>
            <w:top w:val="none" w:sz="0" w:space="0" w:color="auto"/>
            <w:left w:val="none" w:sz="0" w:space="0" w:color="auto"/>
            <w:bottom w:val="none" w:sz="0" w:space="0" w:color="auto"/>
            <w:right w:val="none" w:sz="0" w:space="0" w:color="auto"/>
          </w:divBdr>
        </w:div>
        <w:div w:id="2093775043">
          <w:marLeft w:val="480"/>
          <w:marRight w:val="0"/>
          <w:marTop w:val="0"/>
          <w:marBottom w:val="0"/>
          <w:divBdr>
            <w:top w:val="none" w:sz="0" w:space="0" w:color="auto"/>
            <w:left w:val="none" w:sz="0" w:space="0" w:color="auto"/>
            <w:bottom w:val="none" w:sz="0" w:space="0" w:color="auto"/>
            <w:right w:val="none" w:sz="0" w:space="0" w:color="auto"/>
          </w:divBdr>
        </w:div>
        <w:div w:id="1959021478">
          <w:marLeft w:val="480"/>
          <w:marRight w:val="0"/>
          <w:marTop w:val="0"/>
          <w:marBottom w:val="0"/>
          <w:divBdr>
            <w:top w:val="none" w:sz="0" w:space="0" w:color="auto"/>
            <w:left w:val="none" w:sz="0" w:space="0" w:color="auto"/>
            <w:bottom w:val="none" w:sz="0" w:space="0" w:color="auto"/>
            <w:right w:val="none" w:sz="0" w:space="0" w:color="auto"/>
          </w:divBdr>
        </w:div>
        <w:div w:id="727724016">
          <w:marLeft w:val="480"/>
          <w:marRight w:val="0"/>
          <w:marTop w:val="0"/>
          <w:marBottom w:val="0"/>
          <w:divBdr>
            <w:top w:val="none" w:sz="0" w:space="0" w:color="auto"/>
            <w:left w:val="none" w:sz="0" w:space="0" w:color="auto"/>
            <w:bottom w:val="none" w:sz="0" w:space="0" w:color="auto"/>
            <w:right w:val="none" w:sz="0" w:space="0" w:color="auto"/>
          </w:divBdr>
        </w:div>
        <w:div w:id="270549242">
          <w:marLeft w:val="480"/>
          <w:marRight w:val="0"/>
          <w:marTop w:val="0"/>
          <w:marBottom w:val="0"/>
          <w:divBdr>
            <w:top w:val="none" w:sz="0" w:space="0" w:color="auto"/>
            <w:left w:val="none" w:sz="0" w:space="0" w:color="auto"/>
            <w:bottom w:val="none" w:sz="0" w:space="0" w:color="auto"/>
            <w:right w:val="none" w:sz="0" w:space="0" w:color="auto"/>
          </w:divBdr>
        </w:div>
        <w:div w:id="1633558948">
          <w:marLeft w:val="480"/>
          <w:marRight w:val="0"/>
          <w:marTop w:val="0"/>
          <w:marBottom w:val="0"/>
          <w:divBdr>
            <w:top w:val="none" w:sz="0" w:space="0" w:color="auto"/>
            <w:left w:val="none" w:sz="0" w:space="0" w:color="auto"/>
            <w:bottom w:val="none" w:sz="0" w:space="0" w:color="auto"/>
            <w:right w:val="none" w:sz="0" w:space="0" w:color="auto"/>
          </w:divBdr>
        </w:div>
        <w:div w:id="265430835">
          <w:marLeft w:val="480"/>
          <w:marRight w:val="0"/>
          <w:marTop w:val="0"/>
          <w:marBottom w:val="0"/>
          <w:divBdr>
            <w:top w:val="none" w:sz="0" w:space="0" w:color="auto"/>
            <w:left w:val="none" w:sz="0" w:space="0" w:color="auto"/>
            <w:bottom w:val="none" w:sz="0" w:space="0" w:color="auto"/>
            <w:right w:val="none" w:sz="0" w:space="0" w:color="auto"/>
          </w:divBdr>
        </w:div>
      </w:divsChild>
    </w:div>
    <w:div w:id="1946575380">
      <w:bodyDiv w:val="1"/>
      <w:marLeft w:val="0"/>
      <w:marRight w:val="0"/>
      <w:marTop w:val="0"/>
      <w:marBottom w:val="0"/>
      <w:divBdr>
        <w:top w:val="none" w:sz="0" w:space="0" w:color="auto"/>
        <w:left w:val="none" w:sz="0" w:space="0" w:color="auto"/>
        <w:bottom w:val="none" w:sz="0" w:space="0" w:color="auto"/>
        <w:right w:val="none" w:sz="0" w:space="0" w:color="auto"/>
      </w:divBdr>
    </w:div>
    <w:div w:id="1948270365">
      <w:bodyDiv w:val="1"/>
      <w:marLeft w:val="0"/>
      <w:marRight w:val="0"/>
      <w:marTop w:val="0"/>
      <w:marBottom w:val="0"/>
      <w:divBdr>
        <w:top w:val="none" w:sz="0" w:space="0" w:color="auto"/>
        <w:left w:val="none" w:sz="0" w:space="0" w:color="auto"/>
        <w:bottom w:val="none" w:sz="0" w:space="0" w:color="auto"/>
        <w:right w:val="none" w:sz="0" w:space="0" w:color="auto"/>
      </w:divBdr>
    </w:div>
    <w:div w:id="1952056557">
      <w:bodyDiv w:val="1"/>
      <w:marLeft w:val="0"/>
      <w:marRight w:val="0"/>
      <w:marTop w:val="0"/>
      <w:marBottom w:val="0"/>
      <w:divBdr>
        <w:top w:val="none" w:sz="0" w:space="0" w:color="auto"/>
        <w:left w:val="none" w:sz="0" w:space="0" w:color="auto"/>
        <w:bottom w:val="none" w:sz="0" w:space="0" w:color="auto"/>
        <w:right w:val="none" w:sz="0" w:space="0" w:color="auto"/>
      </w:divBdr>
    </w:div>
    <w:div w:id="1962102274">
      <w:bodyDiv w:val="1"/>
      <w:marLeft w:val="0"/>
      <w:marRight w:val="0"/>
      <w:marTop w:val="0"/>
      <w:marBottom w:val="0"/>
      <w:divBdr>
        <w:top w:val="none" w:sz="0" w:space="0" w:color="auto"/>
        <w:left w:val="none" w:sz="0" w:space="0" w:color="auto"/>
        <w:bottom w:val="none" w:sz="0" w:space="0" w:color="auto"/>
        <w:right w:val="none" w:sz="0" w:space="0" w:color="auto"/>
      </w:divBdr>
    </w:div>
    <w:div w:id="1964116739">
      <w:bodyDiv w:val="1"/>
      <w:marLeft w:val="0"/>
      <w:marRight w:val="0"/>
      <w:marTop w:val="0"/>
      <w:marBottom w:val="0"/>
      <w:divBdr>
        <w:top w:val="none" w:sz="0" w:space="0" w:color="auto"/>
        <w:left w:val="none" w:sz="0" w:space="0" w:color="auto"/>
        <w:bottom w:val="none" w:sz="0" w:space="0" w:color="auto"/>
        <w:right w:val="none" w:sz="0" w:space="0" w:color="auto"/>
      </w:divBdr>
    </w:div>
    <w:div w:id="1973897288">
      <w:bodyDiv w:val="1"/>
      <w:marLeft w:val="0"/>
      <w:marRight w:val="0"/>
      <w:marTop w:val="0"/>
      <w:marBottom w:val="0"/>
      <w:divBdr>
        <w:top w:val="none" w:sz="0" w:space="0" w:color="auto"/>
        <w:left w:val="none" w:sz="0" w:space="0" w:color="auto"/>
        <w:bottom w:val="none" w:sz="0" w:space="0" w:color="auto"/>
        <w:right w:val="none" w:sz="0" w:space="0" w:color="auto"/>
      </w:divBdr>
    </w:div>
    <w:div w:id="1975330054">
      <w:bodyDiv w:val="1"/>
      <w:marLeft w:val="0"/>
      <w:marRight w:val="0"/>
      <w:marTop w:val="0"/>
      <w:marBottom w:val="0"/>
      <w:divBdr>
        <w:top w:val="none" w:sz="0" w:space="0" w:color="auto"/>
        <w:left w:val="none" w:sz="0" w:space="0" w:color="auto"/>
        <w:bottom w:val="none" w:sz="0" w:space="0" w:color="auto"/>
        <w:right w:val="none" w:sz="0" w:space="0" w:color="auto"/>
      </w:divBdr>
    </w:div>
    <w:div w:id="1988826888">
      <w:bodyDiv w:val="1"/>
      <w:marLeft w:val="0"/>
      <w:marRight w:val="0"/>
      <w:marTop w:val="0"/>
      <w:marBottom w:val="0"/>
      <w:divBdr>
        <w:top w:val="none" w:sz="0" w:space="0" w:color="auto"/>
        <w:left w:val="none" w:sz="0" w:space="0" w:color="auto"/>
        <w:bottom w:val="none" w:sz="0" w:space="0" w:color="auto"/>
        <w:right w:val="none" w:sz="0" w:space="0" w:color="auto"/>
      </w:divBdr>
      <w:divsChild>
        <w:div w:id="1335262729">
          <w:marLeft w:val="480"/>
          <w:marRight w:val="0"/>
          <w:marTop w:val="0"/>
          <w:marBottom w:val="0"/>
          <w:divBdr>
            <w:top w:val="none" w:sz="0" w:space="0" w:color="auto"/>
            <w:left w:val="none" w:sz="0" w:space="0" w:color="auto"/>
            <w:bottom w:val="none" w:sz="0" w:space="0" w:color="auto"/>
            <w:right w:val="none" w:sz="0" w:space="0" w:color="auto"/>
          </w:divBdr>
        </w:div>
        <w:div w:id="1293511335">
          <w:marLeft w:val="480"/>
          <w:marRight w:val="0"/>
          <w:marTop w:val="0"/>
          <w:marBottom w:val="0"/>
          <w:divBdr>
            <w:top w:val="none" w:sz="0" w:space="0" w:color="auto"/>
            <w:left w:val="none" w:sz="0" w:space="0" w:color="auto"/>
            <w:bottom w:val="none" w:sz="0" w:space="0" w:color="auto"/>
            <w:right w:val="none" w:sz="0" w:space="0" w:color="auto"/>
          </w:divBdr>
        </w:div>
        <w:div w:id="885948288">
          <w:marLeft w:val="480"/>
          <w:marRight w:val="0"/>
          <w:marTop w:val="0"/>
          <w:marBottom w:val="0"/>
          <w:divBdr>
            <w:top w:val="none" w:sz="0" w:space="0" w:color="auto"/>
            <w:left w:val="none" w:sz="0" w:space="0" w:color="auto"/>
            <w:bottom w:val="none" w:sz="0" w:space="0" w:color="auto"/>
            <w:right w:val="none" w:sz="0" w:space="0" w:color="auto"/>
          </w:divBdr>
        </w:div>
        <w:div w:id="2124883309">
          <w:marLeft w:val="480"/>
          <w:marRight w:val="0"/>
          <w:marTop w:val="0"/>
          <w:marBottom w:val="0"/>
          <w:divBdr>
            <w:top w:val="none" w:sz="0" w:space="0" w:color="auto"/>
            <w:left w:val="none" w:sz="0" w:space="0" w:color="auto"/>
            <w:bottom w:val="none" w:sz="0" w:space="0" w:color="auto"/>
            <w:right w:val="none" w:sz="0" w:space="0" w:color="auto"/>
          </w:divBdr>
        </w:div>
        <w:div w:id="1766878188">
          <w:marLeft w:val="480"/>
          <w:marRight w:val="0"/>
          <w:marTop w:val="0"/>
          <w:marBottom w:val="0"/>
          <w:divBdr>
            <w:top w:val="none" w:sz="0" w:space="0" w:color="auto"/>
            <w:left w:val="none" w:sz="0" w:space="0" w:color="auto"/>
            <w:bottom w:val="none" w:sz="0" w:space="0" w:color="auto"/>
            <w:right w:val="none" w:sz="0" w:space="0" w:color="auto"/>
          </w:divBdr>
        </w:div>
        <w:div w:id="1539706330">
          <w:marLeft w:val="480"/>
          <w:marRight w:val="0"/>
          <w:marTop w:val="0"/>
          <w:marBottom w:val="0"/>
          <w:divBdr>
            <w:top w:val="none" w:sz="0" w:space="0" w:color="auto"/>
            <w:left w:val="none" w:sz="0" w:space="0" w:color="auto"/>
            <w:bottom w:val="none" w:sz="0" w:space="0" w:color="auto"/>
            <w:right w:val="none" w:sz="0" w:space="0" w:color="auto"/>
          </w:divBdr>
        </w:div>
        <w:div w:id="1882670971">
          <w:marLeft w:val="480"/>
          <w:marRight w:val="0"/>
          <w:marTop w:val="0"/>
          <w:marBottom w:val="0"/>
          <w:divBdr>
            <w:top w:val="none" w:sz="0" w:space="0" w:color="auto"/>
            <w:left w:val="none" w:sz="0" w:space="0" w:color="auto"/>
            <w:bottom w:val="none" w:sz="0" w:space="0" w:color="auto"/>
            <w:right w:val="none" w:sz="0" w:space="0" w:color="auto"/>
          </w:divBdr>
        </w:div>
        <w:div w:id="1619876206">
          <w:marLeft w:val="480"/>
          <w:marRight w:val="0"/>
          <w:marTop w:val="0"/>
          <w:marBottom w:val="0"/>
          <w:divBdr>
            <w:top w:val="none" w:sz="0" w:space="0" w:color="auto"/>
            <w:left w:val="none" w:sz="0" w:space="0" w:color="auto"/>
            <w:bottom w:val="none" w:sz="0" w:space="0" w:color="auto"/>
            <w:right w:val="none" w:sz="0" w:space="0" w:color="auto"/>
          </w:divBdr>
        </w:div>
        <w:div w:id="1957248813">
          <w:marLeft w:val="480"/>
          <w:marRight w:val="0"/>
          <w:marTop w:val="0"/>
          <w:marBottom w:val="0"/>
          <w:divBdr>
            <w:top w:val="none" w:sz="0" w:space="0" w:color="auto"/>
            <w:left w:val="none" w:sz="0" w:space="0" w:color="auto"/>
            <w:bottom w:val="none" w:sz="0" w:space="0" w:color="auto"/>
            <w:right w:val="none" w:sz="0" w:space="0" w:color="auto"/>
          </w:divBdr>
        </w:div>
        <w:div w:id="689454724">
          <w:marLeft w:val="480"/>
          <w:marRight w:val="0"/>
          <w:marTop w:val="0"/>
          <w:marBottom w:val="0"/>
          <w:divBdr>
            <w:top w:val="none" w:sz="0" w:space="0" w:color="auto"/>
            <w:left w:val="none" w:sz="0" w:space="0" w:color="auto"/>
            <w:bottom w:val="none" w:sz="0" w:space="0" w:color="auto"/>
            <w:right w:val="none" w:sz="0" w:space="0" w:color="auto"/>
          </w:divBdr>
        </w:div>
        <w:div w:id="1622301262">
          <w:marLeft w:val="480"/>
          <w:marRight w:val="0"/>
          <w:marTop w:val="0"/>
          <w:marBottom w:val="0"/>
          <w:divBdr>
            <w:top w:val="none" w:sz="0" w:space="0" w:color="auto"/>
            <w:left w:val="none" w:sz="0" w:space="0" w:color="auto"/>
            <w:bottom w:val="none" w:sz="0" w:space="0" w:color="auto"/>
            <w:right w:val="none" w:sz="0" w:space="0" w:color="auto"/>
          </w:divBdr>
        </w:div>
        <w:div w:id="135605786">
          <w:marLeft w:val="480"/>
          <w:marRight w:val="0"/>
          <w:marTop w:val="0"/>
          <w:marBottom w:val="0"/>
          <w:divBdr>
            <w:top w:val="none" w:sz="0" w:space="0" w:color="auto"/>
            <w:left w:val="none" w:sz="0" w:space="0" w:color="auto"/>
            <w:bottom w:val="none" w:sz="0" w:space="0" w:color="auto"/>
            <w:right w:val="none" w:sz="0" w:space="0" w:color="auto"/>
          </w:divBdr>
        </w:div>
        <w:div w:id="974602681">
          <w:marLeft w:val="480"/>
          <w:marRight w:val="0"/>
          <w:marTop w:val="0"/>
          <w:marBottom w:val="0"/>
          <w:divBdr>
            <w:top w:val="none" w:sz="0" w:space="0" w:color="auto"/>
            <w:left w:val="none" w:sz="0" w:space="0" w:color="auto"/>
            <w:bottom w:val="none" w:sz="0" w:space="0" w:color="auto"/>
            <w:right w:val="none" w:sz="0" w:space="0" w:color="auto"/>
          </w:divBdr>
        </w:div>
        <w:div w:id="12154795">
          <w:marLeft w:val="480"/>
          <w:marRight w:val="0"/>
          <w:marTop w:val="0"/>
          <w:marBottom w:val="0"/>
          <w:divBdr>
            <w:top w:val="none" w:sz="0" w:space="0" w:color="auto"/>
            <w:left w:val="none" w:sz="0" w:space="0" w:color="auto"/>
            <w:bottom w:val="none" w:sz="0" w:space="0" w:color="auto"/>
            <w:right w:val="none" w:sz="0" w:space="0" w:color="auto"/>
          </w:divBdr>
        </w:div>
        <w:div w:id="352655056">
          <w:marLeft w:val="480"/>
          <w:marRight w:val="0"/>
          <w:marTop w:val="0"/>
          <w:marBottom w:val="0"/>
          <w:divBdr>
            <w:top w:val="none" w:sz="0" w:space="0" w:color="auto"/>
            <w:left w:val="none" w:sz="0" w:space="0" w:color="auto"/>
            <w:bottom w:val="none" w:sz="0" w:space="0" w:color="auto"/>
            <w:right w:val="none" w:sz="0" w:space="0" w:color="auto"/>
          </w:divBdr>
        </w:div>
        <w:div w:id="1158183162">
          <w:marLeft w:val="480"/>
          <w:marRight w:val="0"/>
          <w:marTop w:val="0"/>
          <w:marBottom w:val="0"/>
          <w:divBdr>
            <w:top w:val="none" w:sz="0" w:space="0" w:color="auto"/>
            <w:left w:val="none" w:sz="0" w:space="0" w:color="auto"/>
            <w:bottom w:val="none" w:sz="0" w:space="0" w:color="auto"/>
            <w:right w:val="none" w:sz="0" w:space="0" w:color="auto"/>
          </w:divBdr>
        </w:div>
        <w:div w:id="950668577">
          <w:marLeft w:val="480"/>
          <w:marRight w:val="0"/>
          <w:marTop w:val="0"/>
          <w:marBottom w:val="0"/>
          <w:divBdr>
            <w:top w:val="none" w:sz="0" w:space="0" w:color="auto"/>
            <w:left w:val="none" w:sz="0" w:space="0" w:color="auto"/>
            <w:bottom w:val="none" w:sz="0" w:space="0" w:color="auto"/>
            <w:right w:val="none" w:sz="0" w:space="0" w:color="auto"/>
          </w:divBdr>
        </w:div>
        <w:div w:id="653486939">
          <w:marLeft w:val="480"/>
          <w:marRight w:val="0"/>
          <w:marTop w:val="0"/>
          <w:marBottom w:val="0"/>
          <w:divBdr>
            <w:top w:val="none" w:sz="0" w:space="0" w:color="auto"/>
            <w:left w:val="none" w:sz="0" w:space="0" w:color="auto"/>
            <w:bottom w:val="none" w:sz="0" w:space="0" w:color="auto"/>
            <w:right w:val="none" w:sz="0" w:space="0" w:color="auto"/>
          </w:divBdr>
        </w:div>
        <w:div w:id="394161077">
          <w:marLeft w:val="480"/>
          <w:marRight w:val="0"/>
          <w:marTop w:val="0"/>
          <w:marBottom w:val="0"/>
          <w:divBdr>
            <w:top w:val="none" w:sz="0" w:space="0" w:color="auto"/>
            <w:left w:val="none" w:sz="0" w:space="0" w:color="auto"/>
            <w:bottom w:val="none" w:sz="0" w:space="0" w:color="auto"/>
            <w:right w:val="none" w:sz="0" w:space="0" w:color="auto"/>
          </w:divBdr>
        </w:div>
        <w:div w:id="802625594">
          <w:marLeft w:val="480"/>
          <w:marRight w:val="0"/>
          <w:marTop w:val="0"/>
          <w:marBottom w:val="0"/>
          <w:divBdr>
            <w:top w:val="none" w:sz="0" w:space="0" w:color="auto"/>
            <w:left w:val="none" w:sz="0" w:space="0" w:color="auto"/>
            <w:bottom w:val="none" w:sz="0" w:space="0" w:color="auto"/>
            <w:right w:val="none" w:sz="0" w:space="0" w:color="auto"/>
          </w:divBdr>
        </w:div>
      </w:divsChild>
    </w:div>
    <w:div w:id="1993554800">
      <w:bodyDiv w:val="1"/>
      <w:marLeft w:val="0"/>
      <w:marRight w:val="0"/>
      <w:marTop w:val="0"/>
      <w:marBottom w:val="0"/>
      <w:divBdr>
        <w:top w:val="none" w:sz="0" w:space="0" w:color="auto"/>
        <w:left w:val="none" w:sz="0" w:space="0" w:color="auto"/>
        <w:bottom w:val="none" w:sz="0" w:space="0" w:color="auto"/>
        <w:right w:val="none" w:sz="0" w:space="0" w:color="auto"/>
      </w:divBdr>
      <w:divsChild>
        <w:div w:id="1230846762">
          <w:marLeft w:val="480"/>
          <w:marRight w:val="0"/>
          <w:marTop w:val="0"/>
          <w:marBottom w:val="0"/>
          <w:divBdr>
            <w:top w:val="none" w:sz="0" w:space="0" w:color="auto"/>
            <w:left w:val="none" w:sz="0" w:space="0" w:color="auto"/>
            <w:bottom w:val="none" w:sz="0" w:space="0" w:color="auto"/>
            <w:right w:val="none" w:sz="0" w:space="0" w:color="auto"/>
          </w:divBdr>
        </w:div>
        <w:div w:id="1110666662">
          <w:marLeft w:val="480"/>
          <w:marRight w:val="0"/>
          <w:marTop w:val="0"/>
          <w:marBottom w:val="0"/>
          <w:divBdr>
            <w:top w:val="none" w:sz="0" w:space="0" w:color="auto"/>
            <w:left w:val="none" w:sz="0" w:space="0" w:color="auto"/>
            <w:bottom w:val="none" w:sz="0" w:space="0" w:color="auto"/>
            <w:right w:val="none" w:sz="0" w:space="0" w:color="auto"/>
          </w:divBdr>
        </w:div>
        <w:div w:id="720708979">
          <w:marLeft w:val="480"/>
          <w:marRight w:val="0"/>
          <w:marTop w:val="0"/>
          <w:marBottom w:val="0"/>
          <w:divBdr>
            <w:top w:val="none" w:sz="0" w:space="0" w:color="auto"/>
            <w:left w:val="none" w:sz="0" w:space="0" w:color="auto"/>
            <w:bottom w:val="none" w:sz="0" w:space="0" w:color="auto"/>
            <w:right w:val="none" w:sz="0" w:space="0" w:color="auto"/>
          </w:divBdr>
        </w:div>
        <w:div w:id="1025910086">
          <w:marLeft w:val="480"/>
          <w:marRight w:val="0"/>
          <w:marTop w:val="0"/>
          <w:marBottom w:val="0"/>
          <w:divBdr>
            <w:top w:val="none" w:sz="0" w:space="0" w:color="auto"/>
            <w:left w:val="none" w:sz="0" w:space="0" w:color="auto"/>
            <w:bottom w:val="none" w:sz="0" w:space="0" w:color="auto"/>
            <w:right w:val="none" w:sz="0" w:space="0" w:color="auto"/>
          </w:divBdr>
        </w:div>
        <w:div w:id="143397612">
          <w:marLeft w:val="480"/>
          <w:marRight w:val="0"/>
          <w:marTop w:val="0"/>
          <w:marBottom w:val="0"/>
          <w:divBdr>
            <w:top w:val="none" w:sz="0" w:space="0" w:color="auto"/>
            <w:left w:val="none" w:sz="0" w:space="0" w:color="auto"/>
            <w:bottom w:val="none" w:sz="0" w:space="0" w:color="auto"/>
            <w:right w:val="none" w:sz="0" w:space="0" w:color="auto"/>
          </w:divBdr>
        </w:div>
        <w:div w:id="1908034254">
          <w:marLeft w:val="480"/>
          <w:marRight w:val="0"/>
          <w:marTop w:val="0"/>
          <w:marBottom w:val="0"/>
          <w:divBdr>
            <w:top w:val="none" w:sz="0" w:space="0" w:color="auto"/>
            <w:left w:val="none" w:sz="0" w:space="0" w:color="auto"/>
            <w:bottom w:val="none" w:sz="0" w:space="0" w:color="auto"/>
            <w:right w:val="none" w:sz="0" w:space="0" w:color="auto"/>
          </w:divBdr>
        </w:div>
        <w:div w:id="1629583709">
          <w:marLeft w:val="480"/>
          <w:marRight w:val="0"/>
          <w:marTop w:val="0"/>
          <w:marBottom w:val="0"/>
          <w:divBdr>
            <w:top w:val="none" w:sz="0" w:space="0" w:color="auto"/>
            <w:left w:val="none" w:sz="0" w:space="0" w:color="auto"/>
            <w:bottom w:val="none" w:sz="0" w:space="0" w:color="auto"/>
            <w:right w:val="none" w:sz="0" w:space="0" w:color="auto"/>
          </w:divBdr>
        </w:div>
        <w:div w:id="607277173">
          <w:marLeft w:val="480"/>
          <w:marRight w:val="0"/>
          <w:marTop w:val="0"/>
          <w:marBottom w:val="0"/>
          <w:divBdr>
            <w:top w:val="none" w:sz="0" w:space="0" w:color="auto"/>
            <w:left w:val="none" w:sz="0" w:space="0" w:color="auto"/>
            <w:bottom w:val="none" w:sz="0" w:space="0" w:color="auto"/>
            <w:right w:val="none" w:sz="0" w:space="0" w:color="auto"/>
          </w:divBdr>
        </w:div>
        <w:div w:id="841238214">
          <w:marLeft w:val="480"/>
          <w:marRight w:val="0"/>
          <w:marTop w:val="0"/>
          <w:marBottom w:val="0"/>
          <w:divBdr>
            <w:top w:val="none" w:sz="0" w:space="0" w:color="auto"/>
            <w:left w:val="none" w:sz="0" w:space="0" w:color="auto"/>
            <w:bottom w:val="none" w:sz="0" w:space="0" w:color="auto"/>
            <w:right w:val="none" w:sz="0" w:space="0" w:color="auto"/>
          </w:divBdr>
        </w:div>
        <w:div w:id="734013504">
          <w:marLeft w:val="480"/>
          <w:marRight w:val="0"/>
          <w:marTop w:val="0"/>
          <w:marBottom w:val="0"/>
          <w:divBdr>
            <w:top w:val="none" w:sz="0" w:space="0" w:color="auto"/>
            <w:left w:val="none" w:sz="0" w:space="0" w:color="auto"/>
            <w:bottom w:val="none" w:sz="0" w:space="0" w:color="auto"/>
            <w:right w:val="none" w:sz="0" w:space="0" w:color="auto"/>
          </w:divBdr>
        </w:div>
        <w:div w:id="781804384">
          <w:marLeft w:val="480"/>
          <w:marRight w:val="0"/>
          <w:marTop w:val="0"/>
          <w:marBottom w:val="0"/>
          <w:divBdr>
            <w:top w:val="none" w:sz="0" w:space="0" w:color="auto"/>
            <w:left w:val="none" w:sz="0" w:space="0" w:color="auto"/>
            <w:bottom w:val="none" w:sz="0" w:space="0" w:color="auto"/>
            <w:right w:val="none" w:sz="0" w:space="0" w:color="auto"/>
          </w:divBdr>
        </w:div>
        <w:div w:id="2068919540">
          <w:marLeft w:val="480"/>
          <w:marRight w:val="0"/>
          <w:marTop w:val="0"/>
          <w:marBottom w:val="0"/>
          <w:divBdr>
            <w:top w:val="none" w:sz="0" w:space="0" w:color="auto"/>
            <w:left w:val="none" w:sz="0" w:space="0" w:color="auto"/>
            <w:bottom w:val="none" w:sz="0" w:space="0" w:color="auto"/>
            <w:right w:val="none" w:sz="0" w:space="0" w:color="auto"/>
          </w:divBdr>
        </w:div>
        <w:div w:id="2117090855">
          <w:marLeft w:val="480"/>
          <w:marRight w:val="0"/>
          <w:marTop w:val="0"/>
          <w:marBottom w:val="0"/>
          <w:divBdr>
            <w:top w:val="none" w:sz="0" w:space="0" w:color="auto"/>
            <w:left w:val="none" w:sz="0" w:space="0" w:color="auto"/>
            <w:bottom w:val="none" w:sz="0" w:space="0" w:color="auto"/>
            <w:right w:val="none" w:sz="0" w:space="0" w:color="auto"/>
          </w:divBdr>
        </w:div>
        <w:div w:id="100734284">
          <w:marLeft w:val="480"/>
          <w:marRight w:val="0"/>
          <w:marTop w:val="0"/>
          <w:marBottom w:val="0"/>
          <w:divBdr>
            <w:top w:val="none" w:sz="0" w:space="0" w:color="auto"/>
            <w:left w:val="none" w:sz="0" w:space="0" w:color="auto"/>
            <w:bottom w:val="none" w:sz="0" w:space="0" w:color="auto"/>
            <w:right w:val="none" w:sz="0" w:space="0" w:color="auto"/>
          </w:divBdr>
        </w:div>
        <w:div w:id="354699217">
          <w:marLeft w:val="480"/>
          <w:marRight w:val="0"/>
          <w:marTop w:val="0"/>
          <w:marBottom w:val="0"/>
          <w:divBdr>
            <w:top w:val="none" w:sz="0" w:space="0" w:color="auto"/>
            <w:left w:val="none" w:sz="0" w:space="0" w:color="auto"/>
            <w:bottom w:val="none" w:sz="0" w:space="0" w:color="auto"/>
            <w:right w:val="none" w:sz="0" w:space="0" w:color="auto"/>
          </w:divBdr>
        </w:div>
        <w:div w:id="763845923">
          <w:marLeft w:val="480"/>
          <w:marRight w:val="0"/>
          <w:marTop w:val="0"/>
          <w:marBottom w:val="0"/>
          <w:divBdr>
            <w:top w:val="none" w:sz="0" w:space="0" w:color="auto"/>
            <w:left w:val="none" w:sz="0" w:space="0" w:color="auto"/>
            <w:bottom w:val="none" w:sz="0" w:space="0" w:color="auto"/>
            <w:right w:val="none" w:sz="0" w:space="0" w:color="auto"/>
          </w:divBdr>
        </w:div>
        <w:div w:id="633953472">
          <w:marLeft w:val="480"/>
          <w:marRight w:val="0"/>
          <w:marTop w:val="0"/>
          <w:marBottom w:val="0"/>
          <w:divBdr>
            <w:top w:val="none" w:sz="0" w:space="0" w:color="auto"/>
            <w:left w:val="none" w:sz="0" w:space="0" w:color="auto"/>
            <w:bottom w:val="none" w:sz="0" w:space="0" w:color="auto"/>
            <w:right w:val="none" w:sz="0" w:space="0" w:color="auto"/>
          </w:divBdr>
        </w:div>
        <w:div w:id="1567303598">
          <w:marLeft w:val="480"/>
          <w:marRight w:val="0"/>
          <w:marTop w:val="0"/>
          <w:marBottom w:val="0"/>
          <w:divBdr>
            <w:top w:val="none" w:sz="0" w:space="0" w:color="auto"/>
            <w:left w:val="none" w:sz="0" w:space="0" w:color="auto"/>
            <w:bottom w:val="none" w:sz="0" w:space="0" w:color="auto"/>
            <w:right w:val="none" w:sz="0" w:space="0" w:color="auto"/>
          </w:divBdr>
        </w:div>
        <w:div w:id="1230582057">
          <w:marLeft w:val="480"/>
          <w:marRight w:val="0"/>
          <w:marTop w:val="0"/>
          <w:marBottom w:val="0"/>
          <w:divBdr>
            <w:top w:val="none" w:sz="0" w:space="0" w:color="auto"/>
            <w:left w:val="none" w:sz="0" w:space="0" w:color="auto"/>
            <w:bottom w:val="none" w:sz="0" w:space="0" w:color="auto"/>
            <w:right w:val="none" w:sz="0" w:space="0" w:color="auto"/>
          </w:divBdr>
        </w:div>
      </w:divsChild>
    </w:div>
    <w:div w:id="2017996863">
      <w:bodyDiv w:val="1"/>
      <w:marLeft w:val="0"/>
      <w:marRight w:val="0"/>
      <w:marTop w:val="0"/>
      <w:marBottom w:val="0"/>
      <w:divBdr>
        <w:top w:val="none" w:sz="0" w:space="0" w:color="auto"/>
        <w:left w:val="none" w:sz="0" w:space="0" w:color="auto"/>
        <w:bottom w:val="none" w:sz="0" w:space="0" w:color="auto"/>
        <w:right w:val="none" w:sz="0" w:space="0" w:color="auto"/>
      </w:divBdr>
    </w:div>
    <w:div w:id="2050107012">
      <w:bodyDiv w:val="1"/>
      <w:marLeft w:val="0"/>
      <w:marRight w:val="0"/>
      <w:marTop w:val="0"/>
      <w:marBottom w:val="0"/>
      <w:divBdr>
        <w:top w:val="none" w:sz="0" w:space="0" w:color="auto"/>
        <w:left w:val="none" w:sz="0" w:space="0" w:color="auto"/>
        <w:bottom w:val="none" w:sz="0" w:space="0" w:color="auto"/>
        <w:right w:val="none" w:sz="0" w:space="0" w:color="auto"/>
      </w:divBdr>
    </w:div>
    <w:div w:id="2053648580">
      <w:bodyDiv w:val="1"/>
      <w:marLeft w:val="0"/>
      <w:marRight w:val="0"/>
      <w:marTop w:val="0"/>
      <w:marBottom w:val="0"/>
      <w:divBdr>
        <w:top w:val="none" w:sz="0" w:space="0" w:color="auto"/>
        <w:left w:val="none" w:sz="0" w:space="0" w:color="auto"/>
        <w:bottom w:val="none" w:sz="0" w:space="0" w:color="auto"/>
        <w:right w:val="none" w:sz="0" w:space="0" w:color="auto"/>
      </w:divBdr>
    </w:div>
    <w:div w:id="2054034898">
      <w:bodyDiv w:val="1"/>
      <w:marLeft w:val="0"/>
      <w:marRight w:val="0"/>
      <w:marTop w:val="0"/>
      <w:marBottom w:val="0"/>
      <w:divBdr>
        <w:top w:val="none" w:sz="0" w:space="0" w:color="auto"/>
        <w:left w:val="none" w:sz="0" w:space="0" w:color="auto"/>
        <w:bottom w:val="none" w:sz="0" w:space="0" w:color="auto"/>
        <w:right w:val="none" w:sz="0" w:space="0" w:color="auto"/>
      </w:divBdr>
    </w:div>
    <w:div w:id="2061978317">
      <w:bodyDiv w:val="1"/>
      <w:marLeft w:val="0"/>
      <w:marRight w:val="0"/>
      <w:marTop w:val="0"/>
      <w:marBottom w:val="0"/>
      <w:divBdr>
        <w:top w:val="none" w:sz="0" w:space="0" w:color="auto"/>
        <w:left w:val="none" w:sz="0" w:space="0" w:color="auto"/>
        <w:bottom w:val="none" w:sz="0" w:space="0" w:color="auto"/>
        <w:right w:val="none" w:sz="0" w:space="0" w:color="auto"/>
      </w:divBdr>
    </w:div>
    <w:div w:id="2064479232">
      <w:bodyDiv w:val="1"/>
      <w:marLeft w:val="0"/>
      <w:marRight w:val="0"/>
      <w:marTop w:val="0"/>
      <w:marBottom w:val="0"/>
      <w:divBdr>
        <w:top w:val="none" w:sz="0" w:space="0" w:color="auto"/>
        <w:left w:val="none" w:sz="0" w:space="0" w:color="auto"/>
        <w:bottom w:val="none" w:sz="0" w:space="0" w:color="auto"/>
        <w:right w:val="none" w:sz="0" w:space="0" w:color="auto"/>
      </w:divBdr>
    </w:div>
    <w:div w:id="2064789884">
      <w:bodyDiv w:val="1"/>
      <w:marLeft w:val="0"/>
      <w:marRight w:val="0"/>
      <w:marTop w:val="0"/>
      <w:marBottom w:val="0"/>
      <w:divBdr>
        <w:top w:val="none" w:sz="0" w:space="0" w:color="auto"/>
        <w:left w:val="none" w:sz="0" w:space="0" w:color="auto"/>
        <w:bottom w:val="none" w:sz="0" w:space="0" w:color="auto"/>
        <w:right w:val="none" w:sz="0" w:space="0" w:color="auto"/>
      </w:divBdr>
    </w:div>
    <w:div w:id="2076003783">
      <w:bodyDiv w:val="1"/>
      <w:marLeft w:val="0"/>
      <w:marRight w:val="0"/>
      <w:marTop w:val="0"/>
      <w:marBottom w:val="0"/>
      <w:divBdr>
        <w:top w:val="none" w:sz="0" w:space="0" w:color="auto"/>
        <w:left w:val="none" w:sz="0" w:space="0" w:color="auto"/>
        <w:bottom w:val="none" w:sz="0" w:space="0" w:color="auto"/>
        <w:right w:val="none" w:sz="0" w:space="0" w:color="auto"/>
      </w:divBdr>
    </w:div>
    <w:div w:id="2082211675">
      <w:bodyDiv w:val="1"/>
      <w:marLeft w:val="0"/>
      <w:marRight w:val="0"/>
      <w:marTop w:val="0"/>
      <w:marBottom w:val="0"/>
      <w:divBdr>
        <w:top w:val="none" w:sz="0" w:space="0" w:color="auto"/>
        <w:left w:val="none" w:sz="0" w:space="0" w:color="auto"/>
        <w:bottom w:val="none" w:sz="0" w:space="0" w:color="auto"/>
        <w:right w:val="none" w:sz="0" w:space="0" w:color="auto"/>
      </w:divBdr>
    </w:div>
    <w:div w:id="2097481315">
      <w:bodyDiv w:val="1"/>
      <w:marLeft w:val="0"/>
      <w:marRight w:val="0"/>
      <w:marTop w:val="0"/>
      <w:marBottom w:val="0"/>
      <w:divBdr>
        <w:top w:val="none" w:sz="0" w:space="0" w:color="auto"/>
        <w:left w:val="none" w:sz="0" w:space="0" w:color="auto"/>
        <w:bottom w:val="none" w:sz="0" w:space="0" w:color="auto"/>
        <w:right w:val="none" w:sz="0" w:space="0" w:color="auto"/>
      </w:divBdr>
    </w:div>
    <w:div w:id="2099254509">
      <w:bodyDiv w:val="1"/>
      <w:marLeft w:val="0"/>
      <w:marRight w:val="0"/>
      <w:marTop w:val="0"/>
      <w:marBottom w:val="0"/>
      <w:divBdr>
        <w:top w:val="none" w:sz="0" w:space="0" w:color="auto"/>
        <w:left w:val="none" w:sz="0" w:space="0" w:color="auto"/>
        <w:bottom w:val="none" w:sz="0" w:space="0" w:color="auto"/>
        <w:right w:val="none" w:sz="0" w:space="0" w:color="auto"/>
      </w:divBdr>
    </w:div>
    <w:div w:id="2104181377">
      <w:bodyDiv w:val="1"/>
      <w:marLeft w:val="0"/>
      <w:marRight w:val="0"/>
      <w:marTop w:val="0"/>
      <w:marBottom w:val="0"/>
      <w:divBdr>
        <w:top w:val="none" w:sz="0" w:space="0" w:color="auto"/>
        <w:left w:val="none" w:sz="0" w:space="0" w:color="auto"/>
        <w:bottom w:val="none" w:sz="0" w:space="0" w:color="auto"/>
        <w:right w:val="none" w:sz="0" w:space="0" w:color="auto"/>
      </w:divBdr>
    </w:div>
    <w:div w:id="2105806268">
      <w:bodyDiv w:val="1"/>
      <w:marLeft w:val="0"/>
      <w:marRight w:val="0"/>
      <w:marTop w:val="0"/>
      <w:marBottom w:val="0"/>
      <w:divBdr>
        <w:top w:val="none" w:sz="0" w:space="0" w:color="auto"/>
        <w:left w:val="none" w:sz="0" w:space="0" w:color="auto"/>
        <w:bottom w:val="none" w:sz="0" w:space="0" w:color="auto"/>
        <w:right w:val="none" w:sz="0" w:space="0" w:color="auto"/>
      </w:divBdr>
    </w:div>
    <w:div w:id="2110349831">
      <w:bodyDiv w:val="1"/>
      <w:marLeft w:val="0"/>
      <w:marRight w:val="0"/>
      <w:marTop w:val="0"/>
      <w:marBottom w:val="0"/>
      <w:divBdr>
        <w:top w:val="none" w:sz="0" w:space="0" w:color="auto"/>
        <w:left w:val="none" w:sz="0" w:space="0" w:color="auto"/>
        <w:bottom w:val="none" w:sz="0" w:space="0" w:color="auto"/>
        <w:right w:val="none" w:sz="0" w:space="0" w:color="auto"/>
      </w:divBdr>
    </w:div>
    <w:div w:id="2115972416">
      <w:bodyDiv w:val="1"/>
      <w:marLeft w:val="0"/>
      <w:marRight w:val="0"/>
      <w:marTop w:val="0"/>
      <w:marBottom w:val="0"/>
      <w:divBdr>
        <w:top w:val="none" w:sz="0" w:space="0" w:color="auto"/>
        <w:left w:val="none" w:sz="0" w:space="0" w:color="auto"/>
        <w:bottom w:val="none" w:sz="0" w:space="0" w:color="auto"/>
        <w:right w:val="none" w:sz="0" w:space="0" w:color="auto"/>
      </w:divBdr>
    </w:div>
    <w:div w:id="2116099478">
      <w:bodyDiv w:val="1"/>
      <w:marLeft w:val="0"/>
      <w:marRight w:val="0"/>
      <w:marTop w:val="0"/>
      <w:marBottom w:val="0"/>
      <w:divBdr>
        <w:top w:val="none" w:sz="0" w:space="0" w:color="auto"/>
        <w:left w:val="none" w:sz="0" w:space="0" w:color="auto"/>
        <w:bottom w:val="none" w:sz="0" w:space="0" w:color="auto"/>
        <w:right w:val="none" w:sz="0" w:space="0" w:color="auto"/>
      </w:divBdr>
    </w:div>
    <w:div w:id="2123182436">
      <w:bodyDiv w:val="1"/>
      <w:marLeft w:val="0"/>
      <w:marRight w:val="0"/>
      <w:marTop w:val="0"/>
      <w:marBottom w:val="0"/>
      <w:divBdr>
        <w:top w:val="none" w:sz="0" w:space="0" w:color="auto"/>
        <w:left w:val="none" w:sz="0" w:space="0" w:color="auto"/>
        <w:bottom w:val="none" w:sz="0" w:space="0" w:color="auto"/>
        <w:right w:val="none" w:sz="0" w:space="0" w:color="auto"/>
      </w:divBdr>
    </w:div>
    <w:div w:id="2128967859">
      <w:bodyDiv w:val="1"/>
      <w:marLeft w:val="0"/>
      <w:marRight w:val="0"/>
      <w:marTop w:val="0"/>
      <w:marBottom w:val="0"/>
      <w:divBdr>
        <w:top w:val="none" w:sz="0" w:space="0" w:color="auto"/>
        <w:left w:val="none" w:sz="0" w:space="0" w:color="auto"/>
        <w:bottom w:val="none" w:sz="0" w:space="0" w:color="auto"/>
        <w:right w:val="none" w:sz="0" w:space="0" w:color="auto"/>
      </w:divBdr>
    </w:div>
    <w:div w:id="2131630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12.png"/><Relationship Id="rId17" Type="http://schemas.openxmlformats.org/officeDocument/2006/relationships/footer" Target="footer1.xm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ournal.upi.edu/index.php/JRAK/" TargetMode="External"/><Relationship Id="rId24"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idx.co.id" TargetMode="External"/><Relationship Id="rId28" Type="http://schemas.openxmlformats.org/officeDocument/2006/relationships/theme" Target="theme/theme1.xml"/><Relationship Id="rId10" Type="http://schemas.openxmlformats.org/officeDocument/2006/relationships/hyperlink" Target="https://ejournal.upi.edu/index.php/JRAK/"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anandaauf@gmail.com" TargetMode="External"/><Relationship Id="rId22" Type="http://schemas.openxmlformats.org/officeDocument/2006/relationships/header" Target="header4.xm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dx.doi.org/10.17509/xxxx.xxi"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x.doi.org/10.xxxxx/ijost.v2i2"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dx.doi.org/10.17509/xxxx.xx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AECA84A-1F79-B443-BF54-80D1C4710397}"/>
      </w:docPartPr>
      <w:docPartBody>
        <w:p w:rsidR="008978C8" w:rsidRDefault="00AA6866">
          <w:r w:rsidRPr="00774726">
            <w:rPr>
              <w:rStyle w:val="PlaceholderText"/>
            </w:rPr>
            <w:t>Click or tap here to enter text.</w:t>
          </w:r>
        </w:p>
      </w:docPartBody>
    </w:docPart>
    <w:docPart>
      <w:docPartPr>
        <w:name w:val="6ED496336123244C9527DFDA5A55BE5B"/>
        <w:category>
          <w:name w:val="General"/>
          <w:gallery w:val="placeholder"/>
        </w:category>
        <w:types>
          <w:type w:val="bbPlcHdr"/>
        </w:types>
        <w:behaviors>
          <w:behavior w:val="content"/>
        </w:behaviors>
        <w:guid w:val="{6D91D520-B549-5F40-AEC1-BC8449AD13D2}"/>
      </w:docPartPr>
      <w:docPartBody>
        <w:p w:rsidR="003259B0" w:rsidRDefault="004B3AD2" w:rsidP="004B3AD2">
          <w:pPr>
            <w:pStyle w:val="6ED496336123244C9527DFDA5A55BE5B"/>
          </w:pPr>
          <w:r w:rsidRPr="00774726">
            <w:rPr>
              <w:rStyle w:val="PlaceholderText"/>
            </w:rPr>
            <w:t>Click or tap here to enter text.</w:t>
          </w:r>
        </w:p>
      </w:docPartBody>
    </w:docPart>
    <w:docPart>
      <w:docPartPr>
        <w:name w:val="D6EB66E874F7384EA0D612912DE97E94"/>
        <w:category>
          <w:name w:val="General"/>
          <w:gallery w:val="placeholder"/>
        </w:category>
        <w:types>
          <w:type w:val="bbPlcHdr"/>
        </w:types>
        <w:behaviors>
          <w:behavior w:val="content"/>
        </w:behaviors>
        <w:guid w:val="{B5036B3B-CE77-9042-BC58-15FB754B46C7}"/>
      </w:docPartPr>
      <w:docPartBody>
        <w:p w:rsidR="003259B0" w:rsidRDefault="004B3AD2" w:rsidP="004B3AD2">
          <w:pPr>
            <w:pStyle w:val="D6EB66E874F7384EA0D612912DE97E94"/>
          </w:pPr>
          <w:r w:rsidRPr="00774726">
            <w:rPr>
              <w:rStyle w:val="PlaceholderText"/>
            </w:rPr>
            <w:t>Click or tap here to enter text.</w:t>
          </w:r>
        </w:p>
      </w:docPartBody>
    </w:docPart>
    <w:docPart>
      <w:docPartPr>
        <w:name w:val="CA0C5CFD42EB174A99364114C0050BBD"/>
        <w:category>
          <w:name w:val="General"/>
          <w:gallery w:val="placeholder"/>
        </w:category>
        <w:types>
          <w:type w:val="bbPlcHdr"/>
        </w:types>
        <w:behaviors>
          <w:behavior w:val="content"/>
        </w:behaviors>
        <w:guid w:val="{45336534-EA1B-F043-9D8C-D3A5FB1C62F6}"/>
      </w:docPartPr>
      <w:docPartBody>
        <w:p w:rsidR="003259B0" w:rsidRDefault="004B3AD2" w:rsidP="004B3AD2">
          <w:pPr>
            <w:pStyle w:val="CA0C5CFD42EB174A99364114C0050BBD"/>
          </w:pPr>
          <w:r w:rsidRPr="00774726">
            <w:rPr>
              <w:rStyle w:val="PlaceholderText"/>
            </w:rPr>
            <w:t>Click or tap here to enter text.</w:t>
          </w:r>
        </w:p>
      </w:docPartBody>
    </w:docPart>
    <w:docPart>
      <w:docPartPr>
        <w:name w:val="DBE64D21896556428E3450E9A769FD1D"/>
        <w:category>
          <w:name w:val="General"/>
          <w:gallery w:val="placeholder"/>
        </w:category>
        <w:types>
          <w:type w:val="bbPlcHdr"/>
        </w:types>
        <w:behaviors>
          <w:behavior w:val="content"/>
        </w:behaviors>
        <w:guid w:val="{0A325506-AB01-454C-9941-B275AD170DAB}"/>
      </w:docPartPr>
      <w:docPartBody>
        <w:p w:rsidR="003259B0" w:rsidRDefault="004B3AD2" w:rsidP="004B3AD2">
          <w:pPr>
            <w:pStyle w:val="DBE64D21896556428E3450E9A769FD1D"/>
          </w:pPr>
          <w:r w:rsidRPr="00774726">
            <w:rPr>
              <w:rStyle w:val="PlaceholderText"/>
            </w:rPr>
            <w:t>Click or tap here to enter text.</w:t>
          </w:r>
        </w:p>
      </w:docPartBody>
    </w:docPart>
    <w:docPart>
      <w:docPartPr>
        <w:name w:val="C1F2144E0A43464385C968CB2C1DF485"/>
        <w:category>
          <w:name w:val="General"/>
          <w:gallery w:val="placeholder"/>
        </w:category>
        <w:types>
          <w:type w:val="bbPlcHdr"/>
        </w:types>
        <w:behaviors>
          <w:behavior w:val="content"/>
        </w:behaviors>
        <w:guid w:val="{79BBF555-D36A-1645-9486-25220820B0A3}"/>
      </w:docPartPr>
      <w:docPartBody>
        <w:p w:rsidR="003259B0" w:rsidRDefault="004B3AD2" w:rsidP="004B3AD2">
          <w:pPr>
            <w:pStyle w:val="C1F2144E0A43464385C968CB2C1DF485"/>
          </w:pPr>
          <w:r w:rsidRPr="00774726">
            <w:rPr>
              <w:rStyle w:val="PlaceholderText"/>
            </w:rPr>
            <w:t>Click or tap here to enter text.</w:t>
          </w:r>
        </w:p>
      </w:docPartBody>
    </w:docPart>
    <w:docPart>
      <w:docPartPr>
        <w:name w:val="3F77F8435ED10C4AB557D28F177F56B9"/>
        <w:category>
          <w:name w:val="General"/>
          <w:gallery w:val="placeholder"/>
        </w:category>
        <w:types>
          <w:type w:val="bbPlcHdr"/>
        </w:types>
        <w:behaviors>
          <w:behavior w:val="content"/>
        </w:behaviors>
        <w:guid w:val="{64CB6130-6F9A-4A4E-8AA6-6360EAD1FD44}"/>
      </w:docPartPr>
      <w:docPartBody>
        <w:p w:rsidR="003259B0" w:rsidRDefault="004B3AD2" w:rsidP="004B3AD2">
          <w:pPr>
            <w:pStyle w:val="3F77F8435ED10C4AB557D28F177F56B9"/>
          </w:pPr>
          <w:r w:rsidRPr="007747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imes">
    <w:panose1 w:val="020B06040202020202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Roboto">
    <w:panose1 w:val="02000000000000000000"/>
    <w:charset w:val="00"/>
    <w:family w:val="auto"/>
    <w:pitch w:val="variable"/>
    <w:sig w:usb0="E0000AFF" w:usb1="5000217F" w:usb2="00000021" w:usb3="00000000" w:csb0="0000019F" w:csb1="00000000"/>
  </w:font>
  <w:font w:name="Arial Rounded">
    <w:altName w:val="Arial"/>
    <w:panose1 w:val="020B0604020202020204"/>
    <w:charset w:val="00"/>
    <w:family w:val="auto"/>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866"/>
    <w:rsid w:val="003259B0"/>
    <w:rsid w:val="003C236F"/>
    <w:rsid w:val="004B3AD2"/>
    <w:rsid w:val="004F3B8F"/>
    <w:rsid w:val="00543C65"/>
    <w:rsid w:val="005E2105"/>
    <w:rsid w:val="007E6B0F"/>
    <w:rsid w:val="008978C8"/>
    <w:rsid w:val="009552B8"/>
    <w:rsid w:val="009A3E20"/>
    <w:rsid w:val="00A45351"/>
    <w:rsid w:val="00AA4FDE"/>
    <w:rsid w:val="00AA6866"/>
    <w:rsid w:val="00BA61FE"/>
    <w:rsid w:val="00C472F1"/>
    <w:rsid w:val="00D370A3"/>
    <w:rsid w:val="00D64DC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3AD2"/>
    <w:rPr>
      <w:color w:val="808080"/>
    </w:rPr>
  </w:style>
  <w:style w:type="paragraph" w:customStyle="1" w:styleId="6ED496336123244C9527DFDA5A55BE5B">
    <w:name w:val="6ED496336123244C9527DFDA5A55BE5B"/>
    <w:rsid w:val="004B3AD2"/>
  </w:style>
  <w:style w:type="paragraph" w:customStyle="1" w:styleId="D6EB66E874F7384EA0D612912DE97E94">
    <w:name w:val="D6EB66E874F7384EA0D612912DE97E94"/>
    <w:rsid w:val="004B3AD2"/>
  </w:style>
  <w:style w:type="paragraph" w:customStyle="1" w:styleId="CA0C5CFD42EB174A99364114C0050BBD">
    <w:name w:val="CA0C5CFD42EB174A99364114C0050BBD"/>
    <w:rsid w:val="004B3AD2"/>
  </w:style>
  <w:style w:type="paragraph" w:customStyle="1" w:styleId="DBE64D21896556428E3450E9A769FD1D">
    <w:name w:val="DBE64D21896556428E3450E9A769FD1D"/>
    <w:rsid w:val="004B3AD2"/>
  </w:style>
  <w:style w:type="paragraph" w:customStyle="1" w:styleId="C1F2144E0A43464385C968CB2C1DF485">
    <w:name w:val="C1F2144E0A43464385C968CB2C1DF485"/>
    <w:rsid w:val="004B3AD2"/>
  </w:style>
  <w:style w:type="paragraph" w:customStyle="1" w:styleId="3F77F8435ED10C4AB557D28F177F56B9">
    <w:name w:val="3F77F8435ED10C4AB557D28F177F56B9"/>
    <w:rsid w:val="004B3A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65C95EB-A1D5-EE40-AE71-C9C28CA6AA46}">
  <we:reference id="wa104382081" version="1.55.1.0" store="en-US" storeType="OMEX"/>
  <we:alternateReferences>
    <we:reference id="WA104382081" version="1.55.1.0" store="en-US" storeType="OMEX"/>
  </we:alternateReferences>
  <we:properties>
    <we:property name="MENDELEY_CITATIONS" value="[{&quot;citationID&quot;:&quot;MENDELEY_CITATION_04784323-541a-4465-b5ec-2d38d0d1f6ed&quot;,&quot;properties&quot;:{&quot;noteIndex&quot;:0},&quot;isEdited&quot;:false,&quot;manualOverride&quot;:{&quot;isManuallyOverridden&quot;:false,&quot;citeprocText&quot;:&quot;(Afni &amp;#38; Setiany, 2023)&quot;,&quot;manualOverrideText&quot;:&quot;&quot;},&quot;citationTag&quot;:&quot;MENDELEY_CITATION_v3_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&quot;,&quot;citationItems&quot;:[{&quot;id&quot;:&quot;1c9df3cc-4ba7-3985-863c-a7d1559ee783&quot;,&quot;itemData&quot;:{&quot;type&quot;:&quot;article-journal&quot;,&quot;id&quot;:&quot;1c9df3cc-4ba7-3985-863c-a7d1559ee783&quot;,&quot;title&quot;:&quot;The Effect of Financial Distress and Company Characteristics on Earnings Management with the Audit Committee as Moderator&quot;,&quot;author&quot;:[{&quot;family&quot;:&quot;Afni&quot;,&quot;given&quot;:&quot;Nurul&quot;,&quot;parse-names&quot;:false,&quot;dropping-particle&quot;:&quot;&quot;,&quot;non-dropping-particle&quot;:&quot;&quot;},{&quot;family&quot;:&quot;Setiany&quot;,&quot;given&quot;:&quot;Erna&quot;,&quot;parse-names&quot;:false,&quot;dropping-particle&quot;:&quot;&quot;,&quot;non-dropping-particle&quot;:&quot;&quot;}],&quot;container-title&quot;:&quot;Journal of Economics, Finance and Accounting Studies&quot;,&quot;DOI&quot;:&quot;10.32996/jefas.2023.5.1.15&quot;,&quot;ISSN&quot;:&quot;2709-0809&quot;,&quot;issued&quot;:{&quot;date-parts&quot;:[[2023,2,25]]},&quot;page&quot;:&quot;190-200&quot;,&quot;abstract&quot;:&quot;&lt;p&gt;The purpose of this study is to examine and analyze the effect of financial distress, operating cash flow, and return on equity on earnings management in publicly listed companies in the manufacturing industry listed on the Indonesia Stock Exchange for the period 2018-2020. To examine and analyze the influence of the audit committee moderation variable to strengthen or weaken the effect of financial distress, operating cash flow, and return on equity on earnings management in publicly listed companies in the manufacturing industry listed on the Indonesia Stock Exchange for the period 2018 – 2020. The method used is a quantitative method with an explanatory research type. The population in this study are all manufacturing companies listed on the Indonesia Stock Exchange (IDX) in 2018 – 2020, a total of 150 companies. Determining the number of samples was carried out using a purposive sampling technique, and it was determined that there were 77 companies. The data analysis method used is panel data analysis with the Eviews software program version 10. The results show that financial distress has a positive effect on earnings management in Manufacturing companies listed on the IDX for the period 2018 - 2020. Operating cash flow has no effect on earnings management in Manufacturing companies listed on the IDX for the 2018 - 2020 period. Return on equity has no effect on earnings management in Manufacturing companies listed on the IDX for the 2018 - 2020 period. The audit committee is unable to moderate the effect of financial distress on earnings management in Manufacturing companies listed on the IDX for the 2018 period - 2020. The audit committee is unable to moderate and weaken the effect of operating cash flow on earnings management in Manufacturing companies listed on the IDX for the period 2018 - 2020. The audit committee is able to moderate and strengthen the effect of return on equity on earnings management in Manufacturing companies listed on the IDX period 2018 - 2020.&lt;/p&gt;&quot;,&quot;issue&quot;:&quot;1&quot;,&quot;volume&quot;:&quot;5&quot;,&quot;container-title-short&quot;:&quot;&quot;},&quot;isTemporary&quot;:false}]},{&quot;citationID&quot;:&quot;MENDELEY_CITATION_4d1bf062-953c-49ee-a57b-83ec18f4f01d&quot;,&quot;properties&quot;:{&quot;noteIndex&quot;:0},&quot;isEdited&quot;:false,&quot;manualOverride&quot;:{&quot;isManuallyOverridden&quot;:false,&quot;citeprocText&quot;:&quot;(Tran &amp;#38; Dang, 2021)&quot;,&quot;manualOverrideText&quot;:&quot;&quot;},&quot;citationTag&quot;:&quot;MENDELEY_CITATION_v3_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&quot;,&quot;citationItems&quot;:[{&quot;id&quot;:&quot;b6305417-3e6b-3516-aefd-00be3c338446&quot;,&quot;itemData&quot;:{&quot;type&quot;:&quot;article-journal&quot;,&quot;id&quot;:&quot;b6305417-3e6b-3516-aefd-00be3c338446&quot;,&quot;title&quot;:&quot;The Impact of Ownership Structure on Earnings Management: The Case of Vietnam&quot;,&quot;author&quot;:[{&quot;family&quot;:&quot;Tran&quot;,&quot;given&quot;:&quot;Manh Dung&quot;,&quot;parse-names&quot;:false,&quot;dropping-particle&quot;:&quot;&quot;,&quot;non-dropping-particle&quot;:&quot;&quot;},{&quot;family&quot;:&quot;Dang&quot;,&quot;given&quot;:&quot;Ngoc Hung&quot;,&quot;parse-names&quot;:false,&quot;dropping-particle&quot;:&quot;&quot;,&quot;non-dropping-particle&quot;:&quot;&quot;}],&quot;container-title&quot;:&quot;Sage Open&quot;,&quot;container-title-short&quot;:&quot;Sage Open&quot;,&quot;DOI&quot;:&quot;10.1177/21582440211047248&quot;,&quot;ISSN&quot;:&quot;2158-2440&quot;,&quot;issued&quot;:{&quot;date-parts&quot;:[[2021,7,30]]},&quot;page&quot;:&quot;1-14&quot;,&quot;abstract&quot;:&quot;&lt;p&gt;This study is conducted to investigate the impact of ownership structure on earnings management in emerging countries and Vietnam as the case study. In this research, we explore how three components of ownership structure, including ownership concentration of managers, foreign ownership ratio, and state ownership ratio, influence earnings management. In addition, we also consider whether ownership structure influences profit management during financial constraints. REM, FEM, GLS, and GMM regression methods are employed for processing data. The results show that ownership structure with foreign ownership has a positive effect on earnings management, whereas one with a proportion of state ownership has a contradicting effect. While the degree of ownership concentration does not affect the profit management, in the context of financial restrictions, the ownership ratio has an impact on the management of earnings. Control variables in the model such as firm size, financial leverage, growth rate, profitability, and audit quality, all have an impact on earnings management. The results could, potentially, be the basis to help firms in restricting earnings management behavior.&lt;/p&gt;&quot;,&quot;issue&quot;:&quot;3&quot;,&quot;volume&quot;:&quot;11&quot;},&quot;isTemporary&quot;:false}]},{&quot;citationID&quot;:&quot;MENDELEY_CITATION_75dfc5c5-6e2b-4ddf-a50b-f84962d0e0c5&quot;,&quot;properties&quot;:{&quot;noteIndex&quot;:0},&quot;isEdited&quot;:false,&quot;manualOverride&quot;:{&quot;isManuallyOverridden&quot;:true,&quot;citeprocText&quot;:&quot;(Mughal, Tao, Sun, &amp;#38; Xiang, 2021)&quot;,&quot;manualOverrideText&quot;:&quot;(Mughal et al., 2021)&quot;},&quot;citationTag&quot;:&quot;MENDELEY_CITATION_v3_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&quot;,&quot;citationItems&quot;:[{&quot;id&quot;:&quot;77365c3a-f171-3cef-b4b6-8383b0da4e13&quot;,&quot;itemData&quot;:{&quot;type&quot;:&quot;article-journal&quot;,&quot;id&quot;:&quot;77365c3a-f171-3cef-b4b6-8383b0da4e13&quot;,&quot;title&quot;:&quot;Earnings management at target firms and the acquirers’ performance&quot;,&quot;author&quot;:[{&quot;family&quot;:&quot;Mughal&quot;,&quot;given&quot;:&quot;Azhar&quot;,&quot;parse-names&quot;:false,&quot;dropping-particle&quot;:&quot;&quot;,&quot;non-dropping-particle&quot;:&quot;&quot;},{&quot;family&quot;:&quot;Tao&quot;,&quot;given&quot;:&quot;Qizhi&quot;,&quot;parse-names&quot;:false,&quot;dropping-particle&quot;:&quot;&quot;,&quot;non-dropping-particle&quot;:&quot;&quot;},{&quot;family&quot;:&quot;Sun&quot;,&quot;given&quot;:&quot;Yicheng&quot;,&quot;parse-names&quot;:false,&quot;dropping-particle&quot;:&quot;&quot;,&quot;non-dropping-particle&quot;:&quot;&quot;},{&quot;family&quot;:&quot;Xiang&quot;,&quot;given&quot;:&quot;Xueman&quot;,&quot;parse-names&quot;:false,&quot;dropping-particle&quot;:&quot;&quot;,&quot;non-dropping-particle&quot;:&quot;&quot;}],&quot;container-title&quot;:&quot;International Review of Economics &amp; Finance&quot;,&quot;DOI&quot;:&quot;10.1016/j.iref.2020.12.011&quot;,&quot;ISSN&quot;:&quot;10590560&quot;,&quot;issued&quot;:{&quot;date-parts&quot;:[[2021,3]]},&quot;page&quot;:&quot;384-404&quot;,&quot;volume&quot;:&quot;72&quot;,&quot;container-title-short&quot;:&quot;&quot;},&quot;isTemporary&quot;:false}]},{&quot;citationID&quot;:&quot;MENDELEY_CITATION_b08a44ea-9f98-422e-bcd2-7290cfc0c466&quot;,&quot;properties&quot;:{&quot;noteIndex&quot;:0},&quot;isEdited&quot;:false,&quot;manualOverride&quot;:{&quot;isManuallyOverridden&quot;:false,&quot;citeprocText&quot;:&quot;(Reschiwati &amp;#38; Hasudungan, 2020)&quot;,&quot;manualOverrideText&quot;:&quot;&quot;},&quot;citationTag&quot;:&quot;MENDELEY_CITATION_v3_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&quot;,&quot;citationItems&quot;:[{&quot;id&quot;:&quot;6bf3a7c5-a0d5-35f4-8c80-89c0510fe4fc&quot;,&quot;itemData&quot;:{&quot;type&quot;:&quot;article-journal&quot;,&quot;id&quot;:&quot;6bf3a7c5-a0d5-35f4-8c80-89c0510fe4fc&quot;,&quot;title&quot;:&quot;Financial Distress and Tax Motivation: The Effect on Earnings Management&quot;,&quot;author&quot;:[{&quot;family&quot;:&quot;Reschiwati&quot;,&quot;given&quot;:&quot;&quot;,&quot;parse-names&quot;:false,&quot;dropping-particle&quot;:&quot;&quot;,&quot;non-dropping-particle&quot;:&quot;&quot;},{&quot;family&quot;:&quot;Hasudungan&quot;,&quot;given&quot;:&quot;Harwin&quot;,&quot;parse-names&quot;:false,&quot;dropping-particle&quot;:&quot;&quot;,&quot;non-dropping-particle&quot;:&quot;&quot;}],&quot;container-title&quot;:&quot;Dinasti International Journal of Economics, Finance &amp; Accounting&quot;,&quot;DOI&quot;:&quot;10.38035/dijefa.v1i4.545&quot;,&quot;ISSN&quot;:&quot;2721-303X&quot;,&quot;issued&quot;:{&quot;date-parts&quot;:[[2020,9,24]]},&quot;page&quot;:&quot;682-695&quot;,&quot;abstract&quot;:&quot;&lt;p&gt;When companies solve financial distress, there are efforts made by companies such as accounting methods, changing accounting estimation, policies, and shifting periods of costs or revenues. Companies also often carry out strategies in dealing with deferred taxes or tax payments, both of which are done is a form of earnings management&amp;#13; This study aims to discuss the effect of financial distress and tax motivation on earnings management in transportation service companies approved in the Indonesia Stock Exchange in 2014-2018. Sampling using a purposive sampling technique. From a population of 35 companies, based on the criteria chosen 9 companies were selected as samples. Data processing using panel data regression method. Based on the selection model, the fixed effect is chosen as the analysis model to be used. The results of the study concluded that financial distress determines a significant positive effect on earnings management while tax motivation does not involve earnings management&lt;/p&gt;&quot;,&quot;issue&quot;:&quot;4&quot;,&quot;volume&quot;:&quot;1&quot;,&quot;container-title-short&quot;:&quot;&quot;},&quot;isTemporary&quot;:false}]},{&quot;citationID&quot;:&quot;MENDELEY_CITATION_93e591a1-f582-47d9-9259-59301ad2a197&quot;,&quot;properties&quot;:{&quot;noteIndex&quot;:0},&quot;isEdited&quot;:false,&quot;manualOverride&quot;:{&quot;isManuallyOverridden&quot;:false,&quot;citeprocText&quot;:&quot;(Simamora, 2019)&quot;,&quot;manualOverrideText&quot;:&quot;&quot;},&quot;citationTag&quot;:&quot;MENDELEY_CITATION_v3_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&quot;,&quot;citationItems&quot;:[{&quot;id&quot;:&quot;89026640-3aa9-3c98-b7eb-be03644f139c&quot;,&quot;itemData&quot;:{&quot;type&quot;:&quot;article-journal&quot;,&quot;id&quot;:&quot;89026640-3aa9-3c98-b7eb-be03644f139c&quot;,&quot;title&quot;:&quot;Earnings Management and Future Earnings&quot;,&quot;author&quot;:[{&quot;family&quot;:&quot;Simamora&quot;,&quot;given&quot;:&quot;Alex Johanes&quot;,&quot;parse-names&quot;:false,&quot;dropping-particle&quot;:&quot;&quot;,&quot;non-dropping-particle&quot;:&quot;&quot;}],&quot;container-title&quot;:&quot;Jurnal Akuntansi dan Keuangan Indonesia&quot;,&quot;DOI&quot;:&quot;10.21002/jaki.2019.08&quot;,&quot;ISSN&quot;:&quot;18298494&quot;,&quot;issued&quot;:{&quot;date-parts&quot;:[[2019,12,31]]},&quot;page&quot;:&quot;141-164&quot;,&quot;abstract&quot;:&quot;&lt;p&gt;Abstract This research is aimed to examine the moderating effect of the cost of earnings management on the relationship between earnings management and future earnings. Research samples are manufacture companies listed in Indonesia Stock Exchange 2013-2015. The cost of accruals earnings management is auditor quality, while the costs of real earnings management are the market share and financial health. Based on the fixed effect regression test, auditor quality strengthens the positive effect of accruals earnings management on future performance, while market share and financial health weaken the negative effect of real earnings management on future earnings. It indicates that in the context of efficient contracting, high quality auditor provide better signal for earnings prediction compared to the low quality auditor. In addition, higher market share and higher financial health limit opportunistic real earnings management to reduce future earnings.&lt;/p&gt;&quot;,&quot;issue&quot;:&quot;2&quot;,&quot;volume&quot;:&quot;16&quot;,&quot;container-title-short&quot;:&quot;&quot;},&quot;isTemporary&quot;:false}]},{&quot;citationID&quot;:&quot;MENDELEY_CITATION_15e77798-2743-47f6-8634-85e5d2415d18&quot;,&quot;properties&quot;:{&quot;noteIndex&quot;:0},&quot;isEdited&quot;:false,&quot;manualOverride&quot;:{&quot;isManuallyOverridden&quot;:true,&quot;citeprocText&quot;:&quot;(Wilamsari, Wardayati, &amp;#38; Winarno, 2022)&quot;,&quot;manualOverrideText&quot;:&quot;(Wilamsari et al., 2022)&quot;},&quot;citationTag&quot;:&quot;MENDELEY_CITATION_v3_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&quot;,&quot;citationItems&quot;:[{&quot;id&quot;:&quot;7cefbe5a-6b67-339f-a094-1a336343f62a&quot;,&quot;itemData&quot;:{&quot;type&quot;:&quot;article-journal&quot;,&quot;id&quot;:&quot;7cefbe5a-6b67-339f-a094-1a336343f62a&quot;,&quot;title&quot;:&quot;Financial Distress and Earnings Management: The Role of Internal Control as Moderating Variable&quot;,&quot;author&quot;:[{&quot;family&quot;:&quot;Wilamsari&quot;,&quot;given&quot;:&quot;Feni&quot;,&quot;parse-names&quot;:false,&quot;dropping-particle&quot;:&quot;&quot;,&quot;non-dropping-particle&quot;:&quot;&quot;},{&quot;family&quot;:&quot;Wardayati&quot;,&quot;given&quot;:&quot;Siti Maria&quot;,&quot;parse-names&quot;:false,&quot;dropping-particle&quot;:&quot;&quot;,&quot;non-dropping-particle&quot;:&quot;&quot;},{&quot;family&quot;:&quot;Winarno&quot;,&quot;given&quot;:&quot;Agus Wahyu&quot;,&quot;parse-names&quot;:false,&quot;dropping-particle&quot;:&quot;&quot;,&quot;non-dropping-particle&quot;:&quot;&quot;}],&quot;container-title&quot;:&quot;International Journal of Social Science and Business&quot;,&quot;DOI&quot;:&quot;10.23887/ijssb.v6i3.46510&quot;,&quot;ISSN&quot;:&quot;2549-6409&quot;,&quot;issued&quot;:{&quot;date-parts&quot;:[[2022,7,27]]},&quot;page&quot;:&quot;304-309&quot;,&quot;abstract&quot;:&quot;&lt;p&gt;Various types of potential risks, such as the COVID-19 pandemic we are currently facing, will ultimately affect the success of business performance. Therefore, in an effort to cover up these problems, managers sometimes make various efforts to maintain corporate image, one of which is earnings management. Earnings management actions are often seen as opportunistic behavior that harms many parties, especially investors. Using a sample of manufacturing companies listed on the Indonesian Stock Exchange for the period 2017-2019, this study investigates the effect of financial distress on earnings management behavior and further investigates the role of internal control as moderation. The results show that companies under higher financial distress pressure tend to have managers practice earnings management to cover up poor performance. In addition, the leverage control variable has an influence on earnings management. Internal control able to moderate the relationship between financial distress and earnings management. This study provides additional information on earnings management and the role of internal control for companies with financial distress. Furthermore, this research also has implications for regulators regarding the importance of internal control standards for companies.&lt;/p&gt;&quot;,&quot;issue&quot;:&quot;3&quot;,&quot;volume&quot;:&quot;6&quot;,&quot;container-title-short&quot;:&quot;&quot;},&quot;isTemporary&quot;:false}]},{&quot;citationID&quot;:&quot;MENDELEY_CITATION_4c808834-4bc1-4488-97db-122b71153e8e&quot;,&quot;properties&quot;:{&quot;noteIndex&quot;:0},&quot;isEdited&quot;:false,&quot;manualOverride&quot;:{&quot;isManuallyOverridden&quot;:true,&quot;citeprocText&quot;:&quot;(Jacoby, Li, &amp;#38; Liu, 2019)&quot;,&quot;manualOverrideText&quot;:&quot;(Jacoby et al., 2019)&quot;},&quot;citationTag&quot;:&quot;MENDELEY_CITATION_v3_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&quot;,&quot;citationItems&quot;:[{&quot;id&quot;:&quot;ec62e1c6-2bc7-319e-9498-6c482bed439a&quot;,&quot;itemData&quot;:{&quot;type&quot;:&quot;article-journal&quot;,&quot;id&quot;:&quot;ec62e1c6-2bc7-319e-9498-6c482bed439a&quot;,&quot;title&quot;:&quot;Financial distress, political affiliation and earnings management: the case of politically affiliated private firms&quot;,&quot;author&quot;:[{&quot;family&quot;:&quot;Jacoby&quot;,&quot;given&quot;:&quot;Gady&quot;,&quot;parse-names&quot;:false,&quot;dropping-particle&quot;:&quot;&quot;,&quot;non-dropping-particle&quot;:&quot;&quot;},{&quot;family&quot;:&quot;Li&quot;,&quot;given&quot;:&quot;Jialong&quot;,&quot;parse-names&quot;:false,&quot;dropping-particle&quot;:&quot;&quot;,&quot;non-dropping-particle&quot;:&quot;&quot;},{&quot;family&quot;:&quot;Liu&quot;,&quot;given&quot;:&quot;Mingzhi&quot;,&quot;parse-names&quot;:false,&quot;dropping-particle&quot;:&quot;&quot;,&quot;non-dropping-particle&quot;:&quot;&quot;}],&quot;container-title&quot;:&quot;The European Journal of Finance&quot;,&quot;DOI&quot;:&quot;10.1080/1351847X.2016.1233126&quot;,&quot;ISSN&quot;:&quot;1351-847X&quot;,&quot;issued&quot;:{&quot;date-parts&quot;:[[2019,4,13]]},&quot;page&quot;:&quot;508-523&quot;,&quot;issue&quot;:&quot;6&quot;,&quot;volume&quot;:&quot;25&quot;,&quot;container-title-short&quot;:&quot;&quot;},&quot;isTemporary&quot;:false}]},{&quot;citationID&quot;:&quot;MENDELEY_CITATION_387a5720-89dc-4a93-bf22-bcffc355c778&quot;,&quot;properties&quot;:{&quot;noteIndex&quot;:0},&quot;isEdited&quot;:false,&quot;manualOverride&quot;:{&quot;isManuallyOverridden&quot;:true,&quot;citeprocText&quot;:&quot;(Christina &amp;#38; Alexander, 2020)&quot;,&quot;manualOverrideText&quot;:&quot;Christina &amp; Alexander (2020)&quot;},&quot;citationTag&quot;:&quot;MENDELEY_CITATION_v3_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&quot;,&quot;citationItems&quot;:[{&quot;id&quot;:&quot;b38f84fd-5370-3773-9046-1735daedfe5b&quot;,&quot;itemData&quot;:{&quot;type&quot;:&quot;paper-conference&quot;,&quot;id&quot;:&quot;b38f84fd-5370-3773-9046-1735daedfe5b&quot;,&quot;title&quot;:&quot;The Effect of Financial Distress and Corporate Governance on Earnings Management&quot;,&quot;author&quot;:[{&quot;family&quot;:&quot;Christina&quot;,&quot;given&quot;:&quot;Silvy&quot;,&quot;parse-names&quot;:false,&quot;dropping-particle&quot;:&quot;&quot;,&quot;non-dropping-particle&quot;:&quot;&quot;},{&quot;family&quot;:&quot;Alexander&quot;,&quot;given&quot;:&quot;Nico&quot;,&quot;parse-names&quot;:false,&quot;dropping-particle&quot;:&quot;&quot;,&quot;non-dropping-particle&quot;:&quot;&quot;}],&quot;container-title&quot;:&quot;Proceedings of the 8th International Conference on Entrepreneurship and Business Management (ICEBM 2019) UNTAR&quot;,&quot;DOI&quot;:&quot;10.2991/aebmr.k.200626.023&quot;,&quot;ISBN&quot;:&quot;978-94-6252-980-9&quot;,&quot;issued&quot;:{&quot;date-parts&quot;:[[2020]]},&quot;publisher-place&quot;:&quot;Paris, France&quot;,&quot;publisher&quot;:&quot;Atlantis Press&quot;,&quot;container-title-short&quot;:&quot;&quot;},&quot;isTemporary&quot;:false}]},{&quot;citationID&quot;:&quot;MENDELEY_CITATION_f4a41a51-f492-40c4-bf7d-d1ab134c9e15&quot;,&quot;properties&quot;:{&quot;noteIndex&quot;:0},&quot;isEdited&quot;:false,&quot;manualOverride&quot;:{&quot;isManuallyOverridden&quot;:true,&quot;citeprocText&quot;:&quot;(Cahyaningrum, Gunawan, &amp;#38; Anis, 2022)&quot;,&quot;manualOverrideText&quot;:&quot;(Cahyaningrum et al., 2022)&quot;},&quot;citationTag&quot;:&quot;MENDELEY_CITATION_v3_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&quot;,&quot;citationItems&quot;:[{&quot;id&quot;:&quot;31e1d897-0ca9-36da-90ee-fc79f76616dd&quot;,&quot;itemData&quot;:{&quot;type&quot;:&quot;article-journal&quot;,&quot;id&quot;:&quot;31e1d897-0ca9-36da-90ee-fc79f76616dd&quot;,&quot;title&quot;:&quot;Financial Distress dan Internal Control pada Earnings Management dengan Managerial Ownership Sebagai Moderasi&quot;,&quot;author&quot;:[{&quot;family&quot;:&quot;Cahyaningrum&quot;,&quot;given&quot;:&quot;Nadya&quot;,&quot;parse-names&quot;:false,&quot;dropping-particle&quot;:&quot;&quot;,&quot;non-dropping-particle&quot;:&quot;&quot;},{&quot;family&quot;:&quot;Gunawan&quot;,&quot;given&quot;:&quot;Juniati&quot;,&quot;parse-names&quot;:false,&quot;dropping-particle&quot;:&quot;&quot;,&quot;non-dropping-particle&quot;:&quot;&quot;},{&quot;family&quot;:&quot;Anis&quot;,&quot;given&quot;:&quot;Idrianita&quot;,&quot;parse-names&quot;:false,&quot;dropping-particle&quot;:&quot;&quot;,&quot;non-dropping-particle&quot;:&quot;&quot;}],&quot;container-title&quot;:&quot;E-Jurnal Akuntansi&quot;,&quot;DOI&quot;:&quot;10.24843/EJA.2022.v32.i06.p09&quot;,&quot;ISSN&quot;:&quot;2302-8556&quot;,&quot;issued&quot;:{&quot;date-parts&quot;:[[2022,6,26]]},&quot;page&quot;:&quot;1506&quot;,&quot;abstract&quot;:&quot;&lt;p&gt;This study aims to examine the effect of financial distress and internal control on earnings management, as well as to examine the role of managerial ownership in moderating financial distress and internal control. This study uses secondary data in the form of annual reports of banks listed on the Indonesia Stock Exchange from 2016-2020 with 145 samples. The analysis used in this study is a panel data analysis model. The results of this study indicate that financial distress has no significant effect on real earnings management, internal control has a negative and significant effect on real earnings management, management ownership doesn’t moderate or weaken the relationship between financial distress and internal control on real earnings management, financial distress, and internal control has no significant effect on accrual earnings management, and the results show that management ownership weakens the relationship between financial distress and internal control on accrual earnings management.&amp;#13; Keywords: Financial Distress; Internal Control; Real Earnings Management; Accrual Earnings Management; Management Ownership.&lt;/p&gt;&quot;,&quot;issue&quot;:&quot;6&quot;,&quot;volume&quot;:&quot;32&quot;,&quot;container-title-short&quot;:&quot;&quot;},&quot;isTemporary&quot;:false}]},{&quot;citationID&quot;:&quot;MENDELEY_CITATION_877e06b5-868f-4046-b7c6-6bd1fb795d91&quot;,&quot;properties&quot;:{&quot;noteIndex&quot;:0},&quot;isEdited&quot;:false,&quot;manualOverride&quot;:{&quot;isManuallyOverridden&quot;:true,&quot;citeprocText&quot;:&quot;(Liu &amp;#38; Huang, 2020)&quot;,&quot;manualOverrideText&quot;:&quot;Liu &amp; Huang (2020)&quot;},&quot;citationTag&quot;:&quot;MENDELEY_CITATION_v3_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&quot;,&quot;citationItems&quot;:[{&quot;id&quot;:&quot;d4ee1840-3416-3ffb-bdbd-63604355d618&quot;,&quot;itemData&quot;:{&quot;type&quot;:&quot;article-journal&quot;,&quot;id&quot;:&quot;d4ee1840-3416-3ffb-bdbd-63604355d618&quot;,&quot;title&quot;:&quot;Auditor realignment, voluntary SOX 404 adoption, and internal control material weakness remediation: Further evidence from U.S.-listed foreign firms&quot;,&quot;author&quot;:[{&quot;family&quot;:&quot;Liu&quot;,&quot;given&quot;:&quot;Wu-Po&quot;,&quot;parse-names&quot;:false,&quot;dropping-particle&quot;:&quot;&quot;,&quot;non-dropping-particle&quot;:&quot;&quot;},{&quot;family&quot;:&quot;Huang&quot;,&quot;given&quot;:&quot;Hua-Wei&quot;,&quot;parse-names&quot;:false,&quot;dropping-particle&quot;:&quot;&quot;,&quot;non-dropping-particle&quot;:&quot;&quot;}],&quot;container-title&quot;:&quot;International Business Review&quot;,&quot;DOI&quot;:&quot;10.1016/j.ibusrev.2020.101712&quot;,&quot;ISSN&quot;:&quot;09695931&quot;,&quot;issued&quot;:{&quot;date-parts&quot;:[[2020,10]]},&quot;page&quot;:&quot;1506-1517&quot;,&quot;issue&quot;:&quot;5&quot;,&quot;volume&quot;:&quot;29&quot;,&quot;container-title-short&quot;:&quot;&quot;},&quot;isTemporary&quot;:false}]},{&quot;citationID&quot;:&quot;MENDELEY_CITATION_959fa0ea-dd4a-426d-8acd-dc85d8efb162&quot;,&quot;properties&quot;:{&quot;noteIndex&quot;:0},&quot;isEdited&quot;:false,&quot;manualOverride&quot;:{&quot;isManuallyOverridden&quot;:true,&quot;citeprocText&quot;:&quot;(Aprilian, Andi, &amp;#38; Amelia, 2020)&quot;,&quot;manualOverrideText&quot;:&quot;(Aprilian et al., 2020)&quot;},&quot;citationTag&quot;:&quot;MENDELEY_CITATION_v3_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&quot;,&quot;citationItems&quot;:[{&quot;id&quot;:&quot;a3dfd311-04a9-32fc-b08f-940301d523d3&quot;,&quot;itemData&quot;:{&quot;type&quot;:&quot;article-journal&quot;,&quot;id&quot;:&quot;a3dfd311-04a9-32fc-b08f-940301d523d3&quot;,&quot;title&quot;:&quot;The Effect of Profitability and Good Corporate Governance on Earnings Quality&quot;,&quot;author&quot;:[{&quot;family&quot;:&quot;Aprilian&quot;,&quot;given&quot;:&quot;Rani&quot;,&quot;parse-names&quot;:false,&quot;dropping-particle&quot;:&quot;&quot;,&quot;non-dropping-particle&quot;:&quot;&quot;},{&quot;family&quot;:&quot;Andi&quot;,&quot;given&quot;:&quot;Kiagus&quot;,&quot;parse-names&quot;:false,&quot;dropping-particle&quot;:&quot;&quot;,&quot;non-dropping-particle&quot;:&quot;&quot;},{&quot;family&quot;:&quot;Amelia&quot;,&quot;given&quot;:&quot;Yunia&quot;,&quot;parse-names&quot;:false,&quot;dropping-particle&quot;:&quot;&quot;,&quot;non-dropping-particle&quot;:&quot;&quot;}],&quot;container-title&quot;:&quot;Jurnal Akuntansi dan Keuangan&quot;,&quot;DOI&quot;:&quot;10.23960/jak.v25i1.238&quot;,&quot;ISSN&quot;:&quot;2807-9647&quot;,&quot;issued&quot;:{&quot;date-parts&quot;:[[2020,1,20]]},&quot;page&quot;:&quot;14-28&quot;,&quot;abstract&quot;:&quot;&lt;p&gt;This study aims to examine the effect of profitability and good corporate governance on earnings quality in food and beverage companies listed on Indonesia Stock Exchange (IDX) 2015-2018 period. Profitability is calculated using Return on Assets (ROA). The proxy of Good Corporate Governance are institutional ownership, managerial ownership, audit committee, and independent commissioner. The dependent variable in this study is earnings quality measured by discretionary accrual using Modified Jones Model to detect earning management. &amp;#13; This study used secondary data from the official website of Indonesian Stock Exchange (www.idx.co.id) and the sampling method in this study uses purposive sampling method. The data analysis in this study using multiple linear regression analysis. The results of this study indicate that profitability and audit committee have a positive effect on earnings quality, while the independent commissioner has a negative effect on earnings quality. Other independent variables i.e. institutional ownership and managerial ownership have no significant effect on earnings quality&lt;/p&gt;&quot;,&quot;issue&quot;:&quot;1&quot;,&quot;volume&quot;:&quot;25&quot;,&quot;container-title-short&quot;:&quot;&quot;},&quot;isTemporary&quot;:false}]},{&quot;citationID&quot;:&quot;MENDELEY_CITATION_eec87af0-dc01-4889-96a4-7f4a09f8be77&quot;,&quot;properties&quot;:{&quot;noteIndex&quot;:0},&quot;isEdited&quot;:false,&quot;manualOverride&quot;:{&quot;isManuallyOverridden&quot;:false,&quot;citeprocText&quot;:&quot;(Puri &amp;#38; Gayatri, 2018)&quot;,&quot;manualOverrideText&quot;:&quot;&quot;},&quot;citationTag&quot;:&quot;MENDELEY_CITATION_v3_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&quot;,&quot;citationItems&quot;:[{&quot;id&quot;:&quot;66e91ea7-f255-3da9-891f-9ffd6c651a8d&quot;,&quot;itemData&quot;:{&quot;type&quot;:&quot;article-journal&quot;,&quot;id&quot;:&quot;66e91ea7-f255-3da9-891f-9ffd6c651a8d&quot;,&quot;title&quot;:&quot;Good Corporate Governance Memoderasi Pengaruh Financial Distress Terhadap Manajemen Laba &quot;,&quot;author&quot;:[{&quot;family&quot;:&quot;Puri&quot;,&quot;given&quot;:&quot;Agung Ridangga&quot;,&quot;parse-names&quot;:false,&quot;dropping-particle&quot;:&quot;&quot;,&quot;non-dropping-particle&quot;:&quot;&quot;},{&quot;family&quot;:&quot;Gayatri&quot;,&quot;given&quot;:&quot;Gayatri&quot;,&quot;parse-names&quot;:false,&quot;dropping-particle&quot;:&quot;&quot;,&quot;non-dropping-particle&quot;:&quot;&quot;}],&quot;container-title&quot;:&quot;E-Jurnal Akuntansi&quot;,&quot;DOI&quot;:&quot;10.24843/EJA.2018.v23.i01.p19&quot;,&quot;ISSN&quot;:&quot;2302-8556&quot;,&quot;issued&quot;:{&quot;date-parts&quot;:[[2018,4,3]]},&quot;page&quot;:&quot;489-512&quot;,&quot;abstract&quot;:&quot;&lt;p&gt;The profit information that is part of the financial statements is often the target of management to maximize its personal interests. Improvement of corporate management is needed to suppress the fraud committed by the management, one of which is applying the concept of Good Corporate Governance (GCG) within the company. This study aims to obtain empirical evidence about the influence of lfinancial distress on earnings management with Good Corporate Governance (GCG) as a moderator. This research was conducted at the LQ45 company from 2012-2016 and listed on the Indonesia Stock Exchange. The method which is used in this research is Moderated Regression Analysis. The result of research, it is known that financial distress has effect on earnings management. The study also found that GCG is able to moderate the effect of leverage on earnings management.&amp;#13; Keywords: earnings management, leverage, good corporate governance&amp;#13;  &lt;/p&gt;&quot;,&quot;issue&quot;:&quot;1&quot;,&quot;volume&quot;:&quot;23&quot;,&quot;container-title-short&quot;:&quot;&quot;},&quot;isTemporary&quot;:false}]},{&quot;citationID&quot;:&quot;MENDELEY_CITATION_4e95658b-1530-4849-a90a-45a2558bbac9&quot;,&quot;properties&quot;:{&quot;noteIndex&quot;:0},&quot;isEdited&quot;:false,&quot;manualOverride&quot;:{&quot;isManuallyOverridden&quot;:true,&quot;citeprocText&quot;:&quot;(Fitri, Rimbano, Zafina, Fransiska, &amp;#38; Kholifah, 2022)&quot;,&quot;manualOverrideText&quot;:&quot;Fitri et al. (2022)&quot;},&quot;citationTag&quot;:&quot;MENDELEY_CITATION_v3_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&quot;,&quot;citationItems&quot;:[{&quot;id&quot;:&quot;705f80b4-629a-3ec9-8674-f79cdbed5740&quot;,&quot;itemData&quot;:{&quot;type&quot;:&quot;article-journal&quot;,&quot;id&quot;:&quot;705f80b4-629a-3ec9-8674-f79cdbed5740&quot;,&quot;title&quot;:&quot;Pengaruh Good Corporate Governance Terhadap Manajemen Laba Dengan Financial Distress Sebagai Intervening&quot;,&quot;author&quot;:[{&quot;family&quot;:&quot;Fitri&quot;,&quot;given&quot;:&quot;Annisa&quot;,&quot;parse-names&quot;:false,&quot;dropping-particle&quot;:&quot;&quot;,&quot;non-dropping-particle&quot;:&quot;&quot;},{&quot;family&quot;:&quot;Rimbano&quot;,&quot;given&quot;:&quot;Dheo&quot;,&quot;parse-names&quot;:false,&quot;dropping-particle&quot;:&quot;&quot;,&quot;non-dropping-particle&quot;:&quot;&quot;},{&quot;family&quot;:&quot;Zafina&quot;,&quot;given&quot;:&quot;Atmi&quot;,&quot;parse-names&quot;:false,&quot;dropping-particle&quot;:&quot;&quot;,&quot;non-dropping-particle&quot;:&quot;&quot;},{&quot;family&quot;:&quot;Fransiska&quot;,&quot;given&quot;:&quot;Fhany&quot;,&quot;parse-names&quot;:false,&quot;dropping-particle&quot;:&quot;&quot;,&quot;non-dropping-particle&quot;:&quot;&quot;},{&quot;family&quot;:&quot;Kholifah&quot;,&quot;given&quot;:&quot;Sarmila Yuni&quot;,&quot;parse-names&quot;:false,&quot;dropping-particle&quot;:&quot;&quot;,&quot;non-dropping-particle&quot;:&quot;&quot;}],&quot;container-title&quot;:&quot;Journal ESCAF&quot;,&quot;issued&quot;:{&quot;date-parts&quot;:[[2022]]},&quot;page&quot;:&quot;208-217&quot;,&quot;volume&quot;:&quot;1&quot;,&quot;container-title-short&quot;:&quot;&quot;},&quot;isTemporary&quot;:false}]},{&quot;citationID&quot;:&quot;MENDELEY_CITATION_47aca303-f517-4e45-8970-eeb1f5721863&quot;,&quot;properties&quot;:{&quot;noteIndex&quot;:0},&quot;isEdited&quot;:false,&quot;manualOverride&quot;:{&quot;isManuallyOverridden&quot;:true,&quot;citeprocText&quot;:&quot;(Mellennia &amp;#38; Khomsiyah, 2023)&quot;,&quot;manualOverrideText&quot;:&quot;Mellennia &amp; Khomsiyah (2023)&quot;},&quot;citationTag&quot;:&quot;MENDELEY_CITATION_v3_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&quot;,&quot;citationItems&quot;:[{&quot;id&quot;:&quot;98d8a6a7-cb26-3f00-857e-f51a9e6040ce&quot;,&quot;itemData&quot;:{&quot;type&quot;:&quot;article-journal&quot;,&quot;id&quot;:&quot;98d8a6a7-cb26-3f00-857e-f51a9e6040ce&quot;,&quot;title&quot;:&quot;Financial Distress terhadap Praktik Manajemen Laba dan Good Corporate Governance sebagai Variabel Moderasi di Masa Pandemi COVID-19&quot;,&quot;author&quot;:[{&quot;family&quot;:&quot;Mellennia&quot;,&quot;given&quot;:&quot;Dewi Ayu&quot;,&quot;parse-names&quot;:false,&quot;dropping-particle&quot;:&quot;&quot;,&quot;non-dropping-particle&quot;:&quot;&quot;},{&quot;family&quot;:&quot;Khomsiyah&quot;,&quot;given&quot;:&quot;&quot;,&quot;parse-names&quot;:false,&quot;dropping-particle&quot;:&quot;&quot;,&quot;non-dropping-particle&quot;:&quot;&quot;}],&quot;container-title&quot;:&quot;JURNAL INFORMASI, PERPAJAKAN, AKUNTANSI, DAN KEUANGAN PUBLIK&quot;,&quot;DOI&quot;:&quot;10.25105/jipak.v18i1.15768&quot;,&quot;ISSN&quot;:&quot;2685-6441&quot;,&quot;issued&quot;:{&quot;date-parts&quot;:[[2023,2,2]]},&quot;page&quot;:&quot;69-86&quot;,&quot;abstract&quot;:&quot;&lt;p&gt;The purposes of this investigation is to examines the results of financial distress to earnings management practices, good corporate governance to earnings management practices, with good corporate governance as a moderating variable of influence financial distress to earnings management practices. This research uses a 33 samples of companies listed on the and including the CG score in their annual reports during 2019 to 2021. Purposive sampling method is the technique used in data collection. The method used in this study is a quantitative method, while the analytical tool uses E-views 12. The results of this research indicates that financial distress has a positive effects significant on earnings management practices, good corporate governance has not a negative effects on earnings management practices, while the implementation of corporate governance does weaken the influence of financial distress on earnings management. The implications of this research results for investors to provide information about the condition of the company's financial health so that it can assist in making the right decisions regarding the investment to be made to obtain maximum profits.&lt;/p&gt;&quot;,&quot;issue&quot;:&quot;1&quot;,&quot;volume&quot;:&quot;18&quot;,&quot;container-title-short&quot;:&quot;&quot;},&quot;isTemporary&quot;:false}]},{&quot;citationID&quot;:&quot;MENDELEY_CITATION_ea3239b8-4e19-4fa8-a6dc-f0045bd1dc2e&quot;,&quot;properties&quot;:{&quot;noteIndex&quot;:0},&quot;isEdited&quot;:false,&quot;manualOverride&quot;:{&quot;isManuallyOverridden&quot;:true,&quot;citeprocText&quot;:&quot;(Jensen &amp;#38; Meckling, 1976)&quot;,&quot;manualOverrideText&quot;:&quot;Jensen &amp; Meckling (1976)&quot;},&quot;citationTag&quot;:&quot;MENDELEY_CITATION_v3_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&quot;,&quot;citationItems&quot;:[{&quot;id&quot;:&quot;35bf579a-7c79-3b09-9128-07f01eb2d341&quot;,&quot;itemData&quot;:{&quot;type&quot;:&quot;article-journal&quot;,&quot;id&quot;:&quot;35bf579a-7c79-3b09-9128-07f01eb2d341&quot;,&quot;title&quot;:&quot;Theory of the firm: Managerial behavior, agency costs and ownership structure&quot;,&quot;author&quot;:[{&quot;family&quot;:&quot;Jensen&quot;,&quot;given&quot;:&quot;Michael C.&quot;,&quot;parse-names&quot;:false,&quot;dropping-particle&quot;:&quot;&quot;,&quot;non-dropping-particle&quot;:&quot;&quot;},{&quot;family&quot;:&quot;Meckling&quot;,&quot;given&quot;:&quot;William H.&quot;,&quot;parse-names&quot;:false,&quot;dropping-particle&quot;:&quot;&quot;,&quot;non-dropping-particle&quot;:&quot;&quot;}],&quot;container-title&quot;:&quot;Journal of Financial Economics&quot;,&quot;container-title-short&quot;:&quot;J financ econ&quot;,&quot;DOI&quot;:&quot;10.1016/0304-405X(76)90026-X&quot;,&quot;ISSN&quot;:&quot;0304405X&quot;,&quot;issued&quot;:{&quot;date-parts&quot;:[[1976,10]]},&quot;page&quot;:&quot;305-360&quot;,&quot;issue&quot;:&quot;4&quot;,&quot;volume&quot;:&quot;3&quot;},&quot;isTemporary&quot;:false}]},{&quot;citationID&quot;:&quot;MENDELEY_CITATION_8112cfd7-b481-4a2e-94eb-5f57764807b5&quot;,&quot;properties&quot;:{&quot;noteIndex&quot;:0},&quot;isEdited&quot;:false,&quot;manualOverride&quot;:{&quot;isManuallyOverridden&quot;:true,&quot;citeprocText&quot;:&quot;(Jones, 1991)&quot;,&quot;manualOverrideText&quot;:&quot;Jones (1991)&quot;},&quot;citationTag&quot;:&quot;MENDELEY_CITATION_v3_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&quot;,&quot;citationItems&quot;:[{&quot;id&quot;:&quot;b53553c8-e97a-304e-85c3-4561064e7efd&quot;,&quot;itemData&quot;:{&quot;type&quot;:&quot;article-journal&quot;,&quot;id&quot;:&quot;b53553c8-e97a-304e-85c3-4561064e7efd&quot;,&quot;title&quot;:&quot;Earnings Management During Import Relief Investigations&quot;,&quot;author&quot;:[{&quot;family&quot;:&quot;Jones&quot;,&quot;given&quot;:&quot;Jennifer J.&quot;,&quot;parse-names&quot;:false,&quot;dropping-particle&quot;:&quot;&quot;,&quot;non-dropping-particle&quot;:&quot;&quot;}],&quot;container-title&quot;:&quot;Journal of Accounting Research&quot;,&quot;DOI&quot;:&quot;https://doi.org/10.2307/2491047&quot;,&quot;issued&quot;:{&quot;date-parts&quot;:[[1991]]},&quot;page&quot;:&quot;193-228&quot;,&quot;issue&quot;:&quot;2&quot;,&quot;volume&quot;:&quot;29&quot;,&quot;container-title-short&quot;:&quot;&quot;},&quot;isTemporary&quot;:false}]},{&quot;citationID&quot;:&quot;MENDELEY_CITATION_b65ee92c-3df3-498a-9592-2a639ae02b00&quot;,&quot;properties&quot;:{&quot;noteIndex&quot;:0},&quot;isEdited&quot;:false,&quot;manualOverride&quot;:{&quot;isManuallyOverridden&quot;:true,&quot;citeprocText&quot;:&quot;(Li, Li, Xiang, &amp;#38; Geri Djajadikerta, 2020)&quot;,&quot;manualOverrideText&quot;:&quot;Li et al. (2020)&quot;},&quot;citationTag&quot;:&quot;MENDELEY_CITATION_v3_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&quot;,&quot;citationItems&quot;:[{&quot;id&quot;:&quot;663fafeb-f107-328a-a751-b92611087094&quot;,&quot;itemData&quot;:{&quot;type&quot;:&quot;article-journal&quot;,&quot;id&quot;:&quot;663fafeb-f107-328a-a751-b92611087094&quot;,&quot;title&quot;:&quot;Financial distress, internal control, and earnings management: Evidence from China&quot;,&quot;author&quot;:[{&quot;family&quot;:&quot;Li&quot;,&quot;given&quot;:&quot;Yuanhui&quot;,&quot;parse-names&quot;:false,&quot;dropping-particle&quot;:&quot;&quot;,&quot;non-dropping-particle&quot;:&quot;&quot;},{&quot;family&quot;:&quot;Li&quot;,&quot;given&quot;:&quot;Xiao&quot;,&quot;parse-names&quot;:false,&quot;dropping-particle&quot;:&quot;&quot;,&quot;non-dropping-particle&quot;:&quot;&quot;},{&quot;family&quot;:&quot;Xiang&quot;,&quot;given&quot;:&quot;Erwei&quot;,&quot;parse-names&quot;:false,&quot;dropping-particle&quot;:&quot;&quot;,&quot;non-dropping-particle&quot;:&quot;&quot;},{&quot;family&quot;:&quot;Geri Djajadikerta&quot;,&quot;given&quot;:&quot;Hadrian&quot;,&quot;parse-names&quot;:false,&quot;dropping-particle&quot;:&quot;&quot;,&quot;non-dropping-particle&quot;:&quot;&quot;}],&quot;container-title&quot;:&quot;Journal of Contemporary Accounting &amp; Economics&quot;,&quot;DOI&quot;:&quot;10.1016/j.jcae.2020.100210&quot;,&quot;ISSN&quot;:&quot;18155669&quot;,&quot;issued&quot;:{&quot;date-parts&quot;:[[2020,12]]},&quot;page&quot;:&quot;1-18&quot;,&quot;issue&quot;:&quot;3&quot;,&quot;volume&quot;:&quot;16&quot;,&quot;container-title-short&quot;:&quot;&quot;},&quot;isTemporary&quot;:false}]},{&quot;citationID&quot;:&quot;MENDELEY_CITATION_78d5c00c-023a-4a36-a2b0-fdff88f1bf57&quot;,&quot;properties&quot;:{&quot;noteIndex&quot;:0},&quot;isEdited&quot;:false,&quot;manualOverride&quot;:{&quot;isManuallyOverridden&quot;:true,&quot;citeprocText&quot;:&quot;(Cohen, Dey, &amp;#38; Lys, 2008)&quot;,&quot;manualOverrideText&quot;:&quot;Cohen et al. (2008)&quot;},&quot;citationTag&quot;:&quot;MENDELEY_CITATION_v3_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&quot;,&quot;citationItems&quot;:[{&quot;id&quot;:&quot;f24ea87d-c2e2-3b50-b8c6-07b7e0c1855d&quot;,&quot;itemData&quot;:{&quot;type&quot;:&quot;article-journal&quot;,&quot;id&quot;:&quot;f24ea87d-c2e2-3b50-b8c6-07b7e0c1855d&quot;,&quot;title&quot;:&quot;Real and Accrual-Based Earnings Management in the Pre- and Post-Sarbanes-Oxley Periods&quot;,&quot;author&quot;:[{&quot;family&quot;:&quot;Cohen&quot;,&quot;given&quot;:&quot;Daniel A.&quot;,&quot;parse-names&quot;:false,&quot;dropping-particle&quot;:&quot;&quot;,&quot;non-dropping-particle&quot;:&quot;&quot;},{&quot;family&quot;:&quot;Dey&quot;,&quot;given&quot;:&quot;Aiyesha&quot;,&quot;parse-names&quot;:false,&quot;dropping-particle&quot;:&quot;&quot;,&quot;non-dropping-particle&quot;:&quot;&quot;},{&quot;family&quot;:&quot;Lys&quot;,&quot;given&quot;:&quot;Thomas Z.&quot;,&quot;parse-names&quot;:false,&quot;dropping-particle&quot;:&quot;&quot;,&quot;non-dropping-particle&quot;:&quot;&quot;}],&quot;container-title&quot;:&quot;The Accounting Review&quot;,&quot;DOI&quot;:&quot;10.2308/accr.2008.83.3.757&quot;,&quot;ISSN&quot;:&quot;0001-4826&quot;,&quot;issued&quot;:{&quot;date-parts&quot;:[[2008,5,1]]},&quot;page&quot;:&quot;757-787&quot;,&quot;abstract&quot;:&quot;&lt;p&gt;We document that accrual-based earnings management increased steadily from 1987 until the passage of the Sarbanes-Oxley Act (SOX) in 2002, followed by a significant decline after the passage of SOX. Conversely, the level of real earnings management activities declined prior to SOX and increased significantly after the passage of SOX, suggesting that firms switched from accrual-based to real earnings management methods after the passage of SOX. We also document that the accrual-based earnings management activities were particularly high in the period immediately preceding SOX. Consistent with these results, we find that firms that just achieved important earnings benchmarks used less accruals and more real earnings management after SOX when compared to similar firms before SOX. In addition, our analysis provides evidence that the increases in accrual-based earnings management in the period preceding SOX were concurrent with increases in equity-based compensation. Our results suggest that stock-option components provide a differential set of incentives with regard to accrual-based earnings management. We document that while new options granted during the current period are negatively associated with income-increasing accrual-based earnings management, unexercised options are positively associated with income-increasing accrual-based earnings management.&lt;/p&gt;&quot;,&quot;issue&quot;:&quot;3&quot;,&quot;volume&quot;:&quot;83&quot;,&quot;container-title-short&quot;:&quot;&quot;},&quot;isTemporary&quot;:false}]},{&quot;citationID&quot;:&quot;MENDELEY_CITATION_6efc0962-550a-47cd-bdac-91755f6c7b93&quot;,&quot;properties&quot;:{&quot;noteIndex&quot;:0},&quot;isEdited&quot;:false,&quot;manualOverride&quot;:{&quot;isManuallyOverridden&quot;:true,&quot;citeprocText&quot;:&quot;(Roychowdhury, 2006)&quot;,&quot;manualOverrideText&quot;:&quot;Roychowdhury (2006)&quot;},&quot;citationTag&quot;:&quot;MENDELEY_CITATION_v3_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&quot;,&quot;citationItems&quot;:[{&quot;id&quot;:&quot;85ced5bf-d6d8-348b-8795-eb7686262e20&quot;,&quot;itemData&quot;:{&quot;type&quot;:&quot;article-journal&quot;,&quot;id&quot;:&quot;85ced5bf-d6d8-348b-8795-eb7686262e20&quot;,&quot;title&quot;:&quot;Earnings management through real activities manipulation&quot;,&quot;author&quot;:[{&quot;family&quot;:&quot;Roychowdhury&quot;,&quot;given&quot;:&quot;Sugata&quot;,&quot;parse-names&quot;:false,&quot;dropping-particle&quot;:&quot;&quot;,&quot;non-dropping-particle&quot;:&quot;&quot;}],&quot;container-title&quot;:&quot;Journal of Accounting and Economics&quot;,&quot;DOI&quot;:&quot;10.1016/j.jacceco.2006.01.002&quot;,&quot;ISSN&quot;:&quot;01654101&quot;,&quot;issued&quot;:{&quot;date-parts&quot;:[[2006,12]]},&quot;page&quot;:&quot;335-370&quot;,&quot;issue&quot;:&quot;3&quot;,&quot;volume&quot;:&quot;42&quot;,&quot;container-title-short&quot;:&quot;&quot;},&quot;isTemporary&quot;:false}]},{&quot;citationID&quot;:&quot;MENDELEY_CITATION_3ff10a6b-c897-4c06-9ff2-3b2a3e101f21&quot;,&quot;properties&quot;:{&quot;noteIndex&quot;:0},&quot;isEdited&quot;:false,&quot;manualOverride&quot;:{&quot;isManuallyOverridden&quot;:true,&quot;citeprocText&quot;:&quot;(Li et al., 2020)&quot;,&quot;manualOverrideText&quot;:&quot;Li et al. (2020)&quot;},&quot;citationTag&quot;:&quot;MENDELEY_CITATION_v3_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&quot;,&quot;citationItems&quot;:[{&quot;id&quot;:&quot;663fafeb-f107-328a-a751-b92611087094&quot;,&quot;itemData&quot;:{&quot;type&quot;:&quot;article-journal&quot;,&quot;id&quot;:&quot;663fafeb-f107-328a-a751-b92611087094&quot;,&quot;title&quot;:&quot;Financial distress, internal control, and earnings management: Evidence from China&quot;,&quot;author&quot;:[{&quot;family&quot;:&quot;Li&quot;,&quot;given&quot;:&quot;Yuanhui&quot;,&quot;parse-names&quot;:false,&quot;dropping-particle&quot;:&quot;&quot;,&quot;non-dropping-particle&quot;:&quot;&quot;},{&quot;family&quot;:&quot;Li&quot;,&quot;given&quot;:&quot;Xiao&quot;,&quot;parse-names&quot;:false,&quot;dropping-particle&quot;:&quot;&quot;,&quot;non-dropping-particle&quot;:&quot;&quot;},{&quot;family&quot;:&quot;Xiang&quot;,&quot;given&quot;:&quot;Erwei&quot;,&quot;parse-names&quot;:false,&quot;dropping-particle&quot;:&quot;&quot;,&quot;non-dropping-particle&quot;:&quot;&quot;},{&quot;family&quot;:&quot;Geri Djajadikerta&quot;,&quot;given&quot;:&quot;Hadrian&quot;,&quot;parse-names&quot;:false,&quot;dropping-particle&quot;:&quot;&quot;,&quot;non-dropping-particle&quot;:&quot;&quot;}],&quot;container-title&quot;:&quot;Journal of Contemporary Accounting &amp; Economics&quot;,&quot;DOI&quot;:&quot;10.1016/j.jcae.2020.100210&quot;,&quot;ISSN&quot;:&quot;18155669&quot;,&quot;issued&quot;:{&quot;date-parts&quot;:[[2020,12]]},&quot;page&quot;:&quot;1-18&quot;,&quot;issue&quot;:&quot;3&quot;,&quot;volume&quot;:&quot;16&quot;,&quot;container-title-short&quot;:&quot;&quot;},&quot;isTemporary&quot;:false}]},{&quot;citationID&quot;:&quot;MENDELEY_CITATION_e981aff6-373c-484d-9c29-6152a7a1efcc&quot;,&quot;properties&quot;:{&quot;noteIndex&quot;:0},&quot;isEdited&quot;:false,&quot;manualOverride&quot;:{&quot;isManuallyOverridden&quot;:true,&quot;citeprocText&quot;:&quot;(Li et al., 2020)&quot;,&quot;manualOverrideText&quot;:&quot;Li et al. (2020)&quot;},&quot;citationTag&quot;:&quot;MENDELEY_CITATION_v3_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&quot;,&quot;citationItems&quot;:[{&quot;id&quot;:&quot;663fafeb-f107-328a-a751-b92611087094&quot;,&quot;itemData&quot;:{&quot;type&quot;:&quot;article-journal&quot;,&quot;id&quot;:&quot;663fafeb-f107-328a-a751-b92611087094&quot;,&quot;title&quot;:&quot;Financial distress, internal control, and earnings management: Evidence from China&quot;,&quot;author&quot;:[{&quot;family&quot;:&quot;Li&quot;,&quot;given&quot;:&quot;Yuanhui&quot;,&quot;parse-names&quot;:false,&quot;dropping-particle&quot;:&quot;&quot;,&quot;non-dropping-particle&quot;:&quot;&quot;},{&quot;family&quot;:&quot;Li&quot;,&quot;given&quot;:&quot;Xiao&quot;,&quot;parse-names&quot;:false,&quot;dropping-particle&quot;:&quot;&quot;,&quot;non-dropping-particle&quot;:&quot;&quot;},{&quot;family&quot;:&quot;Xiang&quot;,&quot;given&quot;:&quot;Erwei&quot;,&quot;parse-names&quot;:false,&quot;dropping-particle&quot;:&quot;&quot;,&quot;non-dropping-particle&quot;:&quot;&quot;},{&quot;family&quot;:&quot;Geri Djajadikerta&quot;,&quot;given&quot;:&quot;Hadrian&quot;,&quot;parse-names&quot;:false,&quot;dropping-particle&quot;:&quot;&quot;,&quot;non-dropping-particle&quot;:&quot;&quot;}],&quot;container-title&quot;:&quot;Journal of Contemporary Accounting &amp; Economics&quot;,&quot;DOI&quot;:&quot;10.1016/j.jcae.2020.100210&quot;,&quot;ISSN&quot;:&quot;18155669&quot;,&quot;issued&quot;:{&quot;date-parts&quot;:[[2020,12]]},&quot;page&quot;:&quot;1-18&quot;,&quot;issue&quot;:&quot;3&quot;,&quot;volume&quot;:&quot;16&quot;,&quot;container-title-short&quot;:&quot;&quot;},&quot;isTemporary&quot;:false}]},{&quot;citationID&quot;:&quot;MENDELEY_CITATION_78f7ec32-9c14-48a2-a49b-e1c36eeb59b8&quot;,&quot;properties&quot;:{&quot;noteIndex&quot;:0},&quot;isEdited&quot;:false,&quot;manualOverride&quot;:{&quot;isManuallyOverridden&quot;:true,&quot;citeprocText&quot;:&quot;(Aprilian et al., 2020)&quot;,&quot;manualOverrideText&quot;:&quot;Aprilian et al. (2020)&quot;},&quot;citationTag&quot;:&quot;MENDELEY_CITATION_v3_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&quot;,&quot;citationItems&quot;:[{&quot;id&quot;:&quot;a3dfd311-04a9-32fc-b08f-940301d523d3&quot;,&quot;itemData&quot;:{&quot;type&quot;:&quot;article-journal&quot;,&quot;id&quot;:&quot;a3dfd311-04a9-32fc-b08f-940301d523d3&quot;,&quot;title&quot;:&quot;The Effect of Profitability and Good Corporate Governance on Earnings Quality&quot;,&quot;author&quot;:[{&quot;family&quot;:&quot;Aprilian&quot;,&quot;given&quot;:&quot;Rani&quot;,&quot;parse-names&quot;:false,&quot;dropping-particle&quot;:&quot;&quot;,&quot;non-dropping-particle&quot;:&quot;&quot;},{&quot;family&quot;:&quot;Andi&quot;,&quot;given&quot;:&quot;Kiagus&quot;,&quot;parse-names&quot;:false,&quot;dropping-particle&quot;:&quot;&quot;,&quot;non-dropping-particle&quot;:&quot;&quot;},{&quot;family&quot;:&quot;Amelia&quot;,&quot;given&quot;:&quot;Yunia&quot;,&quot;parse-names&quot;:false,&quot;dropping-particle&quot;:&quot;&quot;,&quot;non-dropping-particle&quot;:&quot;&quot;}],&quot;container-title&quot;:&quot;Jurnal Akuntansi dan Keuangan&quot;,&quot;DOI&quot;:&quot;10.23960/jak.v25i1.238&quot;,&quot;ISSN&quot;:&quot;2807-9647&quot;,&quot;issued&quot;:{&quot;date-parts&quot;:[[2020,1,20]]},&quot;page&quot;:&quot;14-28&quot;,&quot;abstract&quot;:&quot;&lt;p&gt;This study aims to examine the effect of profitability and good corporate governance on earnings quality in food and beverage companies listed on Indonesia Stock Exchange (IDX) 2015-2018 period. Profitability is calculated using Return on Assets (ROA). The proxy of Good Corporate Governance are institutional ownership, managerial ownership, audit committee, and independent commissioner. The dependent variable in this study is earnings quality measured by discretionary accrual using Modified Jones Model to detect earning management. &amp;#13; This study used secondary data from the official website of Indonesian Stock Exchange (www.idx.co.id) and the sampling method in this study uses purposive sampling method. The data analysis in this study using multiple linear regression analysis. The results of this study indicate that profitability and audit committee have a positive effect on earnings quality, while the independent commissioner has a negative effect on earnings quality. Other independent variables i.e. institutional ownership and managerial ownership have no significant effect on earnings quality&lt;/p&gt;&quot;,&quot;issue&quot;:&quot;1&quot;,&quot;volume&quot;:&quot;25&quot;,&quot;container-title-short&quot;:&quot;&quot;},&quot;isTemporary&quot;:false}]},{&quot;citationID&quot;:&quot;MENDELEY_CITATION_5a76813c-6956-4e50-8bda-6174ad4fb909&quot;,&quot;properties&quot;:{&quot;noteIndex&quot;:0},&quot;isEdited&quot;:false,&quot;manualOverride&quot;:{&quot;isManuallyOverridden&quot;:true,&quot;citeprocText&quot;:&quot;(Silviana &amp;#38; Sambuaga, 2022)&quot;,&quot;manualOverrideText&quot;:&quot;Silviana &amp; Sambuaga (2022)&quot;},&quot;citationTag&quot;:&quot;MENDELEY_CITATION_v3_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&quot;,&quot;citationItems&quot;:[{&quot;id&quot;:&quot;53a4a5a2-a6a8-3f50-a880-ce35963a3605&quot;,&quot;itemData&quot;:{&quot;type&quot;:&quot;article-journal&quot;,&quot;id&quot;:&quot;53a4a5a2-a6a8-3f50-a880-ce35963a3605&quot;,&quot;title&quot;:&quot;Pengaruh Kesulitan Keuangan Terhadap Manajemen Laba dengan Internal Audit sebagai Variabel Pemoderasi&quot;,&quot;author&quot;:[{&quot;family&quot;:&quot;Silviana&quot;,&quot;given&quot;:&quot;Devi&quot;,&quot;parse-names&quot;:false,&quot;dropping-particle&quot;:&quot;&quot;,&quot;non-dropping-particle&quot;:&quot;&quot;},{&quot;family&quot;:&quot;Sambuaga&quot;,&quot;given&quot;:&quot;Elfina Astrella&quot;,&quot;parse-names&quot;:false,&quot;dropping-particle&quot;:&quot;&quot;,&quot;non-dropping-particle&quot;:&quot;&quot;}],&quot;container-title&quot;:&quot;Journal of Management and Business Review&quot;,&quot;DOI&quot;:&quot;10.34149/jmbr.v19i1.311&quot;,&quot;ISSN&quot;:&quot;2503-0736&quot;,&quot;issued&quot;:{&quot;date-parts&quot;:[[2022,1,28]]},&quot;page&quot;:&quot;60-79&quot;,&quot;abstract&quot;:&quot;&lt;p&gt;This study aims to provide empirical evidence regarding the effect of financial distress towards earnings management and the role internal audit as a moderating variable. This study uses all non-financial companies listed in Indonesia Stock Exchange during 2013-2019, totalled 1,442 observations. The results show that Distress1 proxied by z-score can reduce accrual and real earnings management practices, while D_Distress2 proxied by net working capital can increase accrual earnings management but reduce real earnings management practices. In addition, internal audit does not have a moderating role in weakening the effect of financial distress on earnings management but can reduce accrual and real earnings management practices.&lt;/p&gt;&quot;,&quot;issue&quot;:&quot;1&quot;,&quot;volume&quot;:&quot;19&quot;,&quot;container-title-short&quot;:&quot;&quot;},&quot;isTemporary&quot;:false}]},{&quot;citationID&quot;:&quot;MENDELEY_CITATION_ba8942ad-e964-49d5-a62b-bab6efd2db5e&quot;,&quot;properties&quot;:{&quot;noteIndex&quot;:0},&quot;isEdited&quot;:false,&quot;manualOverride&quot;:{&quot;isManuallyOverridden&quot;:true,&quot;citeprocText&quot;:&quot;(Cahyaningrum et al., 2022)&quot;,&quot;manualOverrideText&quot;:&quot;Cahyaningrum et al. (2022)&quot;},&quot;citationTag&quot;:&quot;MENDELEY_CITATION_v3_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&quot;,&quot;citationItems&quot;:[{&quot;id&quot;:&quot;31e1d897-0ca9-36da-90ee-fc79f76616dd&quot;,&quot;itemData&quot;:{&quot;type&quot;:&quot;article-journal&quot;,&quot;id&quot;:&quot;31e1d897-0ca9-36da-90ee-fc79f76616dd&quot;,&quot;title&quot;:&quot;Financial Distress dan Internal Control pada Earnings Management dengan Managerial Ownership Sebagai Moderasi&quot;,&quot;author&quot;:[{&quot;family&quot;:&quot;Cahyaningrum&quot;,&quot;given&quot;:&quot;Nadya&quot;,&quot;parse-names&quot;:false,&quot;dropping-particle&quot;:&quot;&quot;,&quot;non-dropping-particle&quot;:&quot;&quot;},{&quot;family&quot;:&quot;Gunawan&quot;,&quot;given&quot;:&quot;Juniati&quot;,&quot;parse-names&quot;:false,&quot;dropping-particle&quot;:&quot;&quot;,&quot;non-dropping-particle&quot;:&quot;&quot;},{&quot;family&quot;:&quot;Anis&quot;,&quot;given&quot;:&quot;Idrianita&quot;,&quot;parse-names&quot;:false,&quot;dropping-particle&quot;:&quot;&quot;,&quot;non-dropping-particle&quot;:&quot;&quot;}],&quot;container-title&quot;:&quot;E-Jurnal Akuntansi&quot;,&quot;DOI&quot;:&quot;10.24843/EJA.2022.v32.i06.p09&quot;,&quot;ISSN&quot;:&quot;2302-8556&quot;,&quot;issued&quot;:{&quot;date-parts&quot;:[[2022,6,26]]},&quot;page&quot;:&quot;1506&quot;,&quot;abstract&quot;:&quot;&lt;p&gt;This study aims to examine the effect of financial distress and internal control on earnings management, as well as to examine the role of managerial ownership in moderating financial distress and internal control. This study uses secondary data in the form of annual reports of banks listed on the Indonesia Stock Exchange from 2016-2020 with 145 samples. The analysis used in this study is a panel data analysis model. The results of this study indicate that financial distress has no significant effect on real earnings management, internal control has a negative and significant effect on real earnings management, management ownership doesn’t moderate or weaken the relationship between financial distress and internal control on real earnings management, financial distress, and internal control has no significant effect on accrual earnings management, and the results show that management ownership weakens the relationship between financial distress and internal control on accrual earnings management.&amp;#13; Keywords: Financial Distress; Internal Control; Real Earnings Management; Accrual Earnings Management; Management Ownership.&lt;/p&gt;&quot;,&quot;issue&quot;:&quot;6&quot;,&quot;volume&quot;:&quot;32&quot;,&quot;container-title-short&quot;:&quot;&quot;},&quot;isTemporary&quot;:false}]},{&quot;citationID&quot;:&quot;MENDELEY_CITATION_1b861524-e8fd-4bd2-921a-dd60056e4337&quot;,&quot;properties&quot;:{&quot;noteIndex&quot;:0},&quot;isEdited&quot;:false,&quot;manualOverride&quot;:{&quot;isManuallyOverridden&quot;:true,&quot;citeprocText&quot;:&quot;(Li et al., 2020)&quot;,&quot;manualOverrideText&quot;:&quot;Li et al. (2020)&quot;},&quot;citationTag&quot;:&quot;MENDELEY_CITATION_v3_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&quot;,&quot;citationItems&quot;:[{&quot;id&quot;:&quot;663fafeb-f107-328a-a751-b92611087094&quot;,&quot;itemData&quot;:{&quot;type&quot;:&quot;article-journal&quot;,&quot;id&quot;:&quot;663fafeb-f107-328a-a751-b92611087094&quot;,&quot;title&quot;:&quot;Financial distress, internal control, and earnings management: Evidence from China&quot;,&quot;author&quot;:[{&quot;family&quot;:&quot;Li&quot;,&quot;given&quot;:&quot;Yuanhui&quot;,&quot;parse-names&quot;:false,&quot;dropping-particle&quot;:&quot;&quot;,&quot;non-dropping-particle&quot;:&quot;&quot;},{&quot;family&quot;:&quot;Li&quot;,&quot;given&quot;:&quot;Xiao&quot;,&quot;parse-names&quot;:false,&quot;dropping-particle&quot;:&quot;&quot;,&quot;non-dropping-particle&quot;:&quot;&quot;},{&quot;family&quot;:&quot;Xiang&quot;,&quot;given&quot;:&quot;Erwei&quot;,&quot;parse-names&quot;:false,&quot;dropping-particle&quot;:&quot;&quot;,&quot;non-dropping-particle&quot;:&quot;&quot;},{&quot;family&quot;:&quot;Geri Djajadikerta&quot;,&quot;given&quot;:&quot;Hadrian&quot;,&quot;parse-names&quot;:false,&quot;dropping-particle&quot;:&quot;&quot;,&quot;non-dropping-particle&quot;:&quot;&quot;}],&quot;container-title&quot;:&quot;Journal of Contemporary Accounting &amp; Economics&quot;,&quot;DOI&quot;:&quot;10.1016/j.jcae.2020.100210&quot;,&quot;ISSN&quot;:&quot;18155669&quot;,&quot;issued&quot;:{&quot;date-parts&quot;:[[2020,12]]},&quot;page&quot;:&quot;1-18&quot;,&quot;issue&quot;:&quot;3&quot;,&quot;volume&quot;:&quot;16&quot;,&quot;container-title-short&quot;:&quot;&quot;},&quot;isTemporary&quot;:false}]},{&quot;citationID&quot;:&quot;MENDELEY_CITATION_c8f194d9-5830-45c6-abec-bd0a6528c02b&quot;,&quot;properties&quot;:{&quot;noteIndex&quot;:0},&quot;isEdited&quot;:false,&quot;manualOverride&quot;:{&quot;isManuallyOverridden&quot;:true,&quot;citeprocText&quot;:&quot;(Silviana &amp;#38; Sambuaga, 2022)&quot;,&quot;manualOverrideText&quot;:&quot;Silviana &amp; Sambuaga (2022)&quot;},&quot;citationTag&quot;:&quot;MENDELEY_CITATION_v3_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&quot;,&quot;citationItems&quot;:[{&quot;id&quot;:&quot;53a4a5a2-a6a8-3f50-a880-ce35963a3605&quot;,&quot;itemData&quot;:{&quot;type&quot;:&quot;article-journal&quot;,&quot;id&quot;:&quot;53a4a5a2-a6a8-3f50-a880-ce35963a3605&quot;,&quot;title&quot;:&quot;Pengaruh Kesulitan Keuangan Terhadap Manajemen Laba dengan Internal Audit sebagai Variabel Pemoderasi&quot;,&quot;author&quot;:[{&quot;family&quot;:&quot;Silviana&quot;,&quot;given&quot;:&quot;Devi&quot;,&quot;parse-names&quot;:false,&quot;dropping-particle&quot;:&quot;&quot;,&quot;non-dropping-particle&quot;:&quot;&quot;},{&quot;family&quot;:&quot;Sambuaga&quot;,&quot;given&quot;:&quot;Elfina Astrella&quot;,&quot;parse-names&quot;:false,&quot;dropping-particle&quot;:&quot;&quot;,&quot;non-dropping-particle&quot;:&quot;&quot;}],&quot;container-title&quot;:&quot;Journal of Management and Business Review&quot;,&quot;DOI&quot;:&quot;10.34149/jmbr.v19i1.311&quot;,&quot;ISSN&quot;:&quot;2503-0736&quot;,&quot;issued&quot;:{&quot;date-parts&quot;:[[2022,1,28]]},&quot;page&quot;:&quot;60-79&quot;,&quot;abstract&quot;:&quot;&lt;p&gt;This study aims to provide empirical evidence regarding the effect of financial distress towards earnings management and the role internal audit as a moderating variable. This study uses all non-financial companies listed in Indonesia Stock Exchange during 2013-2019, totalled 1,442 observations. The results show that Distress1 proxied by z-score can reduce accrual and real earnings management practices, while D_Distress2 proxied by net working capital can increase accrual earnings management but reduce real earnings management practices. In addition, internal audit does not have a moderating role in weakening the effect of financial distress on earnings management but can reduce accrual and real earnings management practices.&lt;/p&gt;&quot;,&quot;issue&quot;:&quot;1&quot;,&quot;volume&quot;:&quot;19&quot;,&quot;container-title-short&quot;:&quot;&quot;},&quot;isTemporary&quot;:false}]},{&quot;citationID&quot;:&quot;MENDELEY_CITATION_8a25a6ec-ffbc-410b-99f3-5b6c79cbeb8e&quot;,&quot;properties&quot;:{&quot;noteIndex&quot;:0},&quot;isEdited&quot;:false,&quot;manualOverride&quot;:{&quot;isManuallyOverridden&quot;:true,&quot;citeprocText&quot;:&quot;(Boulhaga, Bouri, Elamer, &amp;#38; Ibrahim, 2022)&quot;,&quot;manualOverrideText&quot;:&quot;Boulhaga et al. (2022)&quot;},&quot;citationTag&quot;:&quot;MENDELEY_CITATION_v3_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&quot;,&quot;citationItems&quot;:[{&quot;id&quot;:&quot;fe7e085b-9b6c-3ed8-bf9a-4ce052e58395&quot;,&quot;itemData&quot;:{&quot;type&quot;:&quot;article-journal&quot;,&quot;id&quot;:&quot;fe7e085b-9b6c-3ed8-bf9a-4ce052e58395&quot;,&quot;title&quot;:&quot;The effect of internal control quality on real and accrual-based earnings management: evidence from France&quot;,&quot;author&quot;:[{&quot;family&quot;:&quot;Boulhaga&quot;,&quot;given&quot;:&quot;Mounia&quot;,&quot;parse-names&quot;:false,&quot;dropping-particle&quot;:&quot;&quot;,&quot;non-dropping-particle&quot;:&quot;&quot;},{&quot;family&quot;:&quot;Bouri&quot;,&quot;given&quot;:&quot;Abdelfettah&quot;,&quot;parse-names&quot;:false,&quot;dropping-particle&quot;:&quot;&quot;,&quot;non-dropping-particle&quot;:&quot;&quot;},{&quot;family&quot;:&quot;Elamer&quot;,&quot;given&quot;:&quot;Ahmed A.&quot;,&quot;parse-names&quot;:false,&quot;dropping-particle&quot;:&quot;&quot;,&quot;non-dropping-particle&quot;:&quot;&quot;},{&quot;family&quot;:&quot;Ibrahim&quot;,&quot;given&quot;:&quot;Bassam A.&quot;,&quot;parse-names&quot;:false,&quot;dropping-particle&quot;:&quot;&quot;,&quot;non-dropping-particle&quot;:&quot;&quot;}],&quot;container-title&quot;:&quot;Corporate Social Responsibility and Environmental Management&quot;,&quot;container-title-short&quot;:&quot;Corp Soc Responsib Environ Manag&quot;,&quot;DOI&quot;:&quot;10.1002/csr.2343&quot;,&quot;ISSN&quot;:&quot;1535-3958&quot;,&quot;issued&quot;:{&quot;date-parts&quot;:[[2022,1,14]]},&quot;page&quot;:&quot;545-567&quot;,&quot;abstract&quot;:&quot;&lt;p&gt;Despite the burgeoning interest in environmental, social and governance (ESG) ratings, current results regarding ESG rating‐performance relationship are inconclusive. Since what affects this disagreement is ambiguous, we examine how internal control weaknesses (ICW) may affect the relationship between ESG rating and a firm's performance. In fact, employing a sample of French listed firms during the period between 2012 and 2018, we predicted and found that both ICW and ESG ratings have a positive and significant influence on a firm's performance. In addition, the results indicate that ICW negatively and significantly moderates the relationship between ESG ratings and corporate performance. Moreover, the robustness of the results is checked through the generalized method of moments regression. We also offer theoretical and practical implications to drive policymakers and businesses to assure sustainable development. We expect that our study can help managers to strengthen their internal resources, such as the internal control (IC) and ESG ratings to improve a firm's performance.&lt;/p&gt;&quot;,&quot;issue&quot;:&quot;1&quot;,&quot;volume&quot;:&quot;33&quot;},&quot;isTemporary&quot;:false}]}]"/>
    <we:property name="MENDELEY_CITATIONS_STYLE" value="{&quot;id&quot;:&quot;https://www.zotero.org/styles/apa-6th-edition&quot;,&quot;title&quot;:&quot;American Psychological Association 6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zzjOQ6Zv5lE5t1vzrsErMws304g==">AMUW2mXTj0UnQZpL05krUCjwoGcRm84YMTOPI+DMNjsCtiGPKDuuxmpfFCMfWkhvZXxqIfvViAoaHjxIqp4lVLcYGjsajiFjhZUcuZaqBFbE1czpaMfgny7dd9hAvU+UxOYvdIxyv5cmpRoFkUQzsmGBjEdFoUf49ko6Ifk2su/+pQRXuyP1YnA=</go:docsCustomData>
</go:gDocsCustomXmlDataStorage>
</file>

<file path=customXml/itemProps1.xml><?xml version="1.0" encoding="utf-8"?>
<ds:datastoreItem xmlns:ds="http://schemas.openxmlformats.org/officeDocument/2006/customXml" ds:itemID="{152C8E8B-C67C-AB43-8957-A28CF7D43A3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6446</Words>
  <Characters>36743</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Vanya Octary</dc:creator>
  <cp:lastModifiedBy>Ananda Ulvira Fathiha</cp:lastModifiedBy>
  <cp:revision>2</cp:revision>
  <dcterms:created xsi:type="dcterms:W3CDTF">2024-11-07T11:31:00Z</dcterms:created>
  <dcterms:modified xsi:type="dcterms:W3CDTF">2024-11-07T11:31:00Z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141d030e-2767-35b4-9a08-6dd44422fc0f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ContentTypeId">
    <vt:lpwstr>0x0101006676EB79F3F64C45BFA78B70C36B2A08</vt:lpwstr>
  </property>
  <property fmtid="{D5CDD505-2E9C-101B-9397-08002B2CF9AE}" pid="26" name="GrammarlyDocumentId">
    <vt:lpwstr>b7cfac2423e0b95e9a9dfc037ce3f1cebcb6fce30f8326e429b94d3e39f46d38</vt:lpwstr>
  </property>
</Properties>
</file>